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63D0E" w14:textId="5D4492AF" w:rsidR="00942F76" w:rsidRPr="00F93798" w:rsidRDefault="00942F76" w:rsidP="00942F76">
      <w:pPr>
        <w:rPr>
          <w:rFonts w:ascii="Calibri" w:hAnsi="Calibri"/>
          <w:sz w:val="36"/>
          <w:szCs w:val="36"/>
          <w:lang w:val="sk-SK"/>
        </w:rPr>
      </w:pPr>
    </w:p>
    <w:p w14:paraId="005B8844" w14:textId="4A453D11" w:rsidR="00942F76" w:rsidRPr="00F93798" w:rsidRDefault="00942F76" w:rsidP="00DC1D65">
      <w:pPr>
        <w:rPr>
          <w:rFonts w:ascii="Calibri" w:hAnsi="Calibri"/>
          <w:b/>
          <w:sz w:val="52"/>
          <w:szCs w:val="52"/>
          <w:lang w:val="sk-SK"/>
        </w:rPr>
      </w:pPr>
      <w:r w:rsidRPr="00F93798">
        <w:rPr>
          <w:rFonts w:ascii="Calibri" w:hAnsi="Calibri"/>
          <w:b/>
          <w:sz w:val="52"/>
          <w:szCs w:val="52"/>
          <w:lang w:val="sk-SK"/>
        </w:rPr>
        <w:t xml:space="preserve"> </w:t>
      </w:r>
    </w:p>
    <w:p w14:paraId="3C7D0364" w14:textId="48AFCA48" w:rsidR="00982FAA" w:rsidRPr="00F93798" w:rsidRDefault="00982FAA" w:rsidP="00DC1D65">
      <w:pPr>
        <w:rPr>
          <w:rFonts w:ascii="Calibri" w:hAnsi="Calibri"/>
          <w:b/>
          <w:sz w:val="52"/>
          <w:szCs w:val="52"/>
          <w:lang w:val="sk-SK"/>
        </w:rPr>
      </w:pPr>
    </w:p>
    <w:p w14:paraId="6EAF6A40" w14:textId="613AFC85" w:rsidR="00B66255" w:rsidRPr="00F93798" w:rsidRDefault="00DC1D65" w:rsidP="00DC1D65">
      <w:pPr>
        <w:jc w:val="center"/>
        <w:rPr>
          <w:rFonts w:ascii="Calibri" w:hAnsi="Calibri"/>
          <w:b/>
          <w:sz w:val="52"/>
          <w:szCs w:val="52"/>
          <w:lang w:val="sk-SK"/>
        </w:rPr>
      </w:pPr>
      <w:r w:rsidRPr="00F93798">
        <w:rPr>
          <w:rFonts w:ascii="Calibri" w:hAnsi="Calibri"/>
          <w:b/>
          <w:sz w:val="52"/>
          <w:szCs w:val="52"/>
          <w:lang w:val="sk-SK"/>
        </w:rPr>
        <w:t xml:space="preserve">OBRATISKÁ AUTOBUSOV                </w:t>
      </w:r>
    </w:p>
    <w:p w14:paraId="528747E8" w14:textId="3662A5F4" w:rsidR="00942F76" w:rsidRPr="00F93798" w:rsidRDefault="00DC1D65" w:rsidP="00DC1D65">
      <w:pPr>
        <w:jc w:val="center"/>
        <w:rPr>
          <w:rFonts w:ascii="Calibri" w:hAnsi="Calibri"/>
          <w:b/>
          <w:sz w:val="52"/>
          <w:szCs w:val="52"/>
          <w:lang w:val="sk-SK"/>
        </w:rPr>
      </w:pPr>
      <w:r w:rsidRPr="00F93798">
        <w:rPr>
          <w:rFonts w:ascii="Calibri" w:hAnsi="Calibri"/>
          <w:b/>
          <w:sz w:val="52"/>
          <w:szCs w:val="52"/>
          <w:lang w:val="sk-SK"/>
        </w:rPr>
        <w:t>PRI KULTÚRNOM DOME A V ČASTI MALÝ Š</w:t>
      </w:r>
      <w:r w:rsidR="00473826" w:rsidRPr="00F93798">
        <w:rPr>
          <w:rFonts w:ascii="Calibri" w:hAnsi="Calibri"/>
          <w:b/>
          <w:sz w:val="52"/>
          <w:szCs w:val="52"/>
          <w:lang w:val="sk-SK"/>
        </w:rPr>
        <w:t>Ú</w:t>
      </w:r>
      <w:r w:rsidRPr="00F93798">
        <w:rPr>
          <w:rFonts w:ascii="Calibri" w:hAnsi="Calibri"/>
          <w:b/>
          <w:sz w:val="52"/>
          <w:szCs w:val="52"/>
          <w:lang w:val="sk-SK"/>
        </w:rPr>
        <w:t>R</w:t>
      </w:r>
    </w:p>
    <w:p w14:paraId="5183A2F8" w14:textId="36FA3D7F" w:rsidR="00DC1D65" w:rsidRPr="00F93798" w:rsidRDefault="00A924E0" w:rsidP="00DC1D65">
      <w:pPr>
        <w:jc w:val="center"/>
        <w:rPr>
          <w:rFonts w:ascii="Calibri" w:hAnsi="Calibri"/>
          <w:b/>
          <w:sz w:val="52"/>
          <w:szCs w:val="52"/>
          <w:lang w:val="sk-SK"/>
        </w:rPr>
      </w:pPr>
      <w:r>
        <w:rPr>
          <w:rFonts w:ascii="Calibri" w:hAnsi="Calibri"/>
          <w:b/>
          <w:sz w:val="52"/>
          <w:szCs w:val="52"/>
          <w:lang w:val="sk-SK"/>
        </w:rPr>
        <w:t>(časť SO01 - SO02 - SO03)</w:t>
      </w:r>
    </w:p>
    <w:p w14:paraId="7959C21C" w14:textId="6EF61DC0" w:rsidR="00DC1D65" w:rsidRPr="00F93798" w:rsidRDefault="00DC1D65" w:rsidP="00DC1D65">
      <w:pPr>
        <w:jc w:val="center"/>
        <w:rPr>
          <w:rFonts w:ascii="Calibri" w:hAnsi="Calibri"/>
          <w:b/>
          <w:sz w:val="52"/>
          <w:szCs w:val="52"/>
          <w:lang w:val="sk-SK"/>
        </w:rPr>
      </w:pPr>
      <w:r w:rsidRPr="00F93798">
        <w:rPr>
          <w:rFonts w:ascii="Calibri" w:hAnsi="Calibri"/>
          <w:b/>
          <w:sz w:val="52"/>
          <w:szCs w:val="52"/>
          <w:lang w:val="sk-SK"/>
        </w:rPr>
        <w:t xml:space="preserve">V OBCI </w:t>
      </w:r>
    </w:p>
    <w:p w14:paraId="46C44799" w14:textId="485D9D1C" w:rsidR="00DC1D65" w:rsidRPr="00F93798" w:rsidRDefault="00DC1D65" w:rsidP="00DC1D65">
      <w:pPr>
        <w:jc w:val="center"/>
        <w:rPr>
          <w:rFonts w:ascii="Calibri" w:hAnsi="Calibri"/>
          <w:b/>
          <w:sz w:val="52"/>
          <w:szCs w:val="52"/>
          <w:lang w:val="sk-SK"/>
        </w:rPr>
      </w:pPr>
      <w:r w:rsidRPr="00F93798">
        <w:rPr>
          <w:rFonts w:ascii="Calibri" w:hAnsi="Calibri"/>
          <w:b/>
          <w:sz w:val="52"/>
          <w:szCs w:val="52"/>
          <w:lang w:val="sk-SK"/>
        </w:rPr>
        <w:t>KOSTOLNÁ PRI DUNAJI</w:t>
      </w:r>
    </w:p>
    <w:p w14:paraId="73F32765" w14:textId="77777777" w:rsidR="00DC1D65" w:rsidRPr="00F93798" w:rsidRDefault="00DC1D65" w:rsidP="00DC1D65">
      <w:pPr>
        <w:jc w:val="center"/>
        <w:rPr>
          <w:rFonts w:ascii="Calibri" w:hAnsi="Calibri"/>
          <w:b/>
          <w:sz w:val="40"/>
          <w:szCs w:val="40"/>
          <w:lang w:val="sk-SK"/>
        </w:rPr>
      </w:pPr>
    </w:p>
    <w:p w14:paraId="2ADE79C2" w14:textId="3253365F" w:rsidR="00942F76" w:rsidRPr="00F93798" w:rsidRDefault="00DC1D65" w:rsidP="00DC1D65">
      <w:pPr>
        <w:ind w:left="142" w:hanging="1"/>
        <w:jc w:val="center"/>
        <w:rPr>
          <w:rFonts w:ascii="Calibri" w:hAnsi="Calibri"/>
          <w:b/>
          <w:sz w:val="72"/>
          <w:szCs w:val="72"/>
          <w:lang w:val="sk-SK"/>
        </w:rPr>
      </w:pPr>
      <w:r w:rsidRPr="00F93798">
        <w:rPr>
          <w:rFonts w:ascii="Calibri" w:hAnsi="Calibri"/>
          <w:b/>
          <w:noProof/>
          <w:sz w:val="72"/>
          <w:szCs w:val="72"/>
          <w:lang w:val="sk-SK"/>
        </w:rPr>
        <w:drawing>
          <wp:inline distT="0" distB="0" distL="0" distR="0" wp14:anchorId="3D599E53" wp14:editId="325DF5BF">
            <wp:extent cx="2160000" cy="2160000"/>
            <wp:effectExtent l="0" t="0" r="0" b="0"/>
            <wp:docPr id="1588722651"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722651" name="Obrázok 1588722651"/>
                    <pic:cNvPicPr/>
                  </pic:nvPicPr>
                  <pic:blipFill>
                    <a:blip r:embed="rId8">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p w14:paraId="6F146583" w14:textId="77777777" w:rsidR="007E64B1" w:rsidRPr="00F93798" w:rsidRDefault="007E64B1" w:rsidP="00942F76">
      <w:pPr>
        <w:spacing w:line="276" w:lineRule="auto"/>
        <w:rPr>
          <w:rFonts w:ascii="Calibri" w:hAnsi="Calibri"/>
          <w:b/>
          <w:sz w:val="28"/>
          <w:szCs w:val="28"/>
          <w:lang w:val="sk-SK"/>
        </w:rPr>
      </w:pPr>
    </w:p>
    <w:p w14:paraId="103DD299" w14:textId="25F625C9" w:rsidR="00942F76" w:rsidRPr="00F93798" w:rsidRDefault="00942F76" w:rsidP="00942F76">
      <w:pPr>
        <w:spacing w:line="276" w:lineRule="auto"/>
        <w:rPr>
          <w:rFonts w:ascii="Calibri" w:hAnsi="Calibri"/>
          <w:sz w:val="28"/>
          <w:szCs w:val="28"/>
          <w:lang w:val="sk-SK"/>
        </w:rPr>
      </w:pPr>
      <w:r w:rsidRPr="00F93798">
        <w:rPr>
          <w:rFonts w:ascii="Calibri" w:hAnsi="Calibri"/>
          <w:b/>
          <w:sz w:val="28"/>
          <w:szCs w:val="28"/>
          <w:lang w:val="sk-SK"/>
        </w:rPr>
        <w:t>MIESTO:</w:t>
      </w:r>
      <w:r w:rsidRPr="00F93798">
        <w:rPr>
          <w:rFonts w:ascii="Calibri" w:hAnsi="Calibri"/>
          <w:b/>
          <w:sz w:val="28"/>
          <w:szCs w:val="28"/>
          <w:lang w:val="sk-SK"/>
        </w:rPr>
        <w:tab/>
      </w:r>
      <w:r w:rsidRPr="00F93798">
        <w:rPr>
          <w:rFonts w:ascii="Calibri" w:hAnsi="Calibri"/>
          <w:sz w:val="28"/>
          <w:szCs w:val="28"/>
          <w:lang w:val="sk-SK"/>
        </w:rPr>
        <w:tab/>
      </w:r>
      <w:r w:rsidR="00DC1D65" w:rsidRPr="00F93798">
        <w:rPr>
          <w:rFonts w:ascii="Calibri" w:hAnsi="Calibri"/>
          <w:sz w:val="28"/>
          <w:szCs w:val="28"/>
          <w:lang w:val="sk-SK"/>
        </w:rPr>
        <w:t>Cesta III/1067 - GPS: 48.186510 17.433480,</w:t>
      </w:r>
    </w:p>
    <w:p w14:paraId="2EC4EFEE" w14:textId="4572EF04" w:rsidR="00942F76" w:rsidRPr="00F93798" w:rsidRDefault="007E64B1" w:rsidP="00942F76">
      <w:pPr>
        <w:spacing w:line="360" w:lineRule="auto"/>
        <w:ind w:left="1418" w:firstLine="709"/>
        <w:rPr>
          <w:rFonts w:ascii="Calibri" w:hAnsi="Calibri"/>
          <w:sz w:val="28"/>
          <w:szCs w:val="28"/>
          <w:lang w:val="sk-SK"/>
        </w:rPr>
      </w:pPr>
      <w:r w:rsidRPr="00F93798">
        <w:rPr>
          <w:rFonts w:ascii="Calibri" w:hAnsi="Calibri"/>
          <w:sz w:val="28"/>
          <w:szCs w:val="28"/>
          <w:lang w:val="sk-SK"/>
        </w:rPr>
        <w:t xml:space="preserve">Malý Šúr - </w:t>
      </w:r>
      <w:r w:rsidR="00942F76" w:rsidRPr="00F93798">
        <w:rPr>
          <w:rFonts w:ascii="Calibri" w:hAnsi="Calibri"/>
          <w:sz w:val="28"/>
          <w:szCs w:val="28"/>
          <w:lang w:val="sk-SK"/>
        </w:rPr>
        <w:t xml:space="preserve">GPS: </w:t>
      </w:r>
      <w:r w:rsidRPr="00F93798">
        <w:rPr>
          <w:rFonts w:ascii="Calibri" w:hAnsi="Calibri"/>
          <w:sz w:val="28"/>
          <w:szCs w:val="28"/>
          <w:lang w:val="sk-SK"/>
        </w:rPr>
        <w:t>48.178880, 17.429450</w:t>
      </w:r>
    </w:p>
    <w:p w14:paraId="0556763E" w14:textId="77777777" w:rsidR="007E64B1" w:rsidRPr="00F93798" w:rsidRDefault="00942F76" w:rsidP="007E64B1">
      <w:pPr>
        <w:rPr>
          <w:rFonts w:ascii="Calibri" w:hAnsi="Calibri"/>
          <w:sz w:val="28"/>
          <w:szCs w:val="28"/>
          <w:lang w:val="sk-SK"/>
        </w:rPr>
      </w:pPr>
      <w:r w:rsidRPr="00F93798">
        <w:rPr>
          <w:rFonts w:ascii="Calibri" w:hAnsi="Calibri"/>
          <w:b/>
          <w:sz w:val="28"/>
          <w:szCs w:val="28"/>
          <w:lang w:val="sk-SK"/>
        </w:rPr>
        <w:t>INVESTOR:</w:t>
      </w:r>
      <w:r w:rsidRPr="00F93798">
        <w:rPr>
          <w:rFonts w:ascii="Calibri" w:hAnsi="Calibri"/>
          <w:sz w:val="28"/>
          <w:szCs w:val="28"/>
          <w:lang w:val="sk-SK"/>
        </w:rPr>
        <w:tab/>
      </w:r>
      <w:r w:rsidRPr="00F93798">
        <w:rPr>
          <w:rFonts w:ascii="Calibri" w:hAnsi="Calibri"/>
          <w:sz w:val="28"/>
          <w:szCs w:val="28"/>
          <w:lang w:val="sk-SK"/>
        </w:rPr>
        <w:tab/>
        <w:t xml:space="preserve">Obec </w:t>
      </w:r>
      <w:r w:rsidR="007E64B1" w:rsidRPr="00F93798">
        <w:rPr>
          <w:rFonts w:ascii="Calibri" w:hAnsi="Calibri"/>
          <w:sz w:val="28"/>
          <w:szCs w:val="28"/>
          <w:lang w:val="sk-SK"/>
        </w:rPr>
        <w:t>KOSTOLNÁ PRI DUNAJI</w:t>
      </w:r>
    </w:p>
    <w:p w14:paraId="543547B7" w14:textId="19BC0B0A" w:rsidR="00942F76" w:rsidRPr="00F93798" w:rsidRDefault="007E64B1" w:rsidP="007E64B1">
      <w:pPr>
        <w:spacing w:line="360" w:lineRule="auto"/>
        <w:ind w:left="1418" w:firstLine="709"/>
        <w:rPr>
          <w:rFonts w:ascii="Calibri" w:hAnsi="Calibri"/>
          <w:sz w:val="28"/>
          <w:szCs w:val="28"/>
          <w:lang w:val="sk-SK"/>
        </w:rPr>
      </w:pPr>
      <w:r w:rsidRPr="00F93798">
        <w:rPr>
          <w:rFonts w:ascii="Calibri" w:hAnsi="Calibri"/>
          <w:sz w:val="28"/>
          <w:szCs w:val="28"/>
          <w:lang w:val="sk-SK"/>
        </w:rPr>
        <w:t>Kostolná pri Dunaji č.59</w:t>
      </w:r>
      <w:r w:rsidR="00942F76" w:rsidRPr="00F93798">
        <w:rPr>
          <w:rFonts w:ascii="Calibri" w:hAnsi="Calibri"/>
          <w:sz w:val="28"/>
          <w:szCs w:val="28"/>
          <w:lang w:val="sk-SK"/>
        </w:rPr>
        <w:t>, 90</w:t>
      </w:r>
      <w:r w:rsidRPr="00F93798">
        <w:rPr>
          <w:rFonts w:ascii="Calibri" w:hAnsi="Calibri"/>
          <w:sz w:val="28"/>
          <w:szCs w:val="28"/>
          <w:lang w:val="sk-SK"/>
        </w:rPr>
        <w:t>3</w:t>
      </w:r>
      <w:r w:rsidR="00942F76" w:rsidRPr="00F93798">
        <w:rPr>
          <w:rFonts w:ascii="Calibri" w:hAnsi="Calibri"/>
          <w:sz w:val="28"/>
          <w:szCs w:val="28"/>
          <w:lang w:val="sk-SK"/>
        </w:rPr>
        <w:t xml:space="preserve"> </w:t>
      </w:r>
      <w:r w:rsidRPr="00F93798">
        <w:rPr>
          <w:rFonts w:ascii="Calibri" w:hAnsi="Calibri"/>
          <w:sz w:val="28"/>
          <w:szCs w:val="28"/>
          <w:lang w:val="sk-SK"/>
        </w:rPr>
        <w:t>01</w:t>
      </w:r>
      <w:r w:rsidR="00942F76" w:rsidRPr="00F93798">
        <w:rPr>
          <w:rFonts w:ascii="Calibri" w:hAnsi="Calibri"/>
          <w:sz w:val="28"/>
          <w:szCs w:val="28"/>
          <w:lang w:val="sk-SK"/>
        </w:rPr>
        <w:t xml:space="preserve"> </w:t>
      </w:r>
      <w:r w:rsidRPr="00F93798">
        <w:rPr>
          <w:rFonts w:ascii="Calibri" w:hAnsi="Calibri"/>
          <w:sz w:val="28"/>
          <w:szCs w:val="28"/>
          <w:lang w:val="sk-SK"/>
        </w:rPr>
        <w:t>Kostolná pri Dunaji</w:t>
      </w:r>
    </w:p>
    <w:p w14:paraId="1B0D118C" w14:textId="510A063C" w:rsidR="00942F76" w:rsidRPr="00F93798" w:rsidRDefault="00942F76" w:rsidP="00942F76">
      <w:pPr>
        <w:spacing w:line="360" w:lineRule="auto"/>
        <w:rPr>
          <w:rFonts w:ascii="Calibri" w:hAnsi="Calibri"/>
          <w:b/>
          <w:bCs/>
          <w:sz w:val="28"/>
          <w:szCs w:val="28"/>
          <w:lang w:val="sk-SK"/>
        </w:rPr>
      </w:pPr>
      <w:r w:rsidRPr="00F93798">
        <w:rPr>
          <w:rFonts w:ascii="Calibri" w:hAnsi="Calibri"/>
          <w:b/>
          <w:sz w:val="28"/>
          <w:szCs w:val="28"/>
          <w:lang w:val="sk-SK"/>
        </w:rPr>
        <w:t>ZADÁVATEĽ:</w:t>
      </w:r>
      <w:r w:rsidRPr="00F93798">
        <w:rPr>
          <w:rFonts w:ascii="Calibri" w:hAnsi="Calibri"/>
          <w:b/>
          <w:sz w:val="28"/>
          <w:szCs w:val="28"/>
          <w:lang w:val="sk-SK"/>
        </w:rPr>
        <w:tab/>
      </w:r>
      <w:r w:rsidR="007E64B1" w:rsidRPr="00F93798">
        <w:rPr>
          <w:rStyle w:val="Strong"/>
          <w:rFonts w:ascii="Calibri" w:hAnsi="Calibri"/>
          <w:b w:val="0"/>
          <w:bCs w:val="0"/>
          <w:sz w:val="28"/>
          <w:szCs w:val="28"/>
          <w:lang w:val="sk-SK"/>
        </w:rPr>
        <w:t>Igor ŠILLO</w:t>
      </w:r>
    </w:p>
    <w:p w14:paraId="5F66E812" w14:textId="3BA8FCE6" w:rsidR="00942F76" w:rsidRPr="00F93798" w:rsidRDefault="00942F76" w:rsidP="00942F76">
      <w:pPr>
        <w:spacing w:line="360" w:lineRule="auto"/>
        <w:rPr>
          <w:rFonts w:ascii="Calibri" w:hAnsi="Calibri"/>
          <w:b/>
          <w:sz w:val="28"/>
          <w:szCs w:val="28"/>
          <w:lang w:val="sk-SK"/>
        </w:rPr>
      </w:pPr>
      <w:r w:rsidRPr="00F93798">
        <w:rPr>
          <w:rFonts w:ascii="Calibri" w:hAnsi="Calibri"/>
          <w:b/>
          <w:noProof/>
          <w:sz w:val="28"/>
          <w:szCs w:val="28"/>
          <w:lang w:val="sk-SK"/>
        </w:rPr>
        <w:drawing>
          <wp:anchor distT="0" distB="0" distL="114300" distR="114300" simplePos="0" relativeHeight="251660800" behindDoc="0" locked="0" layoutInCell="1" allowOverlap="1" wp14:anchorId="77431A40" wp14:editId="553E82ED">
            <wp:simplePos x="0" y="0"/>
            <wp:positionH relativeFrom="column">
              <wp:posOffset>2981325</wp:posOffset>
            </wp:positionH>
            <wp:positionV relativeFrom="paragraph">
              <wp:posOffset>251460</wp:posOffset>
            </wp:positionV>
            <wp:extent cx="685800" cy="375920"/>
            <wp:effectExtent l="0" t="0" r="0" b="0"/>
            <wp:wrapNone/>
            <wp:docPr id="6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l="31789" t="38374" r="35210" b="24605"/>
                    <a:stretch>
                      <a:fillRect/>
                    </a:stretch>
                  </pic:blipFill>
                  <pic:spPr bwMode="auto">
                    <a:xfrm>
                      <a:off x="0" y="0"/>
                      <a:ext cx="685800" cy="375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3798">
        <w:rPr>
          <w:rFonts w:ascii="Calibri" w:hAnsi="Calibri"/>
          <w:b/>
          <w:sz w:val="28"/>
          <w:szCs w:val="28"/>
          <w:lang w:val="sk-SK"/>
        </w:rPr>
        <w:t>SPRACOVATEĽ:</w:t>
      </w:r>
      <w:r w:rsidRPr="00F93798">
        <w:rPr>
          <w:rFonts w:ascii="Calibri" w:hAnsi="Calibri"/>
          <w:b/>
          <w:sz w:val="28"/>
          <w:szCs w:val="28"/>
          <w:lang w:val="sk-SK"/>
        </w:rPr>
        <w:tab/>
      </w:r>
      <w:r w:rsidR="0094734A" w:rsidRPr="00F93798">
        <w:rPr>
          <w:rFonts w:ascii="Calibri" w:hAnsi="Calibri"/>
          <w:sz w:val="28"/>
          <w:szCs w:val="28"/>
          <w:lang w:val="sk-SK"/>
        </w:rPr>
        <w:t>GHJ</w:t>
      </w:r>
      <w:r w:rsidRPr="00F93798">
        <w:rPr>
          <w:rFonts w:ascii="Calibri" w:hAnsi="Calibri"/>
          <w:sz w:val="28"/>
          <w:szCs w:val="28"/>
          <w:lang w:val="sk-SK"/>
        </w:rPr>
        <w:t>, s.r.o., Okružná 5424/22, 900 27 Bernolákovo</w:t>
      </w:r>
    </w:p>
    <w:p w14:paraId="09E1EDEF" w14:textId="089DFAA0" w:rsidR="00942F76" w:rsidRPr="00F93798" w:rsidRDefault="00942F76" w:rsidP="00942F76">
      <w:pPr>
        <w:spacing w:line="360" w:lineRule="auto"/>
        <w:rPr>
          <w:rFonts w:ascii="Calibri" w:hAnsi="Calibri"/>
          <w:sz w:val="28"/>
          <w:szCs w:val="28"/>
          <w:lang w:val="sk-SK"/>
        </w:rPr>
      </w:pPr>
      <w:r w:rsidRPr="00F93798">
        <w:rPr>
          <w:rFonts w:ascii="Calibri" w:hAnsi="Calibri"/>
          <w:b/>
          <w:sz w:val="28"/>
          <w:szCs w:val="28"/>
          <w:lang w:val="sk-SK"/>
        </w:rPr>
        <w:t>VYPRACOVALI:</w:t>
      </w:r>
      <w:r w:rsidRPr="00F93798">
        <w:rPr>
          <w:rFonts w:ascii="Calibri" w:hAnsi="Calibri"/>
          <w:sz w:val="28"/>
          <w:szCs w:val="28"/>
          <w:lang w:val="sk-SK"/>
        </w:rPr>
        <w:tab/>
        <w:t>Ing. Zuzana HAVLOVÁ</w:t>
      </w:r>
      <w:r w:rsidRPr="00F93798">
        <w:rPr>
          <w:rFonts w:ascii="Calibri" w:hAnsi="Calibri"/>
          <w:sz w:val="28"/>
          <w:szCs w:val="28"/>
          <w:lang w:val="sk-SK"/>
        </w:rPr>
        <w:tab/>
      </w:r>
      <w:r w:rsidRPr="00F93798">
        <w:rPr>
          <w:rFonts w:ascii="Calibri" w:hAnsi="Calibri"/>
          <w:sz w:val="28"/>
          <w:szCs w:val="28"/>
          <w:lang w:val="sk-SK"/>
        </w:rPr>
        <w:tab/>
        <w:t xml:space="preserve">     </w:t>
      </w:r>
    </w:p>
    <w:p w14:paraId="3B7192D0" w14:textId="77777777" w:rsidR="00942F76" w:rsidRPr="00F93798" w:rsidRDefault="00942F76" w:rsidP="00942F76">
      <w:pPr>
        <w:spacing w:line="360" w:lineRule="auto"/>
        <w:rPr>
          <w:rFonts w:ascii="Calibri" w:hAnsi="Calibri"/>
          <w:sz w:val="28"/>
          <w:szCs w:val="28"/>
          <w:lang w:val="sk-SK"/>
        </w:rPr>
      </w:pPr>
      <w:r w:rsidRPr="00F93798">
        <w:rPr>
          <w:rFonts w:ascii="Calibri" w:hAnsi="Calibri"/>
          <w:b/>
          <w:bCs/>
          <w:sz w:val="28"/>
          <w:szCs w:val="28"/>
          <w:lang w:val="sk-SK"/>
        </w:rPr>
        <w:t>SKONTROLOVAL:</w:t>
      </w:r>
      <w:r w:rsidRPr="00F93798">
        <w:rPr>
          <w:rFonts w:ascii="Calibri" w:hAnsi="Calibri"/>
          <w:sz w:val="28"/>
          <w:szCs w:val="28"/>
          <w:lang w:val="sk-SK"/>
        </w:rPr>
        <w:t xml:space="preserve"> </w:t>
      </w:r>
      <w:r w:rsidRPr="00F93798">
        <w:rPr>
          <w:rFonts w:ascii="Calibri" w:hAnsi="Calibri"/>
          <w:sz w:val="28"/>
          <w:szCs w:val="28"/>
          <w:lang w:val="sk-SK"/>
        </w:rPr>
        <w:tab/>
        <w:t>Ing. Jaroslav SEKERKA</w:t>
      </w:r>
    </w:p>
    <w:p w14:paraId="0F19F6C1" w14:textId="57D0F517" w:rsidR="00942F76" w:rsidRPr="00F93798" w:rsidRDefault="00942F76" w:rsidP="00942F76">
      <w:pPr>
        <w:spacing w:line="360" w:lineRule="auto"/>
        <w:rPr>
          <w:rFonts w:ascii="Calibri" w:hAnsi="Calibri"/>
          <w:sz w:val="28"/>
          <w:szCs w:val="28"/>
          <w:lang w:val="sk-SK"/>
        </w:rPr>
      </w:pPr>
      <w:r w:rsidRPr="00F93798">
        <w:rPr>
          <w:rFonts w:ascii="Calibri" w:hAnsi="Calibri"/>
          <w:b/>
          <w:sz w:val="28"/>
          <w:szCs w:val="28"/>
          <w:lang w:val="sk-SK"/>
        </w:rPr>
        <w:t>STUPEŇ:</w:t>
      </w:r>
      <w:r w:rsidRPr="00F93798">
        <w:rPr>
          <w:rFonts w:ascii="Calibri" w:hAnsi="Calibri"/>
          <w:sz w:val="28"/>
          <w:szCs w:val="28"/>
          <w:lang w:val="sk-SK"/>
        </w:rPr>
        <w:tab/>
      </w:r>
      <w:r w:rsidRPr="00F93798">
        <w:rPr>
          <w:rFonts w:ascii="Calibri" w:hAnsi="Calibri"/>
          <w:sz w:val="28"/>
          <w:szCs w:val="28"/>
          <w:lang w:val="sk-SK"/>
        </w:rPr>
        <w:tab/>
      </w:r>
      <w:r w:rsidR="00982FAA" w:rsidRPr="00F93798">
        <w:rPr>
          <w:rFonts w:ascii="Calibri" w:hAnsi="Calibri"/>
          <w:sz w:val="28"/>
          <w:szCs w:val="28"/>
          <w:lang w:val="sk-SK"/>
        </w:rPr>
        <w:t>Projekt pre stavebné povolenie (PSP)</w:t>
      </w:r>
    </w:p>
    <w:p w14:paraId="4FA44A60" w14:textId="48396A90" w:rsidR="00FB25DC" w:rsidRPr="00F93798" w:rsidRDefault="00942F76" w:rsidP="007E64B1">
      <w:pPr>
        <w:rPr>
          <w:rFonts w:ascii="Calibri" w:hAnsi="Calibri"/>
          <w:sz w:val="10"/>
          <w:szCs w:val="10"/>
          <w:lang w:val="sk-SK"/>
        </w:rPr>
      </w:pPr>
      <w:r w:rsidRPr="00F93798">
        <w:rPr>
          <w:rFonts w:ascii="Calibri" w:hAnsi="Calibri"/>
          <w:b/>
          <w:sz w:val="28"/>
          <w:szCs w:val="28"/>
          <w:lang w:val="sk-SK"/>
        </w:rPr>
        <w:t>DÁTUM:</w:t>
      </w:r>
      <w:r w:rsidRPr="00F93798">
        <w:rPr>
          <w:rFonts w:ascii="Calibri" w:hAnsi="Calibri"/>
          <w:sz w:val="28"/>
          <w:szCs w:val="28"/>
          <w:lang w:val="sk-SK"/>
        </w:rPr>
        <w:tab/>
      </w:r>
      <w:r w:rsidRPr="00F93798">
        <w:rPr>
          <w:rFonts w:ascii="Calibri" w:hAnsi="Calibri"/>
          <w:sz w:val="28"/>
          <w:szCs w:val="28"/>
          <w:lang w:val="sk-SK"/>
        </w:rPr>
        <w:tab/>
      </w:r>
      <w:r w:rsidR="00982FAA" w:rsidRPr="00F93798">
        <w:rPr>
          <w:rFonts w:ascii="Calibri" w:hAnsi="Calibri"/>
          <w:sz w:val="28"/>
          <w:szCs w:val="28"/>
          <w:lang w:val="sk-SK"/>
        </w:rPr>
        <w:t>0</w:t>
      </w:r>
      <w:r w:rsidR="00F8134B" w:rsidRPr="00F93798">
        <w:rPr>
          <w:rFonts w:ascii="Calibri" w:hAnsi="Calibri"/>
          <w:sz w:val="28"/>
          <w:szCs w:val="28"/>
          <w:lang w:val="sk-SK"/>
        </w:rPr>
        <w:t>3</w:t>
      </w:r>
      <w:r w:rsidRPr="00F93798">
        <w:rPr>
          <w:rFonts w:ascii="Calibri" w:hAnsi="Calibri"/>
          <w:sz w:val="28"/>
          <w:szCs w:val="28"/>
          <w:lang w:val="sk-SK"/>
        </w:rPr>
        <w:t>/202</w:t>
      </w:r>
      <w:r w:rsidR="00982FAA" w:rsidRPr="00F93798">
        <w:rPr>
          <w:rFonts w:ascii="Calibri" w:hAnsi="Calibri"/>
          <w:sz w:val="28"/>
          <w:szCs w:val="28"/>
          <w:lang w:val="sk-SK"/>
        </w:rPr>
        <w:t>5</w:t>
      </w:r>
      <w:r w:rsidR="00045617" w:rsidRPr="00F93798">
        <w:rPr>
          <w:rFonts w:ascii="Calibri" w:hAnsi="Calibri"/>
          <w:sz w:val="28"/>
          <w:szCs w:val="28"/>
          <w:lang w:val="sk-SK"/>
        </w:rPr>
        <w:br w:type="page"/>
      </w:r>
      <w:r w:rsidR="00FB25DC" w:rsidRPr="00F93798">
        <w:rPr>
          <w:rFonts w:ascii="Calibri" w:hAnsi="Calibri"/>
          <w:sz w:val="32"/>
          <w:szCs w:val="28"/>
          <w:lang w:val="sk-SK"/>
        </w:rPr>
        <w:lastRenderedPageBreak/>
        <w:t>OBSAH DOKUMENTÁCIE</w:t>
      </w:r>
    </w:p>
    <w:p w14:paraId="6CC62588" w14:textId="77777777" w:rsidR="00FB25DC" w:rsidRPr="00F93798" w:rsidRDefault="00FB25DC" w:rsidP="003777F7">
      <w:pPr>
        <w:pStyle w:val="TOC1"/>
      </w:pPr>
      <w:r w:rsidRPr="00F93798">
        <w:t>TEXTOVÁ ČASŤ:</w:t>
      </w:r>
    </w:p>
    <w:p w14:paraId="13AF1E4D" w14:textId="273F2252" w:rsidR="0062548D" w:rsidRDefault="003A1443" w:rsidP="00650A77">
      <w:pPr>
        <w:pStyle w:val="TOC1"/>
        <w:rPr>
          <w:rFonts w:asciiTheme="minorHAnsi" w:eastAsiaTheme="minorEastAsia" w:hAnsiTheme="minorHAnsi" w:cstheme="minorBidi"/>
          <w:kern w:val="2"/>
          <w:sz w:val="24"/>
          <w:szCs w:val="24"/>
          <w:lang w:eastAsia="sk-SK"/>
          <w14:ligatures w14:val="standardContextual"/>
        </w:rPr>
      </w:pPr>
      <w:r w:rsidRPr="00F93798">
        <w:rPr>
          <w:sz w:val="18"/>
          <w:szCs w:val="19"/>
        </w:rPr>
        <w:fldChar w:fldCharType="begin"/>
      </w:r>
      <w:r w:rsidRPr="00F93798">
        <w:rPr>
          <w:sz w:val="18"/>
          <w:szCs w:val="19"/>
        </w:rPr>
        <w:instrText xml:space="preserve"> TOC \h \z \t "Nadpis 1 upravený;1;Nadpis 2 upravený;2" </w:instrText>
      </w:r>
      <w:r w:rsidRPr="00F93798">
        <w:rPr>
          <w:sz w:val="18"/>
          <w:szCs w:val="19"/>
        </w:rPr>
        <w:fldChar w:fldCharType="separate"/>
      </w:r>
      <w:hyperlink w:anchor="_Toc195465040" w:history="1">
        <w:r w:rsidR="0062548D" w:rsidRPr="00502512">
          <w:rPr>
            <w:rStyle w:val="Hyperlink"/>
            <w:rFonts w:ascii="Times New Roman" w:hAnsi="Times New Roman"/>
          </w:rPr>
          <w:t>A.</w:t>
        </w:r>
        <w:r w:rsidR="0062548D" w:rsidRPr="00502512">
          <w:rPr>
            <w:rStyle w:val="Hyperlink"/>
          </w:rPr>
          <w:t xml:space="preserve"> SPRIEVODNÁ SPRÁVA</w:t>
        </w:r>
        <w:r w:rsidR="0062548D">
          <w:rPr>
            <w:webHidden/>
          </w:rPr>
          <w:tab/>
        </w:r>
        <w:r w:rsidR="0062548D">
          <w:rPr>
            <w:webHidden/>
          </w:rPr>
          <w:fldChar w:fldCharType="begin"/>
        </w:r>
        <w:r w:rsidR="0062548D">
          <w:rPr>
            <w:webHidden/>
          </w:rPr>
          <w:instrText xml:space="preserve"> PAGEREF _Toc195465040 \h </w:instrText>
        </w:r>
        <w:r w:rsidR="0062548D">
          <w:rPr>
            <w:webHidden/>
          </w:rPr>
        </w:r>
        <w:r w:rsidR="0062548D">
          <w:rPr>
            <w:webHidden/>
          </w:rPr>
          <w:fldChar w:fldCharType="separate"/>
        </w:r>
        <w:r w:rsidR="007A79E0">
          <w:rPr>
            <w:webHidden/>
          </w:rPr>
          <w:t>4</w:t>
        </w:r>
        <w:r w:rsidR="0062548D">
          <w:rPr>
            <w:webHidden/>
          </w:rPr>
          <w:fldChar w:fldCharType="end"/>
        </w:r>
      </w:hyperlink>
    </w:p>
    <w:p w14:paraId="402A2C71" w14:textId="34229A34"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41" w:history="1">
        <w:r w:rsidRPr="00502512">
          <w:rPr>
            <w:rStyle w:val="Hyperlink"/>
            <w:rFonts w:cs="Calibri"/>
            <w:caps/>
            <w:noProof/>
          </w:rPr>
          <w:t>1.</w:t>
        </w:r>
        <w:r w:rsidRPr="00502512">
          <w:rPr>
            <w:rStyle w:val="Hyperlink"/>
            <w:noProof/>
          </w:rPr>
          <w:t xml:space="preserve"> IDENTIFIKAČNÉ ÚDAJE STAVBY A INVESTORA</w:t>
        </w:r>
        <w:r>
          <w:rPr>
            <w:noProof/>
            <w:webHidden/>
          </w:rPr>
          <w:tab/>
        </w:r>
        <w:r>
          <w:rPr>
            <w:noProof/>
            <w:webHidden/>
          </w:rPr>
          <w:fldChar w:fldCharType="begin"/>
        </w:r>
        <w:r>
          <w:rPr>
            <w:noProof/>
            <w:webHidden/>
          </w:rPr>
          <w:instrText xml:space="preserve"> PAGEREF _Toc195465041 \h </w:instrText>
        </w:r>
        <w:r>
          <w:rPr>
            <w:noProof/>
            <w:webHidden/>
          </w:rPr>
        </w:r>
        <w:r>
          <w:rPr>
            <w:noProof/>
            <w:webHidden/>
          </w:rPr>
          <w:fldChar w:fldCharType="separate"/>
        </w:r>
        <w:r w:rsidR="007A79E0">
          <w:rPr>
            <w:noProof/>
            <w:webHidden/>
          </w:rPr>
          <w:t>5</w:t>
        </w:r>
        <w:r>
          <w:rPr>
            <w:noProof/>
            <w:webHidden/>
          </w:rPr>
          <w:fldChar w:fldCharType="end"/>
        </w:r>
      </w:hyperlink>
    </w:p>
    <w:p w14:paraId="2CF7B4EE" w14:textId="613F683A"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42" w:history="1">
        <w:r w:rsidRPr="00502512">
          <w:rPr>
            <w:rStyle w:val="Hyperlink"/>
            <w:rFonts w:cs="Calibri"/>
            <w:caps/>
            <w:noProof/>
          </w:rPr>
          <w:t>2.</w:t>
        </w:r>
        <w:r w:rsidRPr="00502512">
          <w:rPr>
            <w:rStyle w:val="Hyperlink"/>
            <w:noProof/>
          </w:rPr>
          <w:t xml:space="preserve"> ZÁKLADNÉ ÚDAJE STAVBY</w:t>
        </w:r>
        <w:r>
          <w:rPr>
            <w:noProof/>
            <w:webHidden/>
          </w:rPr>
          <w:tab/>
        </w:r>
        <w:r>
          <w:rPr>
            <w:noProof/>
            <w:webHidden/>
          </w:rPr>
          <w:fldChar w:fldCharType="begin"/>
        </w:r>
        <w:r>
          <w:rPr>
            <w:noProof/>
            <w:webHidden/>
          </w:rPr>
          <w:instrText xml:space="preserve"> PAGEREF _Toc195465042 \h </w:instrText>
        </w:r>
        <w:r>
          <w:rPr>
            <w:noProof/>
            <w:webHidden/>
          </w:rPr>
        </w:r>
        <w:r>
          <w:rPr>
            <w:noProof/>
            <w:webHidden/>
          </w:rPr>
          <w:fldChar w:fldCharType="separate"/>
        </w:r>
        <w:r w:rsidR="007A79E0">
          <w:rPr>
            <w:noProof/>
            <w:webHidden/>
          </w:rPr>
          <w:t>5</w:t>
        </w:r>
        <w:r>
          <w:rPr>
            <w:noProof/>
            <w:webHidden/>
          </w:rPr>
          <w:fldChar w:fldCharType="end"/>
        </w:r>
      </w:hyperlink>
    </w:p>
    <w:p w14:paraId="35E4EC0C" w14:textId="69B0280D"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43" w:history="1">
        <w:r w:rsidRPr="00502512">
          <w:rPr>
            <w:rStyle w:val="Hyperlink"/>
            <w:rFonts w:ascii="Times New Roman" w:hAnsi="Times New Roman"/>
            <w:caps/>
            <w:noProof/>
          </w:rPr>
          <w:t>2.1.</w:t>
        </w:r>
        <w:r w:rsidRPr="00502512">
          <w:rPr>
            <w:rStyle w:val="Hyperlink"/>
            <w:noProof/>
          </w:rPr>
          <w:t xml:space="preserve"> Existujúce komunikácie</w:t>
        </w:r>
        <w:r>
          <w:rPr>
            <w:noProof/>
            <w:webHidden/>
          </w:rPr>
          <w:tab/>
        </w:r>
        <w:r>
          <w:rPr>
            <w:noProof/>
            <w:webHidden/>
          </w:rPr>
          <w:fldChar w:fldCharType="begin"/>
        </w:r>
        <w:r>
          <w:rPr>
            <w:noProof/>
            <w:webHidden/>
          </w:rPr>
          <w:instrText xml:space="preserve"> PAGEREF _Toc195465043 \h </w:instrText>
        </w:r>
        <w:r>
          <w:rPr>
            <w:noProof/>
            <w:webHidden/>
          </w:rPr>
        </w:r>
        <w:r>
          <w:rPr>
            <w:noProof/>
            <w:webHidden/>
          </w:rPr>
          <w:fldChar w:fldCharType="separate"/>
        </w:r>
        <w:r w:rsidR="007A79E0">
          <w:rPr>
            <w:noProof/>
            <w:webHidden/>
          </w:rPr>
          <w:t>5</w:t>
        </w:r>
        <w:r>
          <w:rPr>
            <w:noProof/>
            <w:webHidden/>
          </w:rPr>
          <w:fldChar w:fldCharType="end"/>
        </w:r>
      </w:hyperlink>
    </w:p>
    <w:p w14:paraId="2A405D2E" w14:textId="0787319A"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44" w:history="1">
        <w:r w:rsidRPr="00502512">
          <w:rPr>
            <w:rStyle w:val="Hyperlink"/>
            <w:rFonts w:ascii="Times New Roman" w:hAnsi="Times New Roman"/>
            <w:caps/>
            <w:noProof/>
          </w:rPr>
          <w:t>2.2.</w:t>
        </w:r>
        <w:r w:rsidRPr="00502512">
          <w:rPr>
            <w:rStyle w:val="Hyperlink"/>
            <w:noProof/>
          </w:rPr>
          <w:t xml:space="preserve"> Navrhovaná obnova komunikácie</w:t>
        </w:r>
        <w:r>
          <w:rPr>
            <w:noProof/>
            <w:webHidden/>
          </w:rPr>
          <w:tab/>
        </w:r>
        <w:r>
          <w:rPr>
            <w:noProof/>
            <w:webHidden/>
          </w:rPr>
          <w:fldChar w:fldCharType="begin"/>
        </w:r>
        <w:r>
          <w:rPr>
            <w:noProof/>
            <w:webHidden/>
          </w:rPr>
          <w:instrText xml:space="preserve"> PAGEREF _Toc195465044 \h </w:instrText>
        </w:r>
        <w:r>
          <w:rPr>
            <w:noProof/>
            <w:webHidden/>
          </w:rPr>
        </w:r>
        <w:r>
          <w:rPr>
            <w:noProof/>
            <w:webHidden/>
          </w:rPr>
          <w:fldChar w:fldCharType="separate"/>
        </w:r>
        <w:r w:rsidR="007A79E0">
          <w:rPr>
            <w:noProof/>
            <w:webHidden/>
          </w:rPr>
          <w:t>5</w:t>
        </w:r>
        <w:r>
          <w:rPr>
            <w:noProof/>
            <w:webHidden/>
          </w:rPr>
          <w:fldChar w:fldCharType="end"/>
        </w:r>
      </w:hyperlink>
    </w:p>
    <w:p w14:paraId="024378DE" w14:textId="0ED8FAD2"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45" w:history="1">
        <w:r w:rsidRPr="00502512">
          <w:rPr>
            <w:rStyle w:val="Hyperlink"/>
            <w:rFonts w:ascii="Times New Roman" w:hAnsi="Times New Roman"/>
            <w:caps/>
            <w:noProof/>
          </w:rPr>
          <w:t>2.3.</w:t>
        </w:r>
        <w:r w:rsidRPr="00502512">
          <w:rPr>
            <w:rStyle w:val="Hyperlink"/>
            <w:noProof/>
          </w:rPr>
          <w:t xml:space="preserve"> Navrhovaná obnova chodníkov</w:t>
        </w:r>
        <w:r>
          <w:rPr>
            <w:noProof/>
            <w:webHidden/>
          </w:rPr>
          <w:tab/>
        </w:r>
        <w:r>
          <w:rPr>
            <w:noProof/>
            <w:webHidden/>
          </w:rPr>
          <w:fldChar w:fldCharType="begin"/>
        </w:r>
        <w:r>
          <w:rPr>
            <w:noProof/>
            <w:webHidden/>
          </w:rPr>
          <w:instrText xml:space="preserve"> PAGEREF _Toc195465045 \h </w:instrText>
        </w:r>
        <w:r>
          <w:rPr>
            <w:noProof/>
            <w:webHidden/>
          </w:rPr>
        </w:r>
        <w:r>
          <w:rPr>
            <w:noProof/>
            <w:webHidden/>
          </w:rPr>
          <w:fldChar w:fldCharType="separate"/>
        </w:r>
        <w:r w:rsidR="007A79E0">
          <w:rPr>
            <w:noProof/>
            <w:webHidden/>
          </w:rPr>
          <w:t>6</w:t>
        </w:r>
        <w:r>
          <w:rPr>
            <w:noProof/>
            <w:webHidden/>
          </w:rPr>
          <w:fldChar w:fldCharType="end"/>
        </w:r>
      </w:hyperlink>
    </w:p>
    <w:p w14:paraId="7180973D" w14:textId="6B06F186"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46" w:history="1">
        <w:r w:rsidRPr="00502512">
          <w:rPr>
            <w:rStyle w:val="Hyperlink"/>
            <w:rFonts w:ascii="Times New Roman" w:hAnsi="Times New Roman"/>
            <w:caps/>
            <w:noProof/>
          </w:rPr>
          <w:t>2.4.</w:t>
        </w:r>
        <w:r w:rsidRPr="00502512">
          <w:rPr>
            <w:rStyle w:val="Hyperlink"/>
            <w:noProof/>
          </w:rPr>
          <w:t xml:space="preserve"> Navrhované záchytné parkoviská</w:t>
        </w:r>
        <w:r>
          <w:rPr>
            <w:noProof/>
            <w:webHidden/>
          </w:rPr>
          <w:tab/>
        </w:r>
        <w:r>
          <w:rPr>
            <w:noProof/>
            <w:webHidden/>
          </w:rPr>
          <w:fldChar w:fldCharType="begin"/>
        </w:r>
        <w:r>
          <w:rPr>
            <w:noProof/>
            <w:webHidden/>
          </w:rPr>
          <w:instrText xml:space="preserve"> PAGEREF _Toc195465046 \h </w:instrText>
        </w:r>
        <w:r>
          <w:rPr>
            <w:noProof/>
            <w:webHidden/>
          </w:rPr>
        </w:r>
        <w:r>
          <w:rPr>
            <w:noProof/>
            <w:webHidden/>
          </w:rPr>
          <w:fldChar w:fldCharType="separate"/>
        </w:r>
        <w:r w:rsidR="007A79E0">
          <w:rPr>
            <w:noProof/>
            <w:webHidden/>
          </w:rPr>
          <w:t>7</w:t>
        </w:r>
        <w:r>
          <w:rPr>
            <w:noProof/>
            <w:webHidden/>
          </w:rPr>
          <w:fldChar w:fldCharType="end"/>
        </w:r>
      </w:hyperlink>
    </w:p>
    <w:p w14:paraId="6D370103" w14:textId="53830FC4"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47" w:history="1">
        <w:r w:rsidRPr="00502512">
          <w:rPr>
            <w:rStyle w:val="Hyperlink"/>
            <w:rFonts w:ascii="Times New Roman" w:hAnsi="Times New Roman"/>
            <w:caps/>
            <w:noProof/>
          </w:rPr>
          <w:t>2.5.</w:t>
        </w:r>
        <w:r w:rsidRPr="00502512">
          <w:rPr>
            <w:rStyle w:val="Hyperlink"/>
            <w:noProof/>
          </w:rPr>
          <w:t xml:space="preserve"> Navrhovaná zeleň, odvodňovacie priekopy a dažďové záhrady</w:t>
        </w:r>
        <w:r>
          <w:rPr>
            <w:noProof/>
            <w:webHidden/>
          </w:rPr>
          <w:tab/>
        </w:r>
        <w:r>
          <w:rPr>
            <w:noProof/>
            <w:webHidden/>
          </w:rPr>
          <w:fldChar w:fldCharType="begin"/>
        </w:r>
        <w:r>
          <w:rPr>
            <w:noProof/>
            <w:webHidden/>
          </w:rPr>
          <w:instrText xml:space="preserve"> PAGEREF _Toc195465047 \h </w:instrText>
        </w:r>
        <w:r>
          <w:rPr>
            <w:noProof/>
            <w:webHidden/>
          </w:rPr>
        </w:r>
        <w:r>
          <w:rPr>
            <w:noProof/>
            <w:webHidden/>
          </w:rPr>
          <w:fldChar w:fldCharType="separate"/>
        </w:r>
        <w:r w:rsidR="007A79E0">
          <w:rPr>
            <w:noProof/>
            <w:webHidden/>
          </w:rPr>
          <w:t>8</w:t>
        </w:r>
        <w:r>
          <w:rPr>
            <w:noProof/>
            <w:webHidden/>
          </w:rPr>
          <w:fldChar w:fldCharType="end"/>
        </w:r>
      </w:hyperlink>
    </w:p>
    <w:p w14:paraId="722EB89D" w14:textId="43D4C828"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48" w:history="1">
        <w:r w:rsidRPr="00502512">
          <w:rPr>
            <w:rStyle w:val="Hyperlink"/>
            <w:rFonts w:cs="Calibri"/>
            <w:caps/>
            <w:noProof/>
          </w:rPr>
          <w:t>3.</w:t>
        </w:r>
        <w:r w:rsidRPr="00502512">
          <w:rPr>
            <w:rStyle w:val="Hyperlink"/>
            <w:noProof/>
          </w:rPr>
          <w:t xml:space="preserve"> ZÁKLADNÉ ÚDAJE LOKALITY</w:t>
        </w:r>
        <w:r>
          <w:rPr>
            <w:noProof/>
            <w:webHidden/>
          </w:rPr>
          <w:tab/>
        </w:r>
        <w:r>
          <w:rPr>
            <w:noProof/>
            <w:webHidden/>
          </w:rPr>
          <w:fldChar w:fldCharType="begin"/>
        </w:r>
        <w:r>
          <w:rPr>
            <w:noProof/>
            <w:webHidden/>
          </w:rPr>
          <w:instrText xml:space="preserve"> PAGEREF _Toc195465048 \h </w:instrText>
        </w:r>
        <w:r>
          <w:rPr>
            <w:noProof/>
            <w:webHidden/>
          </w:rPr>
        </w:r>
        <w:r>
          <w:rPr>
            <w:noProof/>
            <w:webHidden/>
          </w:rPr>
          <w:fldChar w:fldCharType="separate"/>
        </w:r>
        <w:r w:rsidR="007A79E0">
          <w:rPr>
            <w:noProof/>
            <w:webHidden/>
          </w:rPr>
          <w:t>8</w:t>
        </w:r>
        <w:r>
          <w:rPr>
            <w:noProof/>
            <w:webHidden/>
          </w:rPr>
          <w:fldChar w:fldCharType="end"/>
        </w:r>
      </w:hyperlink>
    </w:p>
    <w:p w14:paraId="056D47DD" w14:textId="513211DC"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49" w:history="1">
        <w:r w:rsidRPr="00502512">
          <w:rPr>
            <w:rStyle w:val="Hyperlink"/>
            <w:rFonts w:cs="Calibri"/>
            <w:caps/>
            <w:noProof/>
          </w:rPr>
          <w:t>4.</w:t>
        </w:r>
        <w:r w:rsidRPr="00502512">
          <w:rPr>
            <w:rStyle w:val="Hyperlink"/>
            <w:noProof/>
          </w:rPr>
          <w:t xml:space="preserve"> VÝCHODISKOVÉ PODKLADY</w:t>
        </w:r>
        <w:r>
          <w:rPr>
            <w:noProof/>
            <w:webHidden/>
          </w:rPr>
          <w:tab/>
        </w:r>
        <w:r>
          <w:rPr>
            <w:noProof/>
            <w:webHidden/>
          </w:rPr>
          <w:fldChar w:fldCharType="begin"/>
        </w:r>
        <w:r>
          <w:rPr>
            <w:noProof/>
            <w:webHidden/>
          </w:rPr>
          <w:instrText xml:space="preserve"> PAGEREF _Toc195465049 \h </w:instrText>
        </w:r>
        <w:r>
          <w:rPr>
            <w:noProof/>
            <w:webHidden/>
          </w:rPr>
        </w:r>
        <w:r>
          <w:rPr>
            <w:noProof/>
            <w:webHidden/>
          </w:rPr>
          <w:fldChar w:fldCharType="separate"/>
        </w:r>
        <w:r w:rsidR="007A79E0">
          <w:rPr>
            <w:noProof/>
            <w:webHidden/>
          </w:rPr>
          <w:t>9</w:t>
        </w:r>
        <w:r>
          <w:rPr>
            <w:noProof/>
            <w:webHidden/>
          </w:rPr>
          <w:fldChar w:fldCharType="end"/>
        </w:r>
      </w:hyperlink>
    </w:p>
    <w:p w14:paraId="4C6AA142" w14:textId="305A91DD"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50" w:history="1">
        <w:r w:rsidRPr="00502512">
          <w:rPr>
            <w:rStyle w:val="Hyperlink"/>
            <w:rFonts w:cs="Calibri"/>
            <w:caps/>
            <w:noProof/>
          </w:rPr>
          <w:t>5.</w:t>
        </w:r>
        <w:r w:rsidRPr="00502512">
          <w:rPr>
            <w:rStyle w:val="Hyperlink"/>
            <w:noProof/>
          </w:rPr>
          <w:t xml:space="preserve"> ČLENENIE NA STAVEBNÉ OBJEKTY</w:t>
        </w:r>
        <w:r>
          <w:rPr>
            <w:noProof/>
            <w:webHidden/>
          </w:rPr>
          <w:tab/>
        </w:r>
        <w:r>
          <w:rPr>
            <w:noProof/>
            <w:webHidden/>
          </w:rPr>
          <w:fldChar w:fldCharType="begin"/>
        </w:r>
        <w:r>
          <w:rPr>
            <w:noProof/>
            <w:webHidden/>
          </w:rPr>
          <w:instrText xml:space="preserve"> PAGEREF _Toc195465050 \h </w:instrText>
        </w:r>
        <w:r>
          <w:rPr>
            <w:noProof/>
            <w:webHidden/>
          </w:rPr>
        </w:r>
        <w:r>
          <w:rPr>
            <w:noProof/>
            <w:webHidden/>
          </w:rPr>
          <w:fldChar w:fldCharType="separate"/>
        </w:r>
        <w:r w:rsidR="007A79E0">
          <w:rPr>
            <w:noProof/>
            <w:webHidden/>
          </w:rPr>
          <w:t>9</w:t>
        </w:r>
        <w:r>
          <w:rPr>
            <w:noProof/>
            <w:webHidden/>
          </w:rPr>
          <w:fldChar w:fldCharType="end"/>
        </w:r>
      </w:hyperlink>
    </w:p>
    <w:p w14:paraId="31B92EC1" w14:textId="4E08CD77"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51" w:history="1">
        <w:r w:rsidRPr="00502512">
          <w:rPr>
            <w:rStyle w:val="Hyperlink"/>
            <w:rFonts w:cs="Calibri"/>
            <w:caps/>
            <w:noProof/>
          </w:rPr>
          <w:t>6.</w:t>
        </w:r>
        <w:r w:rsidRPr="00502512">
          <w:rPr>
            <w:rStyle w:val="Hyperlink"/>
            <w:noProof/>
          </w:rPr>
          <w:t xml:space="preserve"> VECNÉ A ČASOVÉ VÄZBY</w:t>
        </w:r>
        <w:r>
          <w:rPr>
            <w:noProof/>
            <w:webHidden/>
          </w:rPr>
          <w:tab/>
        </w:r>
        <w:r>
          <w:rPr>
            <w:noProof/>
            <w:webHidden/>
          </w:rPr>
          <w:fldChar w:fldCharType="begin"/>
        </w:r>
        <w:r>
          <w:rPr>
            <w:noProof/>
            <w:webHidden/>
          </w:rPr>
          <w:instrText xml:space="preserve"> PAGEREF _Toc195465051 \h </w:instrText>
        </w:r>
        <w:r>
          <w:rPr>
            <w:noProof/>
            <w:webHidden/>
          </w:rPr>
        </w:r>
        <w:r>
          <w:rPr>
            <w:noProof/>
            <w:webHidden/>
          </w:rPr>
          <w:fldChar w:fldCharType="separate"/>
        </w:r>
        <w:r w:rsidR="007A79E0">
          <w:rPr>
            <w:noProof/>
            <w:webHidden/>
          </w:rPr>
          <w:t>9</w:t>
        </w:r>
        <w:r>
          <w:rPr>
            <w:noProof/>
            <w:webHidden/>
          </w:rPr>
          <w:fldChar w:fldCharType="end"/>
        </w:r>
      </w:hyperlink>
    </w:p>
    <w:p w14:paraId="28436A6C" w14:textId="39BBF45C" w:rsidR="0062548D" w:rsidRDefault="0062548D" w:rsidP="00650A77">
      <w:pPr>
        <w:pStyle w:val="TOC1"/>
        <w:rPr>
          <w:rFonts w:asciiTheme="minorHAnsi" w:eastAsiaTheme="minorEastAsia" w:hAnsiTheme="minorHAnsi" w:cstheme="minorBidi"/>
          <w:kern w:val="2"/>
          <w:sz w:val="24"/>
          <w:szCs w:val="24"/>
          <w:lang w:eastAsia="sk-SK"/>
          <w14:ligatures w14:val="standardContextual"/>
        </w:rPr>
      </w:pPr>
      <w:hyperlink w:anchor="_Toc195465052" w:history="1">
        <w:r w:rsidRPr="00502512">
          <w:rPr>
            <w:rStyle w:val="Hyperlink"/>
            <w:rFonts w:ascii="Times New Roman" w:hAnsi="Times New Roman"/>
          </w:rPr>
          <w:t>B.</w:t>
        </w:r>
        <w:r w:rsidRPr="00502512">
          <w:rPr>
            <w:rStyle w:val="Hyperlink"/>
          </w:rPr>
          <w:t xml:space="preserve"> TECHNICKÁ SPRÁVA</w:t>
        </w:r>
        <w:r>
          <w:rPr>
            <w:webHidden/>
          </w:rPr>
          <w:tab/>
        </w:r>
        <w:r>
          <w:rPr>
            <w:webHidden/>
          </w:rPr>
          <w:fldChar w:fldCharType="begin"/>
        </w:r>
        <w:r>
          <w:rPr>
            <w:webHidden/>
          </w:rPr>
          <w:instrText xml:space="preserve"> PAGEREF _Toc195465052 \h </w:instrText>
        </w:r>
        <w:r>
          <w:rPr>
            <w:webHidden/>
          </w:rPr>
        </w:r>
        <w:r>
          <w:rPr>
            <w:webHidden/>
          </w:rPr>
          <w:fldChar w:fldCharType="separate"/>
        </w:r>
        <w:r w:rsidR="007A79E0">
          <w:rPr>
            <w:webHidden/>
          </w:rPr>
          <w:t>10</w:t>
        </w:r>
        <w:r>
          <w:rPr>
            <w:webHidden/>
          </w:rPr>
          <w:fldChar w:fldCharType="end"/>
        </w:r>
      </w:hyperlink>
    </w:p>
    <w:p w14:paraId="3D566F93" w14:textId="0A45572E"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53" w:history="1">
        <w:r w:rsidRPr="00502512">
          <w:rPr>
            <w:rStyle w:val="Hyperlink"/>
            <w:rFonts w:cs="Calibri"/>
            <w:caps/>
            <w:noProof/>
          </w:rPr>
          <w:t>1.</w:t>
        </w:r>
        <w:r w:rsidRPr="00502512">
          <w:rPr>
            <w:rStyle w:val="Hyperlink"/>
            <w:noProof/>
          </w:rPr>
          <w:t xml:space="preserve"> ÚVOD</w:t>
        </w:r>
        <w:r>
          <w:rPr>
            <w:noProof/>
            <w:webHidden/>
          </w:rPr>
          <w:tab/>
        </w:r>
        <w:r>
          <w:rPr>
            <w:noProof/>
            <w:webHidden/>
          </w:rPr>
          <w:fldChar w:fldCharType="begin"/>
        </w:r>
        <w:r>
          <w:rPr>
            <w:noProof/>
            <w:webHidden/>
          </w:rPr>
          <w:instrText xml:space="preserve"> PAGEREF _Toc195465053 \h </w:instrText>
        </w:r>
        <w:r>
          <w:rPr>
            <w:noProof/>
            <w:webHidden/>
          </w:rPr>
        </w:r>
        <w:r>
          <w:rPr>
            <w:noProof/>
            <w:webHidden/>
          </w:rPr>
          <w:fldChar w:fldCharType="separate"/>
        </w:r>
        <w:r w:rsidR="007A79E0">
          <w:rPr>
            <w:noProof/>
            <w:webHidden/>
          </w:rPr>
          <w:t>11</w:t>
        </w:r>
        <w:r>
          <w:rPr>
            <w:noProof/>
            <w:webHidden/>
          </w:rPr>
          <w:fldChar w:fldCharType="end"/>
        </w:r>
      </w:hyperlink>
    </w:p>
    <w:p w14:paraId="3803390A" w14:textId="06D5AE70"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54" w:history="1">
        <w:r w:rsidRPr="00502512">
          <w:rPr>
            <w:rStyle w:val="Hyperlink"/>
            <w:rFonts w:cs="Calibri"/>
            <w:caps/>
            <w:noProof/>
          </w:rPr>
          <w:t>2.</w:t>
        </w:r>
        <w:r w:rsidRPr="00502512">
          <w:rPr>
            <w:rStyle w:val="Hyperlink"/>
            <w:noProof/>
          </w:rPr>
          <w:t xml:space="preserve"> PODKLADY A NORMY</w:t>
        </w:r>
        <w:r>
          <w:rPr>
            <w:noProof/>
            <w:webHidden/>
          </w:rPr>
          <w:tab/>
        </w:r>
        <w:r>
          <w:rPr>
            <w:noProof/>
            <w:webHidden/>
          </w:rPr>
          <w:fldChar w:fldCharType="begin"/>
        </w:r>
        <w:r>
          <w:rPr>
            <w:noProof/>
            <w:webHidden/>
          </w:rPr>
          <w:instrText xml:space="preserve"> PAGEREF _Toc195465054 \h </w:instrText>
        </w:r>
        <w:r>
          <w:rPr>
            <w:noProof/>
            <w:webHidden/>
          </w:rPr>
        </w:r>
        <w:r>
          <w:rPr>
            <w:noProof/>
            <w:webHidden/>
          </w:rPr>
          <w:fldChar w:fldCharType="separate"/>
        </w:r>
        <w:r w:rsidR="007A79E0">
          <w:rPr>
            <w:noProof/>
            <w:webHidden/>
          </w:rPr>
          <w:t>11</w:t>
        </w:r>
        <w:r>
          <w:rPr>
            <w:noProof/>
            <w:webHidden/>
          </w:rPr>
          <w:fldChar w:fldCharType="end"/>
        </w:r>
      </w:hyperlink>
    </w:p>
    <w:p w14:paraId="6EAFF7EA" w14:textId="466CC6EE"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55" w:history="1">
        <w:r w:rsidRPr="00502512">
          <w:rPr>
            <w:rStyle w:val="Hyperlink"/>
            <w:rFonts w:ascii="Times New Roman" w:hAnsi="Times New Roman"/>
            <w:caps/>
            <w:noProof/>
          </w:rPr>
          <w:t>2.1.</w:t>
        </w:r>
        <w:r w:rsidRPr="00502512">
          <w:rPr>
            <w:rStyle w:val="Hyperlink"/>
            <w:noProof/>
          </w:rPr>
          <w:t xml:space="preserve"> Právne predpisy</w:t>
        </w:r>
        <w:r>
          <w:rPr>
            <w:noProof/>
            <w:webHidden/>
          </w:rPr>
          <w:tab/>
        </w:r>
        <w:r>
          <w:rPr>
            <w:noProof/>
            <w:webHidden/>
          </w:rPr>
          <w:fldChar w:fldCharType="begin"/>
        </w:r>
        <w:r>
          <w:rPr>
            <w:noProof/>
            <w:webHidden/>
          </w:rPr>
          <w:instrText xml:space="preserve"> PAGEREF _Toc195465055 \h </w:instrText>
        </w:r>
        <w:r>
          <w:rPr>
            <w:noProof/>
            <w:webHidden/>
          </w:rPr>
        </w:r>
        <w:r>
          <w:rPr>
            <w:noProof/>
            <w:webHidden/>
          </w:rPr>
          <w:fldChar w:fldCharType="separate"/>
        </w:r>
        <w:r w:rsidR="007A79E0">
          <w:rPr>
            <w:noProof/>
            <w:webHidden/>
          </w:rPr>
          <w:t>11</w:t>
        </w:r>
        <w:r>
          <w:rPr>
            <w:noProof/>
            <w:webHidden/>
          </w:rPr>
          <w:fldChar w:fldCharType="end"/>
        </w:r>
      </w:hyperlink>
    </w:p>
    <w:p w14:paraId="6FC6D08E" w14:textId="02D4866D"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56" w:history="1">
        <w:r w:rsidRPr="00502512">
          <w:rPr>
            <w:rStyle w:val="Hyperlink"/>
            <w:rFonts w:ascii="Times New Roman" w:hAnsi="Times New Roman"/>
            <w:caps/>
            <w:noProof/>
          </w:rPr>
          <w:t>2.2.</w:t>
        </w:r>
        <w:r w:rsidRPr="00502512">
          <w:rPr>
            <w:rStyle w:val="Hyperlink"/>
            <w:noProof/>
          </w:rPr>
          <w:t xml:space="preserve"> Normy</w:t>
        </w:r>
        <w:r>
          <w:rPr>
            <w:noProof/>
            <w:webHidden/>
          </w:rPr>
          <w:tab/>
        </w:r>
        <w:r>
          <w:rPr>
            <w:noProof/>
            <w:webHidden/>
          </w:rPr>
          <w:fldChar w:fldCharType="begin"/>
        </w:r>
        <w:r>
          <w:rPr>
            <w:noProof/>
            <w:webHidden/>
          </w:rPr>
          <w:instrText xml:space="preserve"> PAGEREF _Toc195465056 \h </w:instrText>
        </w:r>
        <w:r>
          <w:rPr>
            <w:noProof/>
            <w:webHidden/>
          </w:rPr>
        </w:r>
        <w:r>
          <w:rPr>
            <w:noProof/>
            <w:webHidden/>
          </w:rPr>
          <w:fldChar w:fldCharType="separate"/>
        </w:r>
        <w:r w:rsidR="007A79E0">
          <w:rPr>
            <w:noProof/>
            <w:webHidden/>
          </w:rPr>
          <w:t>12</w:t>
        </w:r>
        <w:r>
          <w:rPr>
            <w:noProof/>
            <w:webHidden/>
          </w:rPr>
          <w:fldChar w:fldCharType="end"/>
        </w:r>
      </w:hyperlink>
    </w:p>
    <w:p w14:paraId="393BBDDD" w14:textId="5BA0BDE3"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57" w:history="1">
        <w:r w:rsidRPr="00502512">
          <w:rPr>
            <w:rStyle w:val="Hyperlink"/>
            <w:rFonts w:ascii="Times New Roman" w:hAnsi="Times New Roman"/>
            <w:caps/>
            <w:noProof/>
          </w:rPr>
          <w:t>2.3.</w:t>
        </w:r>
        <w:r w:rsidRPr="00502512">
          <w:rPr>
            <w:rStyle w:val="Hyperlink"/>
            <w:noProof/>
          </w:rPr>
          <w:t xml:space="preserve"> Technické predpisy</w:t>
        </w:r>
        <w:r>
          <w:rPr>
            <w:noProof/>
            <w:webHidden/>
          </w:rPr>
          <w:tab/>
        </w:r>
        <w:r>
          <w:rPr>
            <w:noProof/>
            <w:webHidden/>
          </w:rPr>
          <w:fldChar w:fldCharType="begin"/>
        </w:r>
        <w:r>
          <w:rPr>
            <w:noProof/>
            <w:webHidden/>
          </w:rPr>
          <w:instrText xml:space="preserve"> PAGEREF _Toc195465057 \h </w:instrText>
        </w:r>
        <w:r>
          <w:rPr>
            <w:noProof/>
            <w:webHidden/>
          </w:rPr>
        </w:r>
        <w:r>
          <w:rPr>
            <w:noProof/>
            <w:webHidden/>
          </w:rPr>
          <w:fldChar w:fldCharType="separate"/>
        </w:r>
        <w:r w:rsidR="007A79E0">
          <w:rPr>
            <w:noProof/>
            <w:webHidden/>
          </w:rPr>
          <w:t>13</w:t>
        </w:r>
        <w:r>
          <w:rPr>
            <w:noProof/>
            <w:webHidden/>
          </w:rPr>
          <w:fldChar w:fldCharType="end"/>
        </w:r>
      </w:hyperlink>
    </w:p>
    <w:p w14:paraId="43EF9EE0" w14:textId="14513927"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58" w:history="1">
        <w:r w:rsidRPr="00502512">
          <w:rPr>
            <w:rStyle w:val="Hyperlink"/>
            <w:rFonts w:cs="Calibri"/>
            <w:caps/>
            <w:noProof/>
          </w:rPr>
          <w:t>3.</w:t>
        </w:r>
        <w:r w:rsidRPr="00502512">
          <w:rPr>
            <w:rStyle w:val="Hyperlink"/>
            <w:noProof/>
          </w:rPr>
          <w:t xml:space="preserve"> VŠEOBECNE</w:t>
        </w:r>
        <w:r>
          <w:rPr>
            <w:noProof/>
            <w:webHidden/>
          </w:rPr>
          <w:tab/>
        </w:r>
        <w:r>
          <w:rPr>
            <w:noProof/>
            <w:webHidden/>
          </w:rPr>
          <w:fldChar w:fldCharType="begin"/>
        </w:r>
        <w:r>
          <w:rPr>
            <w:noProof/>
            <w:webHidden/>
          </w:rPr>
          <w:instrText xml:space="preserve"> PAGEREF _Toc195465058 \h </w:instrText>
        </w:r>
        <w:r>
          <w:rPr>
            <w:noProof/>
            <w:webHidden/>
          </w:rPr>
        </w:r>
        <w:r>
          <w:rPr>
            <w:noProof/>
            <w:webHidden/>
          </w:rPr>
          <w:fldChar w:fldCharType="separate"/>
        </w:r>
        <w:r w:rsidR="007A79E0">
          <w:rPr>
            <w:noProof/>
            <w:webHidden/>
          </w:rPr>
          <w:t>14</w:t>
        </w:r>
        <w:r>
          <w:rPr>
            <w:noProof/>
            <w:webHidden/>
          </w:rPr>
          <w:fldChar w:fldCharType="end"/>
        </w:r>
      </w:hyperlink>
    </w:p>
    <w:p w14:paraId="5AAEDE2D" w14:textId="22DD716F"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59" w:history="1">
        <w:r w:rsidRPr="00502512">
          <w:rPr>
            <w:rStyle w:val="Hyperlink"/>
            <w:rFonts w:ascii="Times New Roman" w:hAnsi="Times New Roman"/>
            <w:caps/>
            <w:noProof/>
          </w:rPr>
          <w:t>3.1.</w:t>
        </w:r>
        <w:r w:rsidRPr="00502512">
          <w:rPr>
            <w:rStyle w:val="Hyperlink"/>
            <w:noProof/>
          </w:rPr>
          <w:t xml:space="preserve"> Charakteristika územia stavby</w:t>
        </w:r>
        <w:r>
          <w:rPr>
            <w:noProof/>
            <w:webHidden/>
          </w:rPr>
          <w:tab/>
        </w:r>
        <w:r>
          <w:rPr>
            <w:noProof/>
            <w:webHidden/>
          </w:rPr>
          <w:fldChar w:fldCharType="begin"/>
        </w:r>
        <w:r>
          <w:rPr>
            <w:noProof/>
            <w:webHidden/>
          </w:rPr>
          <w:instrText xml:space="preserve"> PAGEREF _Toc195465059 \h </w:instrText>
        </w:r>
        <w:r>
          <w:rPr>
            <w:noProof/>
            <w:webHidden/>
          </w:rPr>
        </w:r>
        <w:r>
          <w:rPr>
            <w:noProof/>
            <w:webHidden/>
          </w:rPr>
          <w:fldChar w:fldCharType="separate"/>
        </w:r>
        <w:r w:rsidR="007A79E0">
          <w:rPr>
            <w:noProof/>
            <w:webHidden/>
          </w:rPr>
          <w:t>14</w:t>
        </w:r>
        <w:r>
          <w:rPr>
            <w:noProof/>
            <w:webHidden/>
          </w:rPr>
          <w:fldChar w:fldCharType="end"/>
        </w:r>
      </w:hyperlink>
    </w:p>
    <w:p w14:paraId="018E4648" w14:textId="7F764DB2"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60" w:history="1">
        <w:r w:rsidRPr="00502512">
          <w:rPr>
            <w:rStyle w:val="Hyperlink"/>
            <w:rFonts w:ascii="Times New Roman" w:hAnsi="Times New Roman"/>
            <w:caps/>
            <w:noProof/>
          </w:rPr>
          <w:t>3.1.1</w:t>
        </w:r>
        <w:r w:rsidRPr="00502512">
          <w:rPr>
            <w:rStyle w:val="Hyperlink"/>
            <w:noProof/>
          </w:rPr>
          <w:t xml:space="preserve"> Členitosť terénu</w:t>
        </w:r>
        <w:r>
          <w:rPr>
            <w:noProof/>
            <w:webHidden/>
          </w:rPr>
          <w:tab/>
        </w:r>
        <w:r>
          <w:rPr>
            <w:noProof/>
            <w:webHidden/>
          </w:rPr>
          <w:fldChar w:fldCharType="begin"/>
        </w:r>
        <w:r>
          <w:rPr>
            <w:noProof/>
            <w:webHidden/>
          </w:rPr>
          <w:instrText xml:space="preserve"> PAGEREF _Toc195465060 \h </w:instrText>
        </w:r>
        <w:r>
          <w:rPr>
            <w:noProof/>
            <w:webHidden/>
          </w:rPr>
        </w:r>
        <w:r>
          <w:rPr>
            <w:noProof/>
            <w:webHidden/>
          </w:rPr>
          <w:fldChar w:fldCharType="separate"/>
        </w:r>
        <w:r w:rsidR="007A79E0">
          <w:rPr>
            <w:noProof/>
            <w:webHidden/>
          </w:rPr>
          <w:t>14</w:t>
        </w:r>
        <w:r>
          <w:rPr>
            <w:noProof/>
            <w:webHidden/>
          </w:rPr>
          <w:fldChar w:fldCharType="end"/>
        </w:r>
      </w:hyperlink>
    </w:p>
    <w:p w14:paraId="4A2AFB24" w14:textId="387F371F"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61" w:history="1">
        <w:r w:rsidRPr="00502512">
          <w:rPr>
            <w:rStyle w:val="Hyperlink"/>
            <w:rFonts w:ascii="Times New Roman" w:hAnsi="Times New Roman"/>
            <w:caps/>
            <w:noProof/>
          </w:rPr>
          <w:t>3.1.2</w:t>
        </w:r>
        <w:r w:rsidRPr="00502512">
          <w:rPr>
            <w:rStyle w:val="Hyperlink"/>
            <w:noProof/>
          </w:rPr>
          <w:t xml:space="preserve"> Ložiská nerastov</w:t>
        </w:r>
        <w:r>
          <w:rPr>
            <w:noProof/>
            <w:webHidden/>
          </w:rPr>
          <w:tab/>
        </w:r>
        <w:r>
          <w:rPr>
            <w:noProof/>
            <w:webHidden/>
          </w:rPr>
          <w:fldChar w:fldCharType="begin"/>
        </w:r>
        <w:r>
          <w:rPr>
            <w:noProof/>
            <w:webHidden/>
          </w:rPr>
          <w:instrText xml:space="preserve"> PAGEREF _Toc195465061 \h </w:instrText>
        </w:r>
        <w:r>
          <w:rPr>
            <w:noProof/>
            <w:webHidden/>
          </w:rPr>
        </w:r>
        <w:r>
          <w:rPr>
            <w:noProof/>
            <w:webHidden/>
          </w:rPr>
          <w:fldChar w:fldCharType="separate"/>
        </w:r>
        <w:r w:rsidR="007A79E0">
          <w:rPr>
            <w:noProof/>
            <w:webHidden/>
          </w:rPr>
          <w:t>14</w:t>
        </w:r>
        <w:r>
          <w:rPr>
            <w:noProof/>
            <w:webHidden/>
          </w:rPr>
          <w:fldChar w:fldCharType="end"/>
        </w:r>
      </w:hyperlink>
    </w:p>
    <w:p w14:paraId="6DF17CC0" w14:textId="5608B40D"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62" w:history="1">
        <w:r w:rsidRPr="00502512">
          <w:rPr>
            <w:rStyle w:val="Hyperlink"/>
            <w:rFonts w:ascii="Times New Roman" w:hAnsi="Times New Roman"/>
            <w:caps/>
            <w:noProof/>
          </w:rPr>
          <w:t>3.2.</w:t>
        </w:r>
        <w:r w:rsidRPr="00502512">
          <w:rPr>
            <w:rStyle w:val="Hyperlink"/>
            <w:noProof/>
          </w:rPr>
          <w:t xml:space="preserve"> Údaje o existujúcich objektoch a rozvodoch inžinierskych sieti a ich ochranné pásma</w:t>
        </w:r>
        <w:r>
          <w:rPr>
            <w:noProof/>
            <w:webHidden/>
          </w:rPr>
          <w:tab/>
        </w:r>
        <w:r>
          <w:rPr>
            <w:noProof/>
            <w:webHidden/>
          </w:rPr>
          <w:fldChar w:fldCharType="begin"/>
        </w:r>
        <w:r>
          <w:rPr>
            <w:noProof/>
            <w:webHidden/>
          </w:rPr>
          <w:instrText xml:space="preserve"> PAGEREF _Toc195465062 \h </w:instrText>
        </w:r>
        <w:r>
          <w:rPr>
            <w:noProof/>
            <w:webHidden/>
          </w:rPr>
        </w:r>
        <w:r>
          <w:rPr>
            <w:noProof/>
            <w:webHidden/>
          </w:rPr>
          <w:fldChar w:fldCharType="separate"/>
        </w:r>
        <w:r w:rsidR="007A79E0">
          <w:rPr>
            <w:noProof/>
            <w:webHidden/>
          </w:rPr>
          <w:t>14</w:t>
        </w:r>
        <w:r>
          <w:rPr>
            <w:noProof/>
            <w:webHidden/>
          </w:rPr>
          <w:fldChar w:fldCharType="end"/>
        </w:r>
      </w:hyperlink>
    </w:p>
    <w:p w14:paraId="644BD3E6" w14:textId="6B43EACA"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63" w:history="1">
        <w:r w:rsidRPr="00502512">
          <w:rPr>
            <w:rStyle w:val="Hyperlink"/>
            <w:rFonts w:ascii="Times New Roman" w:hAnsi="Times New Roman"/>
            <w:caps/>
            <w:noProof/>
          </w:rPr>
          <w:t>3.2.1</w:t>
        </w:r>
        <w:r w:rsidRPr="00502512">
          <w:rPr>
            <w:rStyle w:val="Hyperlink"/>
            <w:noProof/>
          </w:rPr>
          <w:t xml:space="preserve"> Vzdialenosti pri súbehu podzemných vedení v (m)</w:t>
        </w:r>
        <w:r>
          <w:rPr>
            <w:noProof/>
            <w:webHidden/>
          </w:rPr>
          <w:tab/>
        </w:r>
        <w:r>
          <w:rPr>
            <w:noProof/>
            <w:webHidden/>
          </w:rPr>
          <w:fldChar w:fldCharType="begin"/>
        </w:r>
        <w:r>
          <w:rPr>
            <w:noProof/>
            <w:webHidden/>
          </w:rPr>
          <w:instrText xml:space="preserve"> PAGEREF _Toc195465063 \h </w:instrText>
        </w:r>
        <w:r>
          <w:rPr>
            <w:noProof/>
            <w:webHidden/>
          </w:rPr>
        </w:r>
        <w:r>
          <w:rPr>
            <w:noProof/>
            <w:webHidden/>
          </w:rPr>
          <w:fldChar w:fldCharType="separate"/>
        </w:r>
        <w:r w:rsidR="007A79E0">
          <w:rPr>
            <w:noProof/>
            <w:webHidden/>
          </w:rPr>
          <w:t>14</w:t>
        </w:r>
        <w:r>
          <w:rPr>
            <w:noProof/>
            <w:webHidden/>
          </w:rPr>
          <w:fldChar w:fldCharType="end"/>
        </w:r>
      </w:hyperlink>
    </w:p>
    <w:p w14:paraId="4C0D0C06" w14:textId="530F5236"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64" w:history="1">
        <w:r w:rsidRPr="00502512">
          <w:rPr>
            <w:rStyle w:val="Hyperlink"/>
            <w:rFonts w:ascii="Times New Roman" w:hAnsi="Times New Roman"/>
            <w:caps/>
            <w:noProof/>
          </w:rPr>
          <w:t>3.2.2</w:t>
        </w:r>
        <w:r w:rsidRPr="00502512">
          <w:rPr>
            <w:rStyle w:val="Hyperlink"/>
            <w:noProof/>
          </w:rPr>
          <w:t xml:space="preserve"> Ochranné pásma</w:t>
        </w:r>
        <w:r>
          <w:rPr>
            <w:noProof/>
            <w:webHidden/>
          </w:rPr>
          <w:tab/>
        </w:r>
        <w:r>
          <w:rPr>
            <w:noProof/>
            <w:webHidden/>
          </w:rPr>
          <w:fldChar w:fldCharType="begin"/>
        </w:r>
        <w:r>
          <w:rPr>
            <w:noProof/>
            <w:webHidden/>
          </w:rPr>
          <w:instrText xml:space="preserve"> PAGEREF _Toc195465064 \h </w:instrText>
        </w:r>
        <w:r>
          <w:rPr>
            <w:noProof/>
            <w:webHidden/>
          </w:rPr>
        </w:r>
        <w:r>
          <w:rPr>
            <w:noProof/>
            <w:webHidden/>
          </w:rPr>
          <w:fldChar w:fldCharType="separate"/>
        </w:r>
        <w:r w:rsidR="007A79E0">
          <w:rPr>
            <w:noProof/>
            <w:webHidden/>
          </w:rPr>
          <w:t>15</w:t>
        </w:r>
        <w:r>
          <w:rPr>
            <w:noProof/>
            <w:webHidden/>
          </w:rPr>
          <w:fldChar w:fldCharType="end"/>
        </w:r>
      </w:hyperlink>
    </w:p>
    <w:p w14:paraId="2B932A7B" w14:textId="42F45EF6"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65" w:history="1">
        <w:r w:rsidRPr="00502512">
          <w:rPr>
            <w:rStyle w:val="Hyperlink"/>
            <w:rFonts w:ascii="Times New Roman" w:hAnsi="Times New Roman"/>
            <w:caps/>
            <w:noProof/>
          </w:rPr>
          <w:t>3.3.</w:t>
        </w:r>
        <w:r w:rsidRPr="00502512">
          <w:rPr>
            <w:rStyle w:val="Hyperlink"/>
            <w:noProof/>
          </w:rPr>
          <w:t xml:space="preserve"> Chránené územia</w:t>
        </w:r>
        <w:r>
          <w:rPr>
            <w:noProof/>
            <w:webHidden/>
          </w:rPr>
          <w:tab/>
        </w:r>
        <w:r>
          <w:rPr>
            <w:noProof/>
            <w:webHidden/>
          </w:rPr>
          <w:fldChar w:fldCharType="begin"/>
        </w:r>
        <w:r>
          <w:rPr>
            <w:noProof/>
            <w:webHidden/>
          </w:rPr>
          <w:instrText xml:space="preserve"> PAGEREF _Toc195465065 \h </w:instrText>
        </w:r>
        <w:r>
          <w:rPr>
            <w:noProof/>
            <w:webHidden/>
          </w:rPr>
        </w:r>
        <w:r>
          <w:rPr>
            <w:noProof/>
            <w:webHidden/>
          </w:rPr>
          <w:fldChar w:fldCharType="separate"/>
        </w:r>
        <w:r w:rsidR="007A79E0">
          <w:rPr>
            <w:noProof/>
            <w:webHidden/>
          </w:rPr>
          <w:t>16</w:t>
        </w:r>
        <w:r>
          <w:rPr>
            <w:noProof/>
            <w:webHidden/>
          </w:rPr>
          <w:fldChar w:fldCharType="end"/>
        </w:r>
      </w:hyperlink>
    </w:p>
    <w:p w14:paraId="47D18487" w14:textId="77B50CE7"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66" w:history="1">
        <w:r w:rsidRPr="00502512">
          <w:rPr>
            <w:rStyle w:val="Hyperlink"/>
            <w:rFonts w:ascii="Times New Roman" w:hAnsi="Times New Roman"/>
            <w:caps/>
            <w:noProof/>
          </w:rPr>
          <w:t>3.4.</w:t>
        </w:r>
        <w:r w:rsidRPr="00502512">
          <w:rPr>
            <w:rStyle w:val="Hyperlink"/>
            <w:noProof/>
          </w:rPr>
          <w:t xml:space="preserve"> Výrub drevín</w:t>
        </w:r>
        <w:r>
          <w:rPr>
            <w:noProof/>
            <w:webHidden/>
          </w:rPr>
          <w:tab/>
        </w:r>
        <w:r>
          <w:rPr>
            <w:noProof/>
            <w:webHidden/>
          </w:rPr>
          <w:fldChar w:fldCharType="begin"/>
        </w:r>
        <w:r>
          <w:rPr>
            <w:noProof/>
            <w:webHidden/>
          </w:rPr>
          <w:instrText xml:space="preserve"> PAGEREF _Toc195465066 \h </w:instrText>
        </w:r>
        <w:r>
          <w:rPr>
            <w:noProof/>
            <w:webHidden/>
          </w:rPr>
        </w:r>
        <w:r>
          <w:rPr>
            <w:noProof/>
            <w:webHidden/>
          </w:rPr>
          <w:fldChar w:fldCharType="separate"/>
        </w:r>
        <w:r w:rsidR="007A79E0">
          <w:rPr>
            <w:noProof/>
            <w:webHidden/>
          </w:rPr>
          <w:t>16</w:t>
        </w:r>
        <w:r>
          <w:rPr>
            <w:noProof/>
            <w:webHidden/>
          </w:rPr>
          <w:fldChar w:fldCharType="end"/>
        </w:r>
      </w:hyperlink>
    </w:p>
    <w:p w14:paraId="4BD612B2" w14:textId="24451215"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67" w:history="1">
        <w:r w:rsidRPr="00502512">
          <w:rPr>
            <w:rStyle w:val="Hyperlink"/>
            <w:rFonts w:ascii="Times New Roman" w:hAnsi="Times New Roman"/>
            <w:caps/>
            <w:noProof/>
          </w:rPr>
          <w:t>3.5.</w:t>
        </w:r>
        <w:r w:rsidRPr="00502512">
          <w:rPr>
            <w:rStyle w:val="Hyperlink"/>
            <w:noProof/>
          </w:rPr>
          <w:t xml:space="preserve"> Demolácie</w:t>
        </w:r>
        <w:r>
          <w:rPr>
            <w:noProof/>
            <w:webHidden/>
          </w:rPr>
          <w:tab/>
        </w:r>
        <w:r>
          <w:rPr>
            <w:noProof/>
            <w:webHidden/>
          </w:rPr>
          <w:fldChar w:fldCharType="begin"/>
        </w:r>
        <w:r>
          <w:rPr>
            <w:noProof/>
            <w:webHidden/>
          </w:rPr>
          <w:instrText xml:space="preserve"> PAGEREF _Toc195465067 \h </w:instrText>
        </w:r>
        <w:r>
          <w:rPr>
            <w:noProof/>
            <w:webHidden/>
          </w:rPr>
        </w:r>
        <w:r>
          <w:rPr>
            <w:noProof/>
            <w:webHidden/>
          </w:rPr>
          <w:fldChar w:fldCharType="separate"/>
        </w:r>
        <w:r w:rsidR="007A79E0">
          <w:rPr>
            <w:noProof/>
            <w:webHidden/>
          </w:rPr>
          <w:t>17</w:t>
        </w:r>
        <w:r>
          <w:rPr>
            <w:noProof/>
            <w:webHidden/>
          </w:rPr>
          <w:fldChar w:fldCharType="end"/>
        </w:r>
      </w:hyperlink>
    </w:p>
    <w:p w14:paraId="6E9826D4" w14:textId="32E3B995"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68" w:history="1">
        <w:r w:rsidRPr="00502512">
          <w:rPr>
            <w:rStyle w:val="Hyperlink"/>
            <w:rFonts w:ascii="Times New Roman" w:hAnsi="Times New Roman"/>
            <w:caps/>
            <w:noProof/>
          </w:rPr>
          <w:t>3.6.</w:t>
        </w:r>
        <w:r w:rsidRPr="00502512">
          <w:rPr>
            <w:rStyle w:val="Hyperlink"/>
            <w:noProof/>
          </w:rPr>
          <w:t xml:space="preserve"> Výsadba zelene</w:t>
        </w:r>
        <w:r>
          <w:rPr>
            <w:noProof/>
            <w:webHidden/>
          </w:rPr>
          <w:tab/>
        </w:r>
        <w:r>
          <w:rPr>
            <w:noProof/>
            <w:webHidden/>
          </w:rPr>
          <w:fldChar w:fldCharType="begin"/>
        </w:r>
        <w:r>
          <w:rPr>
            <w:noProof/>
            <w:webHidden/>
          </w:rPr>
          <w:instrText xml:space="preserve"> PAGEREF _Toc195465068 \h </w:instrText>
        </w:r>
        <w:r>
          <w:rPr>
            <w:noProof/>
            <w:webHidden/>
          </w:rPr>
        </w:r>
        <w:r>
          <w:rPr>
            <w:noProof/>
            <w:webHidden/>
          </w:rPr>
          <w:fldChar w:fldCharType="separate"/>
        </w:r>
        <w:r w:rsidR="007A79E0">
          <w:rPr>
            <w:noProof/>
            <w:webHidden/>
          </w:rPr>
          <w:t>17</w:t>
        </w:r>
        <w:r>
          <w:rPr>
            <w:noProof/>
            <w:webHidden/>
          </w:rPr>
          <w:fldChar w:fldCharType="end"/>
        </w:r>
      </w:hyperlink>
    </w:p>
    <w:p w14:paraId="5E168FFF" w14:textId="48FD6D4D"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69" w:history="1">
        <w:r w:rsidRPr="00502512">
          <w:rPr>
            <w:rStyle w:val="Hyperlink"/>
            <w:rFonts w:ascii="Times New Roman" w:hAnsi="Times New Roman"/>
            <w:caps/>
            <w:noProof/>
          </w:rPr>
          <w:t>3.7.</w:t>
        </w:r>
        <w:r w:rsidRPr="00502512">
          <w:rPr>
            <w:rStyle w:val="Hyperlink"/>
            <w:noProof/>
          </w:rPr>
          <w:t xml:space="preserve"> Zhodnotenie územia a rozsahu navrhovanej obnovy</w:t>
        </w:r>
        <w:r>
          <w:rPr>
            <w:noProof/>
            <w:webHidden/>
          </w:rPr>
          <w:tab/>
        </w:r>
        <w:r>
          <w:rPr>
            <w:noProof/>
            <w:webHidden/>
          </w:rPr>
          <w:fldChar w:fldCharType="begin"/>
        </w:r>
        <w:r>
          <w:rPr>
            <w:noProof/>
            <w:webHidden/>
          </w:rPr>
          <w:instrText xml:space="preserve"> PAGEREF _Toc195465069 \h </w:instrText>
        </w:r>
        <w:r>
          <w:rPr>
            <w:noProof/>
            <w:webHidden/>
          </w:rPr>
        </w:r>
        <w:r>
          <w:rPr>
            <w:noProof/>
            <w:webHidden/>
          </w:rPr>
          <w:fldChar w:fldCharType="separate"/>
        </w:r>
        <w:r w:rsidR="007A79E0">
          <w:rPr>
            <w:noProof/>
            <w:webHidden/>
          </w:rPr>
          <w:t>17</w:t>
        </w:r>
        <w:r>
          <w:rPr>
            <w:noProof/>
            <w:webHidden/>
          </w:rPr>
          <w:fldChar w:fldCharType="end"/>
        </w:r>
      </w:hyperlink>
    </w:p>
    <w:p w14:paraId="229F0294" w14:textId="5046E58A"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70" w:history="1">
        <w:r w:rsidRPr="00502512">
          <w:rPr>
            <w:rStyle w:val="Hyperlink"/>
            <w:rFonts w:cs="Calibri"/>
            <w:caps/>
            <w:noProof/>
          </w:rPr>
          <w:t>4.</w:t>
        </w:r>
        <w:r w:rsidRPr="00502512">
          <w:rPr>
            <w:rStyle w:val="Hyperlink"/>
            <w:noProof/>
          </w:rPr>
          <w:t xml:space="preserve"> STAVEBNÁ ČASŤ RIEŠENIA</w:t>
        </w:r>
        <w:r>
          <w:rPr>
            <w:noProof/>
            <w:webHidden/>
          </w:rPr>
          <w:tab/>
        </w:r>
        <w:r>
          <w:rPr>
            <w:noProof/>
            <w:webHidden/>
          </w:rPr>
          <w:fldChar w:fldCharType="begin"/>
        </w:r>
        <w:r>
          <w:rPr>
            <w:noProof/>
            <w:webHidden/>
          </w:rPr>
          <w:instrText xml:space="preserve"> PAGEREF _Toc195465070 \h </w:instrText>
        </w:r>
        <w:r>
          <w:rPr>
            <w:noProof/>
            <w:webHidden/>
          </w:rPr>
        </w:r>
        <w:r>
          <w:rPr>
            <w:noProof/>
            <w:webHidden/>
          </w:rPr>
          <w:fldChar w:fldCharType="separate"/>
        </w:r>
        <w:r w:rsidR="007A79E0">
          <w:rPr>
            <w:noProof/>
            <w:webHidden/>
          </w:rPr>
          <w:t>18</w:t>
        </w:r>
        <w:r>
          <w:rPr>
            <w:noProof/>
            <w:webHidden/>
          </w:rPr>
          <w:fldChar w:fldCharType="end"/>
        </w:r>
      </w:hyperlink>
    </w:p>
    <w:p w14:paraId="4932B28B" w14:textId="2C1923A1"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71" w:history="1">
        <w:r w:rsidRPr="00502512">
          <w:rPr>
            <w:rStyle w:val="Hyperlink"/>
            <w:rFonts w:ascii="Times New Roman" w:hAnsi="Times New Roman"/>
            <w:caps/>
            <w:noProof/>
          </w:rPr>
          <w:t>4.1.</w:t>
        </w:r>
        <w:r w:rsidRPr="00502512">
          <w:rPr>
            <w:rStyle w:val="Hyperlink"/>
            <w:noProof/>
          </w:rPr>
          <w:t xml:space="preserve"> Navrhované konštrukcie</w:t>
        </w:r>
        <w:r>
          <w:rPr>
            <w:noProof/>
            <w:webHidden/>
          </w:rPr>
          <w:tab/>
        </w:r>
        <w:r>
          <w:rPr>
            <w:noProof/>
            <w:webHidden/>
          </w:rPr>
          <w:fldChar w:fldCharType="begin"/>
        </w:r>
        <w:r>
          <w:rPr>
            <w:noProof/>
            <w:webHidden/>
          </w:rPr>
          <w:instrText xml:space="preserve"> PAGEREF _Toc195465071 \h </w:instrText>
        </w:r>
        <w:r>
          <w:rPr>
            <w:noProof/>
            <w:webHidden/>
          </w:rPr>
        </w:r>
        <w:r>
          <w:rPr>
            <w:noProof/>
            <w:webHidden/>
          </w:rPr>
          <w:fldChar w:fldCharType="separate"/>
        </w:r>
        <w:r w:rsidR="007A79E0">
          <w:rPr>
            <w:noProof/>
            <w:webHidden/>
          </w:rPr>
          <w:t>18</w:t>
        </w:r>
        <w:r>
          <w:rPr>
            <w:noProof/>
            <w:webHidden/>
          </w:rPr>
          <w:fldChar w:fldCharType="end"/>
        </w:r>
      </w:hyperlink>
    </w:p>
    <w:p w14:paraId="38F862FA" w14:textId="3C2CE3BF"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2" w:history="1">
        <w:r w:rsidRPr="00502512">
          <w:rPr>
            <w:rStyle w:val="Hyperlink"/>
            <w:rFonts w:ascii="Times New Roman" w:hAnsi="Times New Roman"/>
            <w:caps/>
            <w:noProof/>
          </w:rPr>
          <w:t>4.2.</w:t>
        </w:r>
        <w:r w:rsidRPr="00502512">
          <w:rPr>
            <w:rStyle w:val="Hyperlink"/>
            <w:noProof/>
          </w:rPr>
          <w:t xml:space="preserve"> Konštrukčné riešenie krycej vrstvy vozovky</w:t>
        </w:r>
        <w:r>
          <w:rPr>
            <w:noProof/>
            <w:webHidden/>
          </w:rPr>
          <w:tab/>
        </w:r>
        <w:r>
          <w:rPr>
            <w:noProof/>
            <w:webHidden/>
          </w:rPr>
          <w:fldChar w:fldCharType="begin"/>
        </w:r>
        <w:r>
          <w:rPr>
            <w:noProof/>
            <w:webHidden/>
          </w:rPr>
          <w:instrText xml:space="preserve"> PAGEREF _Toc195465072 \h </w:instrText>
        </w:r>
        <w:r>
          <w:rPr>
            <w:noProof/>
            <w:webHidden/>
          </w:rPr>
        </w:r>
        <w:r>
          <w:rPr>
            <w:noProof/>
            <w:webHidden/>
          </w:rPr>
          <w:fldChar w:fldCharType="separate"/>
        </w:r>
        <w:r w:rsidR="007A79E0">
          <w:rPr>
            <w:noProof/>
            <w:webHidden/>
          </w:rPr>
          <w:t>19</w:t>
        </w:r>
        <w:r>
          <w:rPr>
            <w:noProof/>
            <w:webHidden/>
          </w:rPr>
          <w:fldChar w:fldCharType="end"/>
        </w:r>
      </w:hyperlink>
    </w:p>
    <w:p w14:paraId="2BF9DA8D" w14:textId="5EFD893E"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3" w:history="1">
        <w:r w:rsidRPr="00502512">
          <w:rPr>
            <w:rStyle w:val="Hyperlink"/>
            <w:rFonts w:ascii="Times New Roman" w:hAnsi="Times New Roman"/>
            <w:caps/>
            <w:noProof/>
          </w:rPr>
          <w:t>4.3.</w:t>
        </w:r>
        <w:r w:rsidRPr="00502512">
          <w:rPr>
            <w:rStyle w:val="Hyperlink"/>
            <w:noProof/>
          </w:rPr>
          <w:t xml:space="preserve"> Konštrukčné riešenie chodníkov</w:t>
        </w:r>
        <w:r>
          <w:rPr>
            <w:noProof/>
            <w:webHidden/>
          </w:rPr>
          <w:tab/>
        </w:r>
        <w:r>
          <w:rPr>
            <w:noProof/>
            <w:webHidden/>
          </w:rPr>
          <w:fldChar w:fldCharType="begin"/>
        </w:r>
        <w:r>
          <w:rPr>
            <w:noProof/>
            <w:webHidden/>
          </w:rPr>
          <w:instrText xml:space="preserve"> PAGEREF _Toc195465073 \h </w:instrText>
        </w:r>
        <w:r>
          <w:rPr>
            <w:noProof/>
            <w:webHidden/>
          </w:rPr>
        </w:r>
        <w:r>
          <w:rPr>
            <w:noProof/>
            <w:webHidden/>
          </w:rPr>
          <w:fldChar w:fldCharType="separate"/>
        </w:r>
        <w:r w:rsidR="007A79E0">
          <w:rPr>
            <w:noProof/>
            <w:webHidden/>
          </w:rPr>
          <w:t>20</w:t>
        </w:r>
        <w:r>
          <w:rPr>
            <w:noProof/>
            <w:webHidden/>
          </w:rPr>
          <w:fldChar w:fldCharType="end"/>
        </w:r>
      </w:hyperlink>
    </w:p>
    <w:p w14:paraId="2B4222DF" w14:textId="399BB974"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4" w:history="1">
        <w:r w:rsidRPr="00502512">
          <w:rPr>
            <w:rStyle w:val="Hyperlink"/>
            <w:rFonts w:ascii="Times New Roman" w:hAnsi="Times New Roman"/>
            <w:caps/>
            <w:noProof/>
          </w:rPr>
          <w:t>4.4.</w:t>
        </w:r>
        <w:r w:rsidRPr="00502512">
          <w:rPr>
            <w:rStyle w:val="Hyperlink"/>
            <w:noProof/>
          </w:rPr>
          <w:t xml:space="preserve"> Konštrukčné riešenie záchytných parkovísk</w:t>
        </w:r>
        <w:r>
          <w:rPr>
            <w:noProof/>
            <w:webHidden/>
          </w:rPr>
          <w:tab/>
        </w:r>
        <w:r>
          <w:rPr>
            <w:noProof/>
            <w:webHidden/>
          </w:rPr>
          <w:fldChar w:fldCharType="begin"/>
        </w:r>
        <w:r>
          <w:rPr>
            <w:noProof/>
            <w:webHidden/>
          </w:rPr>
          <w:instrText xml:space="preserve"> PAGEREF _Toc195465074 \h </w:instrText>
        </w:r>
        <w:r>
          <w:rPr>
            <w:noProof/>
            <w:webHidden/>
          </w:rPr>
        </w:r>
        <w:r>
          <w:rPr>
            <w:noProof/>
            <w:webHidden/>
          </w:rPr>
          <w:fldChar w:fldCharType="separate"/>
        </w:r>
        <w:r w:rsidR="007A79E0">
          <w:rPr>
            <w:noProof/>
            <w:webHidden/>
          </w:rPr>
          <w:t>21</w:t>
        </w:r>
        <w:r>
          <w:rPr>
            <w:noProof/>
            <w:webHidden/>
          </w:rPr>
          <w:fldChar w:fldCharType="end"/>
        </w:r>
      </w:hyperlink>
    </w:p>
    <w:p w14:paraId="2340A213" w14:textId="298478FB"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5" w:history="1">
        <w:r w:rsidRPr="00502512">
          <w:rPr>
            <w:rStyle w:val="Hyperlink"/>
            <w:rFonts w:ascii="Times New Roman" w:hAnsi="Times New Roman"/>
            <w:caps/>
            <w:noProof/>
          </w:rPr>
          <w:t>4.5.</w:t>
        </w:r>
        <w:r w:rsidRPr="00502512">
          <w:rPr>
            <w:rStyle w:val="Hyperlink"/>
            <w:noProof/>
          </w:rPr>
          <w:t xml:space="preserve"> Konštrukčné riešenie stavebných spomaľovacích prahov</w:t>
        </w:r>
        <w:r>
          <w:rPr>
            <w:noProof/>
            <w:webHidden/>
          </w:rPr>
          <w:tab/>
        </w:r>
        <w:r>
          <w:rPr>
            <w:noProof/>
            <w:webHidden/>
          </w:rPr>
          <w:fldChar w:fldCharType="begin"/>
        </w:r>
        <w:r>
          <w:rPr>
            <w:noProof/>
            <w:webHidden/>
          </w:rPr>
          <w:instrText xml:space="preserve"> PAGEREF _Toc195465075 \h </w:instrText>
        </w:r>
        <w:r>
          <w:rPr>
            <w:noProof/>
            <w:webHidden/>
          </w:rPr>
        </w:r>
        <w:r>
          <w:rPr>
            <w:noProof/>
            <w:webHidden/>
          </w:rPr>
          <w:fldChar w:fldCharType="separate"/>
        </w:r>
        <w:r w:rsidR="007A79E0">
          <w:rPr>
            <w:noProof/>
            <w:webHidden/>
          </w:rPr>
          <w:t>21</w:t>
        </w:r>
        <w:r>
          <w:rPr>
            <w:noProof/>
            <w:webHidden/>
          </w:rPr>
          <w:fldChar w:fldCharType="end"/>
        </w:r>
      </w:hyperlink>
    </w:p>
    <w:p w14:paraId="01967D4F" w14:textId="65DB3F8B"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6" w:history="1">
        <w:r w:rsidRPr="00502512">
          <w:rPr>
            <w:rStyle w:val="Hyperlink"/>
            <w:rFonts w:ascii="Times New Roman" w:hAnsi="Times New Roman"/>
            <w:caps/>
            <w:noProof/>
          </w:rPr>
          <w:t>4.6.</w:t>
        </w:r>
        <w:r w:rsidRPr="00502512">
          <w:rPr>
            <w:rStyle w:val="Hyperlink"/>
            <w:noProof/>
          </w:rPr>
          <w:t xml:space="preserve"> Skladba konštrukčných vrstiev</w:t>
        </w:r>
        <w:r>
          <w:rPr>
            <w:noProof/>
            <w:webHidden/>
          </w:rPr>
          <w:tab/>
        </w:r>
        <w:r>
          <w:rPr>
            <w:noProof/>
            <w:webHidden/>
          </w:rPr>
          <w:fldChar w:fldCharType="begin"/>
        </w:r>
        <w:r>
          <w:rPr>
            <w:noProof/>
            <w:webHidden/>
          </w:rPr>
          <w:instrText xml:space="preserve"> PAGEREF _Toc195465076 \h </w:instrText>
        </w:r>
        <w:r>
          <w:rPr>
            <w:noProof/>
            <w:webHidden/>
          </w:rPr>
        </w:r>
        <w:r>
          <w:rPr>
            <w:noProof/>
            <w:webHidden/>
          </w:rPr>
          <w:fldChar w:fldCharType="separate"/>
        </w:r>
        <w:r w:rsidR="007A79E0">
          <w:rPr>
            <w:noProof/>
            <w:webHidden/>
          </w:rPr>
          <w:t>21</w:t>
        </w:r>
        <w:r>
          <w:rPr>
            <w:noProof/>
            <w:webHidden/>
          </w:rPr>
          <w:fldChar w:fldCharType="end"/>
        </w:r>
      </w:hyperlink>
    </w:p>
    <w:p w14:paraId="05520157" w14:textId="4ED41646"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7" w:history="1">
        <w:r w:rsidRPr="00502512">
          <w:rPr>
            <w:rStyle w:val="Hyperlink"/>
            <w:rFonts w:ascii="Times New Roman" w:hAnsi="Times New Roman"/>
            <w:caps/>
            <w:noProof/>
          </w:rPr>
          <w:t>4.7.</w:t>
        </w:r>
        <w:r w:rsidRPr="00502512">
          <w:rPr>
            <w:rStyle w:val="Hyperlink"/>
            <w:noProof/>
          </w:rPr>
          <w:t xml:space="preserve"> Plochy navrhovaného riešenia</w:t>
        </w:r>
        <w:r>
          <w:rPr>
            <w:noProof/>
            <w:webHidden/>
          </w:rPr>
          <w:tab/>
        </w:r>
        <w:r>
          <w:rPr>
            <w:noProof/>
            <w:webHidden/>
          </w:rPr>
          <w:fldChar w:fldCharType="begin"/>
        </w:r>
        <w:r>
          <w:rPr>
            <w:noProof/>
            <w:webHidden/>
          </w:rPr>
          <w:instrText xml:space="preserve"> PAGEREF _Toc195465077 \h </w:instrText>
        </w:r>
        <w:r>
          <w:rPr>
            <w:noProof/>
            <w:webHidden/>
          </w:rPr>
        </w:r>
        <w:r>
          <w:rPr>
            <w:noProof/>
            <w:webHidden/>
          </w:rPr>
          <w:fldChar w:fldCharType="separate"/>
        </w:r>
        <w:r w:rsidR="007A79E0">
          <w:rPr>
            <w:noProof/>
            <w:webHidden/>
          </w:rPr>
          <w:t>24</w:t>
        </w:r>
        <w:r>
          <w:rPr>
            <w:noProof/>
            <w:webHidden/>
          </w:rPr>
          <w:fldChar w:fldCharType="end"/>
        </w:r>
      </w:hyperlink>
    </w:p>
    <w:p w14:paraId="360A1E94" w14:textId="4E167487"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8" w:history="1">
        <w:r w:rsidRPr="00502512">
          <w:rPr>
            <w:rStyle w:val="Hyperlink"/>
            <w:rFonts w:ascii="Times New Roman" w:hAnsi="Times New Roman"/>
            <w:caps/>
            <w:noProof/>
          </w:rPr>
          <w:t>4.8.</w:t>
        </w:r>
        <w:r w:rsidRPr="00502512">
          <w:rPr>
            <w:rStyle w:val="Hyperlink"/>
            <w:noProof/>
          </w:rPr>
          <w:t xml:space="preserve"> Zemné práce</w:t>
        </w:r>
        <w:r>
          <w:rPr>
            <w:noProof/>
            <w:webHidden/>
          </w:rPr>
          <w:tab/>
        </w:r>
        <w:r>
          <w:rPr>
            <w:noProof/>
            <w:webHidden/>
          </w:rPr>
          <w:fldChar w:fldCharType="begin"/>
        </w:r>
        <w:r>
          <w:rPr>
            <w:noProof/>
            <w:webHidden/>
          </w:rPr>
          <w:instrText xml:space="preserve"> PAGEREF _Toc195465078 \h </w:instrText>
        </w:r>
        <w:r>
          <w:rPr>
            <w:noProof/>
            <w:webHidden/>
          </w:rPr>
        </w:r>
        <w:r>
          <w:rPr>
            <w:noProof/>
            <w:webHidden/>
          </w:rPr>
          <w:fldChar w:fldCharType="separate"/>
        </w:r>
        <w:r w:rsidR="007A79E0">
          <w:rPr>
            <w:noProof/>
            <w:webHidden/>
          </w:rPr>
          <w:t>25</w:t>
        </w:r>
        <w:r>
          <w:rPr>
            <w:noProof/>
            <w:webHidden/>
          </w:rPr>
          <w:fldChar w:fldCharType="end"/>
        </w:r>
      </w:hyperlink>
    </w:p>
    <w:p w14:paraId="3D43ED0A" w14:textId="50922F33"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79" w:history="1">
        <w:r w:rsidRPr="00502512">
          <w:rPr>
            <w:rStyle w:val="Hyperlink"/>
            <w:rFonts w:ascii="Times New Roman" w:hAnsi="Times New Roman"/>
            <w:caps/>
            <w:noProof/>
          </w:rPr>
          <w:t>4.9.</w:t>
        </w:r>
        <w:r w:rsidRPr="00502512">
          <w:rPr>
            <w:rStyle w:val="Hyperlink"/>
            <w:noProof/>
          </w:rPr>
          <w:t xml:space="preserve"> Odvodnenie</w:t>
        </w:r>
        <w:r>
          <w:rPr>
            <w:noProof/>
            <w:webHidden/>
          </w:rPr>
          <w:tab/>
        </w:r>
        <w:r>
          <w:rPr>
            <w:noProof/>
            <w:webHidden/>
          </w:rPr>
          <w:fldChar w:fldCharType="begin"/>
        </w:r>
        <w:r>
          <w:rPr>
            <w:noProof/>
            <w:webHidden/>
          </w:rPr>
          <w:instrText xml:space="preserve"> PAGEREF _Toc195465079 \h </w:instrText>
        </w:r>
        <w:r>
          <w:rPr>
            <w:noProof/>
            <w:webHidden/>
          </w:rPr>
        </w:r>
        <w:r>
          <w:rPr>
            <w:noProof/>
            <w:webHidden/>
          </w:rPr>
          <w:fldChar w:fldCharType="separate"/>
        </w:r>
        <w:r w:rsidR="007A79E0">
          <w:rPr>
            <w:noProof/>
            <w:webHidden/>
          </w:rPr>
          <w:t>26</w:t>
        </w:r>
        <w:r>
          <w:rPr>
            <w:noProof/>
            <w:webHidden/>
          </w:rPr>
          <w:fldChar w:fldCharType="end"/>
        </w:r>
      </w:hyperlink>
    </w:p>
    <w:p w14:paraId="71E967FB" w14:textId="400D6E8A"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80" w:history="1">
        <w:r w:rsidRPr="00502512">
          <w:rPr>
            <w:rStyle w:val="Hyperlink"/>
            <w:rFonts w:cs="Calibri"/>
            <w:caps/>
            <w:noProof/>
          </w:rPr>
          <w:t>5.</w:t>
        </w:r>
        <w:r w:rsidRPr="00502512">
          <w:rPr>
            <w:rStyle w:val="Hyperlink"/>
            <w:noProof/>
          </w:rPr>
          <w:t xml:space="preserve"> SADOVÉ ÚPRAVY A DROBNÁ ARCHITEKTÚRA</w:t>
        </w:r>
        <w:r>
          <w:rPr>
            <w:noProof/>
            <w:webHidden/>
          </w:rPr>
          <w:tab/>
        </w:r>
        <w:r>
          <w:rPr>
            <w:noProof/>
            <w:webHidden/>
          </w:rPr>
          <w:fldChar w:fldCharType="begin"/>
        </w:r>
        <w:r>
          <w:rPr>
            <w:noProof/>
            <w:webHidden/>
          </w:rPr>
          <w:instrText xml:space="preserve"> PAGEREF _Toc195465080 \h </w:instrText>
        </w:r>
        <w:r>
          <w:rPr>
            <w:noProof/>
            <w:webHidden/>
          </w:rPr>
        </w:r>
        <w:r>
          <w:rPr>
            <w:noProof/>
            <w:webHidden/>
          </w:rPr>
          <w:fldChar w:fldCharType="separate"/>
        </w:r>
        <w:r w:rsidR="007A79E0">
          <w:rPr>
            <w:noProof/>
            <w:webHidden/>
          </w:rPr>
          <w:t>27</w:t>
        </w:r>
        <w:r>
          <w:rPr>
            <w:noProof/>
            <w:webHidden/>
          </w:rPr>
          <w:fldChar w:fldCharType="end"/>
        </w:r>
      </w:hyperlink>
    </w:p>
    <w:p w14:paraId="2246EFBD" w14:textId="38453E75"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81" w:history="1">
        <w:r w:rsidRPr="00502512">
          <w:rPr>
            <w:rStyle w:val="Hyperlink"/>
            <w:rFonts w:cs="Calibri"/>
            <w:caps/>
            <w:noProof/>
          </w:rPr>
          <w:t>6.</w:t>
        </w:r>
        <w:r w:rsidRPr="00502512">
          <w:rPr>
            <w:rStyle w:val="Hyperlink"/>
            <w:noProof/>
          </w:rPr>
          <w:t xml:space="preserve"> OSVETLENIE PRIECHODOV PRE CHODCOV A RIEŠENEJ ČASTI VOZOVKY</w:t>
        </w:r>
        <w:r>
          <w:rPr>
            <w:noProof/>
            <w:webHidden/>
          </w:rPr>
          <w:tab/>
        </w:r>
        <w:r>
          <w:rPr>
            <w:noProof/>
            <w:webHidden/>
          </w:rPr>
          <w:fldChar w:fldCharType="begin"/>
        </w:r>
        <w:r>
          <w:rPr>
            <w:noProof/>
            <w:webHidden/>
          </w:rPr>
          <w:instrText xml:space="preserve"> PAGEREF _Toc195465081 \h </w:instrText>
        </w:r>
        <w:r>
          <w:rPr>
            <w:noProof/>
            <w:webHidden/>
          </w:rPr>
        </w:r>
        <w:r>
          <w:rPr>
            <w:noProof/>
            <w:webHidden/>
          </w:rPr>
          <w:fldChar w:fldCharType="separate"/>
        </w:r>
        <w:r w:rsidR="007A79E0">
          <w:rPr>
            <w:noProof/>
            <w:webHidden/>
          </w:rPr>
          <w:t>27</w:t>
        </w:r>
        <w:r>
          <w:rPr>
            <w:noProof/>
            <w:webHidden/>
          </w:rPr>
          <w:fldChar w:fldCharType="end"/>
        </w:r>
      </w:hyperlink>
    </w:p>
    <w:p w14:paraId="1667DA56" w14:textId="03B9ED57"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82" w:history="1">
        <w:r w:rsidRPr="00502512">
          <w:rPr>
            <w:rStyle w:val="Hyperlink"/>
            <w:rFonts w:ascii="Times New Roman" w:hAnsi="Times New Roman"/>
            <w:caps/>
            <w:noProof/>
          </w:rPr>
          <w:t>7.</w:t>
        </w:r>
        <w:r w:rsidRPr="00502512">
          <w:rPr>
            <w:rStyle w:val="Hyperlink"/>
            <w:noProof/>
          </w:rPr>
          <w:t xml:space="preserve"> DOPRAVNÉ ZNAČENIE</w:t>
        </w:r>
        <w:r>
          <w:rPr>
            <w:noProof/>
            <w:webHidden/>
          </w:rPr>
          <w:tab/>
        </w:r>
        <w:r>
          <w:rPr>
            <w:noProof/>
            <w:webHidden/>
          </w:rPr>
          <w:fldChar w:fldCharType="begin"/>
        </w:r>
        <w:r>
          <w:rPr>
            <w:noProof/>
            <w:webHidden/>
          </w:rPr>
          <w:instrText xml:space="preserve"> PAGEREF _Toc195465082 \h </w:instrText>
        </w:r>
        <w:r>
          <w:rPr>
            <w:noProof/>
            <w:webHidden/>
          </w:rPr>
        </w:r>
        <w:r>
          <w:rPr>
            <w:noProof/>
            <w:webHidden/>
          </w:rPr>
          <w:fldChar w:fldCharType="separate"/>
        </w:r>
        <w:r w:rsidR="007A79E0">
          <w:rPr>
            <w:noProof/>
            <w:webHidden/>
          </w:rPr>
          <w:t>28</w:t>
        </w:r>
        <w:r>
          <w:rPr>
            <w:noProof/>
            <w:webHidden/>
          </w:rPr>
          <w:fldChar w:fldCharType="end"/>
        </w:r>
      </w:hyperlink>
    </w:p>
    <w:p w14:paraId="292FE352" w14:textId="47550D5B"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83" w:history="1">
        <w:r w:rsidRPr="00502512">
          <w:rPr>
            <w:rStyle w:val="Hyperlink"/>
            <w:rFonts w:ascii="Times New Roman" w:hAnsi="Times New Roman"/>
            <w:caps/>
            <w:noProof/>
          </w:rPr>
          <w:t>7.1.</w:t>
        </w:r>
        <w:r w:rsidRPr="00502512">
          <w:rPr>
            <w:rStyle w:val="Hyperlink"/>
            <w:noProof/>
          </w:rPr>
          <w:t xml:space="preserve"> Dočasné dopravné značenie počas výstavby</w:t>
        </w:r>
        <w:r>
          <w:rPr>
            <w:noProof/>
            <w:webHidden/>
          </w:rPr>
          <w:tab/>
        </w:r>
        <w:r>
          <w:rPr>
            <w:noProof/>
            <w:webHidden/>
          </w:rPr>
          <w:fldChar w:fldCharType="begin"/>
        </w:r>
        <w:r>
          <w:rPr>
            <w:noProof/>
            <w:webHidden/>
          </w:rPr>
          <w:instrText xml:space="preserve"> PAGEREF _Toc195465083 \h </w:instrText>
        </w:r>
        <w:r>
          <w:rPr>
            <w:noProof/>
            <w:webHidden/>
          </w:rPr>
        </w:r>
        <w:r>
          <w:rPr>
            <w:noProof/>
            <w:webHidden/>
          </w:rPr>
          <w:fldChar w:fldCharType="separate"/>
        </w:r>
        <w:r w:rsidR="007A79E0">
          <w:rPr>
            <w:noProof/>
            <w:webHidden/>
          </w:rPr>
          <w:t>28</w:t>
        </w:r>
        <w:r>
          <w:rPr>
            <w:noProof/>
            <w:webHidden/>
          </w:rPr>
          <w:fldChar w:fldCharType="end"/>
        </w:r>
      </w:hyperlink>
    </w:p>
    <w:p w14:paraId="2D307E9B" w14:textId="61688C4B"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84" w:history="1">
        <w:r w:rsidRPr="00502512">
          <w:rPr>
            <w:rStyle w:val="Hyperlink"/>
            <w:rFonts w:ascii="Times New Roman" w:hAnsi="Times New Roman"/>
            <w:caps/>
            <w:noProof/>
          </w:rPr>
          <w:t>7.1.1</w:t>
        </w:r>
        <w:r w:rsidRPr="00502512">
          <w:rPr>
            <w:rStyle w:val="Hyperlink"/>
            <w:noProof/>
          </w:rPr>
          <w:t xml:space="preserve"> Platnosť dočasného dopravného značenia</w:t>
        </w:r>
        <w:r>
          <w:rPr>
            <w:noProof/>
            <w:webHidden/>
          </w:rPr>
          <w:tab/>
        </w:r>
        <w:r>
          <w:rPr>
            <w:noProof/>
            <w:webHidden/>
          </w:rPr>
          <w:fldChar w:fldCharType="begin"/>
        </w:r>
        <w:r>
          <w:rPr>
            <w:noProof/>
            <w:webHidden/>
          </w:rPr>
          <w:instrText xml:space="preserve"> PAGEREF _Toc195465084 \h </w:instrText>
        </w:r>
        <w:r>
          <w:rPr>
            <w:noProof/>
            <w:webHidden/>
          </w:rPr>
        </w:r>
        <w:r>
          <w:rPr>
            <w:noProof/>
            <w:webHidden/>
          </w:rPr>
          <w:fldChar w:fldCharType="separate"/>
        </w:r>
        <w:r w:rsidR="007A79E0">
          <w:rPr>
            <w:noProof/>
            <w:webHidden/>
          </w:rPr>
          <w:t>28</w:t>
        </w:r>
        <w:r>
          <w:rPr>
            <w:noProof/>
            <w:webHidden/>
          </w:rPr>
          <w:fldChar w:fldCharType="end"/>
        </w:r>
      </w:hyperlink>
    </w:p>
    <w:p w14:paraId="3875D487" w14:textId="28BCF5DA"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85" w:history="1">
        <w:r w:rsidRPr="00502512">
          <w:rPr>
            <w:rStyle w:val="Hyperlink"/>
            <w:rFonts w:ascii="Times New Roman" w:hAnsi="Times New Roman"/>
            <w:caps/>
            <w:noProof/>
          </w:rPr>
          <w:t>7.1.2</w:t>
        </w:r>
        <w:r w:rsidRPr="00502512">
          <w:rPr>
            <w:rStyle w:val="Hyperlink"/>
            <w:noProof/>
          </w:rPr>
          <w:t xml:space="preserve"> Zásady pre požívanie prenosného dopravného značenia</w:t>
        </w:r>
        <w:r>
          <w:rPr>
            <w:noProof/>
            <w:webHidden/>
          </w:rPr>
          <w:tab/>
        </w:r>
        <w:r>
          <w:rPr>
            <w:noProof/>
            <w:webHidden/>
          </w:rPr>
          <w:fldChar w:fldCharType="begin"/>
        </w:r>
        <w:r>
          <w:rPr>
            <w:noProof/>
            <w:webHidden/>
          </w:rPr>
          <w:instrText xml:space="preserve"> PAGEREF _Toc195465085 \h </w:instrText>
        </w:r>
        <w:r>
          <w:rPr>
            <w:noProof/>
            <w:webHidden/>
          </w:rPr>
        </w:r>
        <w:r>
          <w:rPr>
            <w:noProof/>
            <w:webHidden/>
          </w:rPr>
          <w:fldChar w:fldCharType="separate"/>
        </w:r>
        <w:r w:rsidR="007A79E0">
          <w:rPr>
            <w:noProof/>
            <w:webHidden/>
          </w:rPr>
          <w:t>28</w:t>
        </w:r>
        <w:r>
          <w:rPr>
            <w:noProof/>
            <w:webHidden/>
          </w:rPr>
          <w:fldChar w:fldCharType="end"/>
        </w:r>
      </w:hyperlink>
    </w:p>
    <w:p w14:paraId="1B671F2E" w14:textId="7F68AB6E" w:rsidR="0062548D" w:rsidRDefault="0062548D" w:rsidP="00650A77">
      <w:pPr>
        <w:pStyle w:val="TOC2"/>
        <w:tabs>
          <w:tab w:val="right" w:leader="dot" w:pos="10055"/>
        </w:tabs>
        <w:spacing w:after="0" w:line="240" w:lineRule="auto"/>
        <w:ind w:left="1418"/>
        <w:rPr>
          <w:rFonts w:asciiTheme="minorHAnsi" w:eastAsiaTheme="minorEastAsia" w:hAnsiTheme="minorHAnsi" w:cstheme="minorBidi"/>
          <w:noProof/>
          <w:kern w:val="2"/>
          <w:szCs w:val="24"/>
          <w:lang w:val="sk-SK" w:eastAsia="sk-SK"/>
          <w14:ligatures w14:val="standardContextual"/>
        </w:rPr>
      </w:pPr>
      <w:hyperlink w:anchor="_Toc195465086" w:history="1">
        <w:r w:rsidRPr="00502512">
          <w:rPr>
            <w:rStyle w:val="Hyperlink"/>
            <w:rFonts w:ascii="Times New Roman" w:hAnsi="Times New Roman"/>
            <w:caps/>
            <w:noProof/>
          </w:rPr>
          <w:t>7.1.3</w:t>
        </w:r>
        <w:r w:rsidRPr="00502512">
          <w:rPr>
            <w:rStyle w:val="Hyperlink"/>
            <w:noProof/>
          </w:rPr>
          <w:t xml:space="preserve"> Zásady označovania pracovného miesta</w:t>
        </w:r>
        <w:r>
          <w:rPr>
            <w:noProof/>
            <w:webHidden/>
          </w:rPr>
          <w:tab/>
        </w:r>
        <w:r>
          <w:rPr>
            <w:noProof/>
            <w:webHidden/>
          </w:rPr>
          <w:fldChar w:fldCharType="begin"/>
        </w:r>
        <w:r>
          <w:rPr>
            <w:noProof/>
            <w:webHidden/>
          </w:rPr>
          <w:instrText xml:space="preserve"> PAGEREF _Toc195465086 \h </w:instrText>
        </w:r>
        <w:r>
          <w:rPr>
            <w:noProof/>
            <w:webHidden/>
          </w:rPr>
        </w:r>
        <w:r>
          <w:rPr>
            <w:noProof/>
            <w:webHidden/>
          </w:rPr>
          <w:fldChar w:fldCharType="separate"/>
        </w:r>
        <w:r w:rsidR="007A79E0">
          <w:rPr>
            <w:noProof/>
            <w:webHidden/>
          </w:rPr>
          <w:t>29</w:t>
        </w:r>
        <w:r>
          <w:rPr>
            <w:noProof/>
            <w:webHidden/>
          </w:rPr>
          <w:fldChar w:fldCharType="end"/>
        </w:r>
      </w:hyperlink>
    </w:p>
    <w:p w14:paraId="5E23DCE9" w14:textId="3A95A0E2"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87" w:history="1">
        <w:r w:rsidRPr="00502512">
          <w:rPr>
            <w:rStyle w:val="Hyperlink"/>
            <w:rFonts w:ascii="Times New Roman" w:hAnsi="Times New Roman"/>
            <w:caps/>
            <w:noProof/>
          </w:rPr>
          <w:t>7.2.</w:t>
        </w:r>
        <w:r w:rsidRPr="00502512">
          <w:rPr>
            <w:rStyle w:val="Hyperlink"/>
            <w:noProof/>
          </w:rPr>
          <w:t xml:space="preserve"> Organizácia dopravy</w:t>
        </w:r>
        <w:r>
          <w:rPr>
            <w:noProof/>
            <w:webHidden/>
          </w:rPr>
          <w:tab/>
        </w:r>
        <w:r>
          <w:rPr>
            <w:noProof/>
            <w:webHidden/>
          </w:rPr>
          <w:fldChar w:fldCharType="begin"/>
        </w:r>
        <w:r>
          <w:rPr>
            <w:noProof/>
            <w:webHidden/>
          </w:rPr>
          <w:instrText xml:space="preserve"> PAGEREF _Toc195465087 \h </w:instrText>
        </w:r>
        <w:r>
          <w:rPr>
            <w:noProof/>
            <w:webHidden/>
          </w:rPr>
        </w:r>
        <w:r>
          <w:rPr>
            <w:noProof/>
            <w:webHidden/>
          </w:rPr>
          <w:fldChar w:fldCharType="separate"/>
        </w:r>
        <w:r w:rsidR="007A79E0">
          <w:rPr>
            <w:noProof/>
            <w:webHidden/>
          </w:rPr>
          <w:t>30</w:t>
        </w:r>
        <w:r>
          <w:rPr>
            <w:noProof/>
            <w:webHidden/>
          </w:rPr>
          <w:fldChar w:fldCharType="end"/>
        </w:r>
      </w:hyperlink>
    </w:p>
    <w:p w14:paraId="20DEAF23" w14:textId="408C4E9F"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88" w:history="1">
        <w:r w:rsidRPr="00502512">
          <w:rPr>
            <w:rStyle w:val="Hyperlink"/>
            <w:rFonts w:ascii="Times New Roman" w:hAnsi="Times New Roman"/>
            <w:caps/>
            <w:noProof/>
          </w:rPr>
          <w:t>7.3.</w:t>
        </w:r>
        <w:r w:rsidRPr="00502512">
          <w:rPr>
            <w:rStyle w:val="Hyperlink"/>
            <w:noProof/>
          </w:rPr>
          <w:t xml:space="preserve"> Trvalé dopravné značenie</w:t>
        </w:r>
        <w:r>
          <w:rPr>
            <w:noProof/>
            <w:webHidden/>
          </w:rPr>
          <w:tab/>
        </w:r>
        <w:r>
          <w:rPr>
            <w:noProof/>
            <w:webHidden/>
          </w:rPr>
          <w:fldChar w:fldCharType="begin"/>
        </w:r>
        <w:r>
          <w:rPr>
            <w:noProof/>
            <w:webHidden/>
          </w:rPr>
          <w:instrText xml:space="preserve"> PAGEREF _Toc195465088 \h </w:instrText>
        </w:r>
        <w:r>
          <w:rPr>
            <w:noProof/>
            <w:webHidden/>
          </w:rPr>
        </w:r>
        <w:r>
          <w:rPr>
            <w:noProof/>
            <w:webHidden/>
          </w:rPr>
          <w:fldChar w:fldCharType="separate"/>
        </w:r>
        <w:r w:rsidR="007A79E0">
          <w:rPr>
            <w:noProof/>
            <w:webHidden/>
          </w:rPr>
          <w:t>31</w:t>
        </w:r>
        <w:r>
          <w:rPr>
            <w:noProof/>
            <w:webHidden/>
          </w:rPr>
          <w:fldChar w:fldCharType="end"/>
        </w:r>
      </w:hyperlink>
    </w:p>
    <w:p w14:paraId="19F1990D" w14:textId="5CD31469"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89" w:history="1">
        <w:r w:rsidRPr="00502512">
          <w:rPr>
            <w:rStyle w:val="Hyperlink"/>
            <w:rFonts w:ascii="Times New Roman" w:hAnsi="Times New Roman"/>
            <w:caps/>
            <w:noProof/>
          </w:rPr>
          <w:t>7.4.</w:t>
        </w:r>
        <w:r w:rsidRPr="00502512">
          <w:rPr>
            <w:rStyle w:val="Hyperlink"/>
            <w:noProof/>
          </w:rPr>
          <w:t xml:space="preserve"> Realizácia dopravného značenia</w:t>
        </w:r>
        <w:r>
          <w:rPr>
            <w:noProof/>
            <w:webHidden/>
          </w:rPr>
          <w:tab/>
        </w:r>
        <w:r>
          <w:rPr>
            <w:noProof/>
            <w:webHidden/>
          </w:rPr>
          <w:fldChar w:fldCharType="begin"/>
        </w:r>
        <w:r>
          <w:rPr>
            <w:noProof/>
            <w:webHidden/>
          </w:rPr>
          <w:instrText xml:space="preserve"> PAGEREF _Toc195465089 \h </w:instrText>
        </w:r>
        <w:r>
          <w:rPr>
            <w:noProof/>
            <w:webHidden/>
          </w:rPr>
        </w:r>
        <w:r>
          <w:rPr>
            <w:noProof/>
            <w:webHidden/>
          </w:rPr>
          <w:fldChar w:fldCharType="separate"/>
        </w:r>
        <w:r w:rsidR="007A79E0">
          <w:rPr>
            <w:noProof/>
            <w:webHidden/>
          </w:rPr>
          <w:t>32</w:t>
        </w:r>
        <w:r>
          <w:rPr>
            <w:noProof/>
            <w:webHidden/>
          </w:rPr>
          <w:fldChar w:fldCharType="end"/>
        </w:r>
      </w:hyperlink>
    </w:p>
    <w:p w14:paraId="64893833" w14:textId="5A86F84C"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90" w:history="1">
        <w:r w:rsidRPr="00502512">
          <w:rPr>
            <w:rStyle w:val="Hyperlink"/>
            <w:rFonts w:ascii="Times New Roman" w:hAnsi="Times New Roman"/>
            <w:caps/>
            <w:noProof/>
          </w:rPr>
          <w:t>8.</w:t>
        </w:r>
        <w:r w:rsidRPr="00502512">
          <w:rPr>
            <w:rStyle w:val="Hyperlink"/>
            <w:noProof/>
          </w:rPr>
          <w:t xml:space="preserve"> BEZPEČNOSŤ A OCHRANA ZDRAVIA PRI PRÁCI</w:t>
        </w:r>
        <w:r>
          <w:rPr>
            <w:noProof/>
            <w:webHidden/>
          </w:rPr>
          <w:tab/>
        </w:r>
        <w:r>
          <w:rPr>
            <w:noProof/>
            <w:webHidden/>
          </w:rPr>
          <w:fldChar w:fldCharType="begin"/>
        </w:r>
        <w:r>
          <w:rPr>
            <w:noProof/>
            <w:webHidden/>
          </w:rPr>
          <w:instrText xml:space="preserve"> PAGEREF _Toc195465090 \h </w:instrText>
        </w:r>
        <w:r>
          <w:rPr>
            <w:noProof/>
            <w:webHidden/>
          </w:rPr>
        </w:r>
        <w:r>
          <w:rPr>
            <w:noProof/>
            <w:webHidden/>
          </w:rPr>
          <w:fldChar w:fldCharType="separate"/>
        </w:r>
        <w:r w:rsidR="007A79E0">
          <w:rPr>
            <w:noProof/>
            <w:webHidden/>
          </w:rPr>
          <w:t>33</w:t>
        </w:r>
        <w:r>
          <w:rPr>
            <w:noProof/>
            <w:webHidden/>
          </w:rPr>
          <w:fldChar w:fldCharType="end"/>
        </w:r>
      </w:hyperlink>
    </w:p>
    <w:p w14:paraId="7F3DEA5E" w14:textId="500D4BCA"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91" w:history="1">
        <w:r w:rsidRPr="00502512">
          <w:rPr>
            <w:rStyle w:val="Hyperlink"/>
            <w:rFonts w:ascii="Times New Roman" w:hAnsi="Times New Roman"/>
            <w:caps/>
            <w:noProof/>
          </w:rPr>
          <w:t>9.</w:t>
        </w:r>
        <w:r w:rsidRPr="00502512">
          <w:rPr>
            <w:rStyle w:val="Hyperlink"/>
            <w:noProof/>
          </w:rPr>
          <w:t xml:space="preserve"> INÉ OPATRENIA</w:t>
        </w:r>
        <w:r>
          <w:rPr>
            <w:noProof/>
            <w:webHidden/>
          </w:rPr>
          <w:tab/>
        </w:r>
        <w:r>
          <w:rPr>
            <w:noProof/>
            <w:webHidden/>
          </w:rPr>
          <w:fldChar w:fldCharType="begin"/>
        </w:r>
        <w:r>
          <w:rPr>
            <w:noProof/>
            <w:webHidden/>
          </w:rPr>
          <w:instrText xml:space="preserve"> PAGEREF _Toc195465091 \h </w:instrText>
        </w:r>
        <w:r>
          <w:rPr>
            <w:noProof/>
            <w:webHidden/>
          </w:rPr>
        </w:r>
        <w:r>
          <w:rPr>
            <w:noProof/>
            <w:webHidden/>
          </w:rPr>
          <w:fldChar w:fldCharType="separate"/>
        </w:r>
        <w:r w:rsidR="007A79E0">
          <w:rPr>
            <w:noProof/>
            <w:webHidden/>
          </w:rPr>
          <w:t>33</w:t>
        </w:r>
        <w:r>
          <w:rPr>
            <w:noProof/>
            <w:webHidden/>
          </w:rPr>
          <w:fldChar w:fldCharType="end"/>
        </w:r>
      </w:hyperlink>
    </w:p>
    <w:p w14:paraId="0555234B" w14:textId="014DB531"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92" w:history="1">
        <w:r w:rsidRPr="00502512">
          <w:rPr>
            <w:rStyle w:val="Hyperlink"/>
            <w:rFonts w:ascii="Times New Roman" w:hAnsi="Times New Roman"/>
            <w:caps/>
            <w:noProof/>
          </w:rPr>
          <w:t>9.1.</w:t>
        </w:r>
        <w:r w:rsidRPr="00502512">
          <w:rPr>
            <w:rStyle w:val="Hyperlink"/>
            <w:noProof/>
          </w:rPr>
          <w:t xml:space="preserve"> Zníženie hluku</w:t>
        </w:r>
        <w:r>
          <w:rPr>
            <w:noProof/>
            <w:webHidden/>
          </w:rPr>
          <w:tab/>
        </w:r>
        <w:r>
          <w:rPr>
            <w:noProof/>
            <w:webHidden/>
          </w:rPr>
          <w:fldChar w:fldCharType="begin"/>
        </w:r>
        <w:r>
          <w:rPr>
            <w:noProof/>
            <w:webHidden/>
          </w:rPr>
          <w:instrText xml:space="preserve"> PAGEREF _Toc195465092 \h </w:instrText>
        </w:r>
        <w:r>
          <w:rPr>
            <w:noProof/>
            <w:webHidden/>
          </w:rPr>
        </w:r>
        <w:r>
          <w:rPr>
            <w:noProof/>
            <w:webHidden/>
          </w:rPr>
          <w:fldChar w:fldCharType="separate"/>
        </w:r>
        <w:r w:rsidR="007A79E0">
          <w:rPr>
            <w:noProof/>
            <w:webHidden/>
          </w:rPr>
          <w:t>33</w:t>
        </w:r>
        <w:r>
          <w:rPr>
            <w:noProof/>
            <w:webHidden/>
          </w:rPr>
          <w:fldChar w:fldCharType="end"/>
        </w:r>
      </w:hyperlink>
    </w:p>
    <w:p w14:paraId="2E37B390" w14:textId="5AD38F65"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93" w:history="1">
        <w:r w:rsidRPr="00502512">
          <w:rPr>
            <w:rStyle w:val="Hyperlink"/>
            <w:rFonts w:ascii="Times New Roman" w:hAnsi="Times New Roman"/>
            <w:caps/>
            <w:noProof/>
          </w:rPr>
          <w:t>9.2.</w:t>
        </w:r>
        <w:r w:rsidRPr="00502512">
          <w:rPr>
            <w:rStyle w:val="Hyperlink"/>
            <w:noProof/>
          </w:rPr>
          <w:t xml:space="preserve"> Zníženie prašnosti</w:t>
        </w:r>
        <w:r>
          <w:rPr>
            <w:noProof/>
            <w:webHidden/>
          </w:rPr>
          <w:tab/>
        </w:r>
        <w:r>
          <w:rPr>
            <w:noProof/>
            <w:webHidden/>
          </w:rPr>
          <w:fldChar w:fldCharType="begin"/>
        </w:r>
        <w:r>
          <w:rPr>
            <w:noProof/>
            <w:webHidden/>
          </w:rPr>
          <w:instrText xml:space="preserve"> PAGEREF _Toc195465093 \h </w:instrText>
        </w:r>
        <w:r>
          <w:rPr>
            <w:noProof/>
            <w:webHidden/>
          </w:rPr>
        </w:r>
        <w:r>
          <w:rPr>
            <w:noProof/>
            <w:webHidden/>
          </w:rPr>
          <w:fldChar w:fldCharType="separate"/>
        </w:r>
        <w:r w:rsidR="007A79E0">
          <w:rPr>
            <w:noProof/>
            <w:webHidden/>
          </w:rPr>
          <w:t>34</w:t>
        </w:r>
        <w:r>
          <w:rPr>
            <w:noProof/>
            <w:webHidden/>
          </w:rPr>
          <w:fldChar w:fldCharType="end"/>
        </w:r>
      </w:hyperlink>
    </w:p>
    <w:p w14:paraId="29F06172" w14:textId="50A7F06B"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94" w:history="1">
        <w:r w:rsidRPr="00502512">
          <w:rPr>
            <w:rStyle w:val="Hyperlink"/>
            <w:rFonts w:ascii="Times New Roman" w:hAnsi="Times New Roman"/>
            <w:caps/>
            <w:noProof/>
          </w:rPr>
          <w:t>9.3.</w:t>
        </w:r>
        <w:r w:rsidRPr="00502512">
          <w:rPr>
            <w:rStyle w:val="Hyperlink"/>
            <w:noProof/>
          </w:rPr>
          <w:t xml:space="preserve"> Zabezpečenie čistoty verejných priestranstiev a komunikácií</w:t>
        </w:r>
        <w:r>
          <w:rPr>
            <w:noProof/>
            <w:webHidden/>
          </w:rPr>
          <w:tab/>
        </w:r>
        <w:r>
          <w:rPr>
            <w:noProof/>
            <w:webHidden/>
          </w:rPr>
          <w:fldChar w:fldCharType="begin"/>
        </w:r>
        <w:r>
          <w:rPr>
            <w:noProof/>
            <w:webHidden/>
          </w:rPr>
          <w:instrText xml:space="preserve"> PAGEREF _Toc195465094 \h </w:instrText>
        </w:r>
        <w:r>
          <w:rPr>
            <w:noProof/>
            <w:webHidden/>
          </w:rPr>
        </w:r>
        <w:r>
          <w:rPr>
            <w:noProof/>
            <w:webHidden/>
          </w:rPr>
          <w:fldChar w:fldCharType="separate"/>
        </w:r>
        <w:r w:rsidR="007A79E0">
          <w:rPr>
            <w:noProof/>
            <w:webHidden/>
          </w:rPr>
          <w:t>34</w:t>
        </w:r>
        <w:r>
          <w:rPr>
            <w:noProof/>
            <w:webHidden/>
          </w:rPr>
          <w:fldChar w:fldCharType="end"/>
        </w:r>
      </w:hyperlink>
    </w:p>
    <w:p w14:paraId="05D72CDB" w14:textId="1CE4BCC6"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95" w:history="1">
        <w:r w:rsidRPr="00502512">
          <w:rPr>
            <w:rStyle w:val="Hyperlink"/>
            <w:rFonts w:ascii="Times New Roman" w:hAnsi="Times New Roman"/>
            <w:caps/>
            <w:noProof/>
          </w:rPr>
          <w:t>10.</w:t>
        </w:r>
        <w:r w:rsidRPr="00502512">
          <w:rPr>
            <w:rStyle w:val="Hyperlink"/>
            <w:noProof/>
          </w:rPr>
          <w:t xml:space="preserve"> HAVARIJNÝ PLÁN</w:t>
        </w:r>
        <w:r>
          <w:rPr>
            <w:noProof/>
            <w:webHidden/>
          </w:rPr>
          <w:tab/>
        </w:r>
        <w:r>
          <w:rPr>
            <w:noProof/>
            <w:webHidden/>
          </w:rPr>
          <w:fldChar w:fldCharType="begin"/>
        </w:r>
        <w:r>
          <w:rPr>
            <w:noProof/>
            <w:webHidden/>
          </w:rPr>
          <w:instrText xml:space="preserve"> PAGEREF _Toc195465095 \h </w:instrText>
        </w:r>
        <w:r>
          <w:rPr>
            <w:noProof/>
            <w:webHidden/>
          </w:rPr>
        </w:r>
        <w:r>
          <w:rPr>
            <w:noProof/>
            <w:webHidden/>
          </w:rPr>
          <w:fldChar w:fldCharType="separate"/>
        </w:r>
        <w:r w:rsidR="007A79E0">
          <w:rPr>
            <w:noProof/>
            <w:webHidden/>
          </w:rPr>
          <w:t>35</w:t>
        </w:r>
        <w:r>
          <w:rPr>
            <w:noProof/>
            <w:webHidden/>
          </w:rPr>
          <w:fldChar w:fldCharType="end"/>
        </w:r>
      </w:hyperlink>
    </w:p>
    <w:p w14:paraId="2AE08A41" w14:textId="19D87A19"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96" w:history="1">
        <w:r w:rsidRPr="00502512">
          <w:rPr>
            <w:rStyle w:val="Hyperlink"/>
            <w:rFonts w:ascii="Times New Roman" w:hAnsi="Times New Roman"/>
            <w:caps/>
            <w:noProof/>
          </w:rPr>
          <w:t>11.</w:t>
        </w:r>
        <w:r w:rsidRPr="00502512">
          <w:rPr>
            <w:rStyle w:val="Hyperlink"/>
            <w:noProof/>
          </w:rPr>
          <w:t xml:space="preserve"> PLÁN LIKVIDÁCIE A ZHODNOTENIA ODPADOV</w:t>
        </w:r>
        <w:r>
          <w:rPr>
            <w:noProof/>
            <w:webHidden/>
          </w:rPr>
          <w:tab/>
        </w:r>
        <w:r>
          <w:rPr>
            <w:noProof/>
            <w:webHidden/>
          </w:rPr>
          <w:fldChar w:fldCharType="begin"/>
        </w:r>
        <w:r>
          <w:rPr>
            <w:noProof/>
            <w:webHidden/>
          </w:rPr>
          <w:instrText xml:space="preserve"> PAGEREF _Toc195465096 \h </w:instrText>
        </w:r>
        <w:r>
          <w:rPr>
            <w:noProof/>
            <w:webHidden/>
          </w:rPr>
        </w:r>
        <w:r>
          <w:rPr>
            <w:noProof/>
            <w:webHidden/>
          </w:rPr>
          <w:fldChar w:fldCharType="separate"/>
        </w:r>
        <w:r w:rsidR="007A79E0">
          <w:rPr>
            <w:noProof/>
            <w:webHidden/>
          </w:rPr>
          <w:t>35</w:t>
        </w:r>
        <w:r>
          <w:rPr>
            <w:noProof/>
            <w:webHidden/>
          </w:rPr>
          <w:fldChar w:fldCharType="end"/>
        </w:r>
      </w:hyperlink>
    </w:p>
    <w:p w14:paraId="0324980A" w14:textId="04E34A2F"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97" w:history="1">
        <w:r w:rsidRPr="00502512">
          <w:rPr>
            <w:rStyle w:val="Hyperlink"/>
            <w:rFonts w:ascii="Times New Roman" w:hAnsi="Times New Roman"/>
            <w:caps/>
            <w:noProof/>
          </w:rPr>
          <w:t>11.1.</w:t>
        </w:r>
        <w:r w:rsidRPr="00502512">
          <w:rPr>
            <w:rStyle w:val="Hyperlink"/>
            <w:noProof/>
          </w:rPr>
          <w:t xml:space="preserve"> Nakladanie s odpadmi</w:t>
        </w:r>
        <w:r>
          <w:rPr>
            <w:noProof/>
            <w:webHidden/>
          </w:rPr>
          <w:tab/>
        </w:r>
        <w:r>
          <w:rPr>
            <w:noProof/>
            <w:webHidden/>
          </w:rPr>
          <w:fldChar w:fldCharType="begin"/>
        </w:r>
        <w:r>
          <w:rPr>
            <w:noProof/>
            <w:webHidden/>
          </w:rPr>
          <w:instrText xml:space="preserve"> PAGEREF _Toc195465097 \h </w:instrText>
        </w:r>
        <w:r>
          <w:rPr>
            <w:noProof/>
            <w:webHidden/>
          </w:rPr>
        </w:r>
        <w:r>
          <w:rPr>
            <w:noProof/>
            <w:webHidden/>
          </w:rPr>
          <w:fldChar w:fldCharType="separate"/>
        </w:r>
        <w:r w:rsidR="007A79E0">
          <w:rPr>
            <w:noProof/>
            <w:webHidden/>
          </w:rPr>
          <w:t>35</w:t>
        </w:r>
        <w:r>
          <w:rPr>
            <w:noProof/>
            <w:webHidden/>
          </w:rPr>
          <w:fldChar w:fldCharType="end"/>
        </w:r>
      </w:hyperlink>
    </w:p>
    <w:p w14:paraId="2DE9627E" w14:textId="3A70A932" w:rsidR="0062548D" w:rsidRDefault="0062548D" w:rsidP="00650A77">
      <w:pPr>
        <w:pStyle w:val="TOC2"/>
        <w:tabs>
          <w:tab w:val="right" w:leader="dot" w:pos="10055"/>
        </w:tabs>
        <w:spacing w:after="0" w:line="240" w:lineRule="auto"/>
        <w:ind w:left="709"/>
        <w:rPr>
          <w:rFonts w:asciiTheme="minorHAnsi" w:eastAsiaTheme="minorEastAsia" w:hAnsiTheme="minorHAnsi" w:cstheme="minorBidi"/>
          <w:noProof/>
          <w:kern w:val="2"/>
          <w:szCs w:val="24"/>
          <w:lang w:val="sk-SK" w:eastAsia="sk-SK"/>
          <w14:ligatures w14:val="standardContextual"/>
        </w:rPr>
      </w:pPr>
      <w:hyperlink w:anchor="_Toc195465098" w:history="1">
        <w:r w:rsidRPr="00502512">
          <w:rPr>
            <w:rStyle w:val="Hyperlink"/>
            <w:rFonts w:ascii="Times New Roman" w:hAnsi="Times New Roman"/>
            <w:caps/>
            <w:noProof/>
          </w:rPr>
          <w:t>11.2.</w:t>
        </w:r>
        <w:r w:rsidRPr="00502512">
          <w:rPr>
            <w:rStyle w:val="Hyperlink"/>
            <w:noProof/>
          </w:rPr>
          <w:t xml:space="preserve"> Separácia a zhodnotenie odpadov</w:t>
        </w:r>
        <w:r>
          <w:rPr>
            <w:noProof/>
            <w:webHidden/>
          </w:rPr>
          <w:tab/>
        </w:r>
        <w:r>
          <w:rPr>
            <w:noProof/>
            <w:webHidden/>
          </w:rPr>
          <w:fldChar w:fldCharType="begin"/>
        </w:r>
        <w:r>
          <w:rPr>
            <w:noProof/>
            <w:webHidden/>
          </w:rPr>
          <w:instrText xml:space="preserve"> PAGEREF _Toc195465098 \h </w:instrText>
        </w:r>
        <w:r>
          <w:rPr>
            <w:noProof/>
            <w:webHidden/>
          </w:rPr>
        </w:r>
        <w:r>
          <w:rPr>
            <w:noProof/>
            <w:webHidden/>
          </w:rPr>
          <w:fldChar w:fldCharType="separate"/>
        </w:r>
        <w:r w:rsidR="007A79E0">
          <w:rPr>
            <w:noProof/>
            <w:webHidden/>
          </w:rPr>
          <w:t>37</w:t>
        </w:r>
        <w:r>
          <w:rPr>
            <w:noProof/>
            <w:webHidden/>
          </w:rPr>
          <w:fldChar w:fldCharType="end"/>
        </w:r>
      </w:hyperlink>
    </w:p>
    <w:p w14:paraId="6D7451B7" w14:textId="1C560590"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099" w:history="1">
        <w:r w:rsidRPr="00502512">
          <w:rPr>
            <w:rStyle w:val="Hyperlink"/>
            <w:rFonts w:cs="Calibri"/>
            <w:caps/>
            <w:noProof/>
          </w:rPr>
          <w:t>12.</w:t>
        </w:r>
        <w:r w:rsidRPr="00502512">
          <w:rPr>
            <w:rStyle w:val="Hyperlink"/>
            <w:noProof/>
          </w:rPr>
          <w:t xml:space="preserve"> SÚVISIACE PROJEKTY</w:t>
        </w:r>
        <w:r>
          <w:rPr>
            <w:noProof/>
            <w:webHidden/>
          </w:rPr>
          <w:tab/>
        </w:r>
        <w:r>
          <w:rPr>
            <w:noProof/>
            <w:webHidden/>
          </w:rPr>
          <w:fldChar w:fldCharType="begin"/>
        </w:r>
        <w:r>
          <w:rPr>
            <w:noProof/>
            <w:webHidden/>
          </w:rPr>
          <w:instrText xml:space="preserve"> PAGEREF _Toc195465099 \h </w:instrText>
        </w:r>
        <w:r>
          <w:rPr>
            <w:noProof/>
            <w:webHidden/>
          </w:rPr>
        </w:r>
        <w:r>
          <w:rPr>
            <w:noProof/>
            <w:webHidden/>
          </w:rPr>
          <w:fldChar w:fldCharType="separate"/>
        </w:r>
        <w:r w:rsidR="007A79E0">
          <w:rPr>
            <w:noProof/>
            <w:webHidden/>
          </w:rPr>
          <w:t>37</w:t>
        </w:r>
        <w:r>
          <w:rPr>
            <w:noProof/>
            <w:webHidden/>
          </w:rPr>
          <w:fldChar w:fldCharType="end"/>
        </w:r>
      </w:hyperlink>
    </w:p>
    <w:p w14:paraId="226FD770" w14:textId="0DB0BD87"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100" w:history="1">
        <w:r w:rsidRPr="00502512">
          <w:rPr>
            <w:rStyle w:val="Hyperlink"/>
            <w:rFonts w:cs="Calibri"/>
            <w:caps/>
            <w:noProof/>
          </w:rPr>
          <w:t>13.</w:t>
        </w:r>
        <w:r w:rsidRPr="00502512">
          <w:rPr>
            <w:rStyle w:val="Hyperlink"/>
            <w:noProof/>
          </w:rPr>
          <w:t xml:space="preserve"> ZÁVER</w:t>
        </w:r>
        <w:r>
          <w:rPr>
            <w:noProof/>
            <w:webHidden/>
          </w:rPr>
          <w:tab/>
        </w:r>
        <w:r>
          <w:rPr>
            <w:noProof/>
            <w:webHidden/>
          </w:rPr>
          <w:fldChar w:fldCharType="begin"/>
        </w:r>
        <w:r>
          <w:rPr>
            <w:noProof/>
            <w:webHidden/>
          </w:rPr>
          <w:instrText xml:space="preserve"> PAGEREF _Toc195465100 \h </w:instrText>
        </w:r>
        <w:r>
          <w:rPr>
            <w:noProof/>
            <w:webHidden/>
          </w:rPr>
        </w:r>
        <w:r>
          <w:rPr>
            <w:noProof/>
            <w:webHidden/>
          </w:rPr>
          <w:fldChar w:fldCharType="separate"/>
        </w:r>
        <w:r w:rsidR="007A79E0">
          <w:rPr>
            <w:noProof/>
            <w:webHidden/>
          </w:rPr>
          <w:t>38</w:t>
        </w:r>
        <w:r>
          <w:rPr>
            <w:noProof/>
            <w:webHidden/>
          </w:rPr>
          <w:fldChar w:fldCharType="end"/>
        </w:r>
      </w:hyperlink>
    </w:p>
    <w:p w14:paraId="37A8A434" w14:textId="16D58535" w:rsidR="0062548D" w:rsidRDefault="0062548D" w:rsidP="00650A77">
      <w:pPr>
        <w:pStyle w:val="TOC1"/>
        <w:rPr>
          <w:rFonts w:asciiTheme="minorHAnsi" w:eastAsiaTheme="minorEastAsia" w:hAnsiTheme="minorHAnsi" w:cstheme="minorBidi"/>
          <w:kern w:val="2"/>
          <w:sz w:val="24"/>
          <w:szCs w:val="24"/>
          <w:lang w:eastAsia="sk-SK"/>
          <w14:ligatures w14:val="standardContextual"/>
        </w:rPr>
      </w:pPr>
      <w:hyperlink w:anchor="_Toc195465101" w:history="1">
        <w:r w:rsidRPr="00502512">
          <w:rPr>
            <w:rStyle w:val="Hyperlink"/>
            <w:rFonts w:ascii="Times New Roman" w:hAnsi="Times New Roman"/>
          </w:rPr>
          <w:t>C.</w:t>
        </w:r>
        <w:r w:rsidRPr="00502512">
          <w:rPr>
            <w:rStyle w:val="Hyperlink"/>
          </w:rPr>
          <w:t xml:space="preserve"> VÝKAZ / VÝMER</w:t>
        </w:r>
        <w:r>
          <w:rPr>
            <w:webHidden/>
          </w:rPr>
          <w:tab/>
        </w:r>
        <w:r>
          <w:rPr>
            <w:webHidden/>
          </w:rPr>
          <w:fldChar w:fldCharType="begin"/>
        </w:r>
        <w:r>
          <w:rPr>
            <w:webHidden/>
          </w:rPr>
          <w:instrText xml:space="preserve"> PAGEREF _Toc195465101 \h </w:instrText>
        </w:r>
        <w:r>
          <w:rPr>
            <w:webHidden/>
          </w:rPr>
        </w:r>
        <w:r>
          <w:rPr>
            <w:webHidden/>
          </w:rPr>
          <w:fldChar w:fldCharType="separate"/>
        </w:r>
        <w:r w:rsidR="007A79E0">
          <w:rPr>
            <w:webHidden/>
          </w:rPr>
          <w:t>39</w:t>
        </w:r>
        <w:r>
          <w:rPr>
            <w:webHidden/>
          </w:rPr>
          <w:fldChar w:fldCharType="end"/>
        </w:r>
      </w:hyperlink>
    </w:p>
    <w:p w14:paraId="5BB0216D" w14:textId="5091592E"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102" w:history="1">
        <w:r w:rsidRPr="00502512">
          <w:rPr>
            <w:rStyle w:val="Hyperlink"/>
            <w:rFonts w:cs="Calibri"/>
            <w:caps/>
            <w:noProof/>
          </w:rPr>
          <w:t>1.</w:t>
        </w:r>
        <w:r w:rsidRPr="00502512">
          <w:rPr>
            <w:rStyle w:val="Hyperlink"/>
            <w:noProof/>
          </w:rPr>
          <w:t xml:space="preserve"> SO 01 - OBRATISKO AUTOBUSOV PRI KULTÚRNOM DOME</w:t>
        </w:r>
        <w:r>
          <w:rPr>
            <w:noProof/>
            <w:webHidden/>
          </w:rPr>
          <w:tab/>
        </w:r>
        <w:r>
          <w:rPr>
            <w:noProof/>
            <w:webHidden/>
          </w:rPr>
          <w:fldChar w:fldCharType="begin"/>
        </w:r>
        <w:r>
          <w:rPr>
            <w:noProof/>
            <w:webHidden/>
          </w:rPr>
          <w:instrText xml:space="preserve"> PAGEREF _Toc195465102 \h </w:instrText>
        </w:r>
        <w:r>
          <w:rPr>
            <w:noProof/>
            <w:webHidden/>
          </w:rPr>
        </w:r>
        <w:r>
          <w:rPr>
            <w:noProof/>
            <w:webHidden/>
          </w:rPr>
          <w:fldChar w:fldCharType="separate"/>
        </w:r>
        <w:r w:rsidR="007A79E0">
          <w:rPr>
            <w:noProof/>
            <w:webHidden/>
          </w:rPr>
          <w:t>40</w:t>
        </w:r>
        <w:r>
          <w:rPr>
            <w:noProof/>
            <w:webHidden/>
          </w:rPr>
          <w:fldChar w:fldCharType="end"/>
        </w:r>
      </w:hyperlink>
    </w:p>
    <w:p w14:paraId="0EFF37D4" w14:textId="56AC4186" w:rsidR="0062548D" w:rsidRDefault="0062548D" w:rsidP="00650A77">
      <w:pPr>
        <w:pStyle w:val="TOC2"/>
        <w:tabs>
          <w:tab w:val="right" w:leader="dot" w:pos="10055"/>
        </w:tabs>
        <w:spacing w:after="0" w:line="240" w:lineRule="auto"/>
        <w:rPr>
          <w:rFonts w:asciiTheme="minorHAnsi" w:eastAsiaTheme="minorEastAsia" w:hAnsiTheme="minorHAnsi" w:cstheme="minorBidi"/>
          <w:noProof/>
          <w:kern w:val="2"/>
          <w:szCs w:val="24"/>
          <w:lang w:val="sk-SK" w:eastAsia="sk-SK"/>
          <w14:ligatures w14:val="standardContextual"/>
        </w:rPr>
      </w:pPr>
      <w:hyperlink w:anchor="_Toc195465103" w:history="1">
        <w:r w:rsidRPr="00502512">
          <w:rPr>
            <w:rStyle w:val="Hyperlink"/>
            <w:rFonts w:cs="Calibri"/>
            <w:caps/>
            <w:noProof/>
          </w:rPr>
          <w:t>2.</w:t>
        </w:r>
        <w:r w:rsidRPr="00502512">
          <w:rPr>
            <w:rStyle w:val="Hyperlink"/>
            <w:noProof/>
          </w:rPr>
          <w:t xml:space="preserve"> SO 02 - OBRATISKO AUTOBUSOV MALÝ ŠÚR</w:t>
        </w:r>
        <w:r>
          <w:rPr>
            <w:noProof/>
            <w:webHidden/>
          </w:rPr>
          <w:tab/>
        </w:r>
        <w:r>
          <w:rPr>
            <w:noProof/>
            <w:webHidden/>
          </w:rPr>
          <w:fldChar w:fldCharType="begin"/>
        </w:r>
        <w:r>
          <w:rPr>
            <w:noProof/>
            <w:webHidden/>
          </w:rPr>
          <w:instrText xml:space="preserve"> PAGEREF _Toc195465103 \h </w:instrText>
        </w:r>
        <w:r>
          <w:rPr>
            <w:noProof/>
            <w:webHidden/>
          </w:rPr>
        </w:r>
        <w:r>
          <w:rPr>
            <w:noProof/>
            <w:webHidden/>
          </w:rPr>
          <w:fldChar w:fldCharType="separate"/>
        </w:r>
        <w:r w:rsidR="007A79E0">
          <w:rPr>
            <w:noProof/>
            <w:webHidden/>
          </w:rPr>
          <w:t>43</w:t>
        </w:r>
        <w:r>
          <w:rPr>
            <w:noProof/>
            <w:webHidden/>
          </w:rPr>
          <w:fldChar w:fldCharType="end"/>
        </w:r>
      </w:hyperlink>
    </w:p>
    <w:p w14:paraId="79461AB4" w14:textId="54C96E18" w:rsidR="001B687D" w:rsidRPr="003777F7" w:rsidRDefault="003A1443" w:rsidP="00650A77">
      <w:pPr>
        <w:pStyle w:val="TOC1"/>
        <w:rPr>
          <w:sz w:val="8"/>
          <w:szCs w:val="8"/>
        </w:rPr>
      </w:pPr>
      <w:r w:rsidRPr="00F93798">
        <w:fldChar w:fldCharType="end"/>
      </w:r>
    </w:p>
    <w:p w14:paraId="1ED9B8AD" w14:textId="296F3872" w:rsidR="00355488" w:rsidRPr="00F93798" w:rsidRDefault="00EE1CC7" w:rsidP="003777F7">
      <w:pPr>
        <w:pStyle w:val="TOC1"/>
      </w:pPr>
      <w:r w:rsidRPr="00F93798">
        <w:t>VÝKRESOVÁ ČASŤ</w:t>
      </w:r>
      <w:r w:rsidR="00355488" w:rsidRPr="00F93798">
        <w:t>:</w:t>
      </w:r>
    </w:p>
    <w:p w14:paraId="35A01401" w14:textId="63DE68CB" w:rsidR="00982FAA" w:rsidRPr="00F93798" w:rsidRDefault="00982FAA" w:rsidP="0062548D">
      <w:pPr>
        <w:rPr>
          <w:rFonts w:asciiTheme="minorHAnsi" w:hAnsiTheme="minorHAnsi" w:cstheme="minorHAnsi"/>
          <w:b/>
          <w:bCs/>
          <w:sz w:val="24"/>
          <w:szCs w:val="24"/>
          <w:lang w:val="sk-SK" w:eastAsia="en-US"/>
        </w:rPr>
      </w:pPr>
      <w:r w:rsidRPr="00F93798">
        <w:rPr>
          <w:rFonts w:asciiTheme="minorHAnsi" w:hAnsiTheme="minorHAnsi" w:cstheme="minorHAnsi"/>
          <w:b/>
          <w:bCs/>
          <w:sz w:val="24"/>
          <w:szCs w:val="24"/>
          <w:lang w:val="sk-SK" w:eastAsia="en-US"/>
        </w:rPr>
        <w:t>OBRATISKO AUTOBUSOV KULTÚRNY DOM</w:t>
      </w:r>
    </w:p>
    <w:p w14:paraId="218E7BFF" w14:textId="6252C465" w:rsidR="00BD147B" w:rsidRPr="00650A77" w:rsidRDefault="00982FAA"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r>
      <w:r w:rsidR="00BD147B" w:rsidRPr="00650A77">
        <w:rPr>
          <w:rFonts w:ascii="Calibri" w:hAnsi="Calibri"/>
          <w:b/>
          <w:bCs/>
          <w:caps/>
          <w:szCs w:val="22"/>
          <w:lang w:val="sk-SK"/>
        </w:rPr>
        <w:t>01</w:t>
      </w:r>
      <w:r w:rsidR="00BC1C21" w:rsidRPr="00650A77">
        <w:rPr>
          <w:rFonts w:ascii="Calibri" w:hAnsi="Calibri"/>
          <w:b/>
          <w:bCs/>
          <w:caps/>
          <w:szCs w:val="22"/>
          <w:lang w:val="sk-SK"/>
        </w:rPr>
        <w:t>A</w:t>
      </w:r>
      <w:r w:rsidR="00BD147B" w:rsidRPr="00650A77">
        <w:rPr>
          <w:rFonts w:ascii="Calibri" w:hAnsi="Calibri"/>
          <w:b/>
          <w:bCs/>
          <w:caps/>
          <w:szCs w:val="22"/>
          <w:lang w:val="sk-SK"/>
        </w:rPr>
        <w:tab/>
        <w:t>SITUÁCIA</w:t>
      </w:r>
      <w:r w:rsidR="00BC1C21" w:rsidRPr="00650A77">
        <w:rPr>
          <w:rFonts w:ascii="Calibri" w:hAnsi="Calibri"/>
          <w:b/>
          <w:bCs/>
          <w:caps/>
          <w:szCs w:val="22"/>
          <w:lang w:val="sk-SK"/>
        </w:rPr>
        <w:t xml:space="preserve"> EXISTUJÚCEHO STAVU</w:t>
      </w:r>
      <w:r w:rsidRPr="00650A77">
        <w:rPr>
          <w:rFonts w:ascii="Calibri" w:hAnsi="Calibri"/>
          <w:b/>
          <w:bCs/>
          <w:caps/>
          <w:szCs w:val="22"/>
          <w:lang w:val="sk-SK"/>
        </w:rPr>
        <w:t xml:space="preserve"> - KULTÚRNY DOM</w:t>
      </w:r>
      <w:r w:rsidR="00BD147B" w:rsidRPr="00650A77">
        <w:rPr>
          <w:rFonts w:ascii="Calibri" w:hAnsi="Calibri"/>
          <w:b/>
          <w:bCs/>
          <w:caps/>
          <w:szCs w:val="22"/>
          <w:lang w:val="sk-SK"/>
        </w:rPr>
        <w:tab/>
        <w:t>M 1:2</w:t>
      </w:r>
      <w:r w:rsidR="00BC1C21" w:rsidRPr="00650A77">
        <w:rPr>
          <w:rFonts w:ascii="Calibri" w:hAnsi="Calibri"/>
          <w:b/>
          <w:bCs/>
          <w:caps/>
          <w:szCs w:val="22"/>
          <w:lang w:val="sk-SK"/>
        </w:rPr>
        <w:t>0</w:t>
      </w:r>
      <w:r w:rsidR="00BD147B" w:rsidRPr="00650A77">
        <w:rPr>
          <w:rFonts w:ascii="Calibri" w:hAnsi="Calibri"/>
          <w:b/>
          <w:bCs/>
          <w:caps/>
          <w:szCs w:val="22"/>
          <w:lang w:val="sk-SK"/>
        </w:rPr>
        <w:t>0</w:t>
      </w:r>
      <w:r w:rsidR="00BD147B" w:rsidRPr="00650A77">
        <w:rPr>
          <w:rFonts w:ascii="Calibri" w:hAnsi="Calibri"/>
          <w:b/>
          <w:bCs/>
          <w:caps/>
          <w:szCs w:val="22"/>
          <w:lang w:val="sk-SK"/>
        </w:rPr>
        <w:tab/>
      </w:r>
      <w:r w:rsidR="00BC1C21" w:rsidRPr="00650A77">
        <w:rPr>
          <w:rFonts w:ascii="Calibri" w:hAnsi="Calibri"/>
          <w:b/>
          <w:bCs/>
          <w:caps/>
          <w:szCs w:val="22"/>
          <w:lang w:val="sk-SK"/>
        </w:rPr>
        <w:t xml:space="preserve">  </w:t>
      </w:r>
      <w:r w:rsidR="00BD147B" w:rsidRPr="00650A77">
        <w:rPr>
          <w:rFonts w:ascii="Calibri" w:hAnsi="Calibri"/>
          <w:b/>
          <w:bCs/>
          <w:caps/>
          <w:szCs w:val="22"/>
          <w:lang w:val="sk-SK"/>
        </w:rPr>
        <w:t>4 x A4</w:t>
      </w:r>
    </w:p>
    <w:p w14:paraId="7237B37C" w14:textId="248D7874" w:rsidR="00DC5FEB" w:rsidRPr="00650A77" w:rsidRDefault="00BD147B"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r>
      <w:r w:rsidR="00365233" w:rsidRPr="00650A77">
        <w:rPr>
          <w:rFonts w:ascii="Calibri" w:hAnsi="Calibri"/>
          <w:b/>
          <w:bCs/>
          <w:caps/>
          <w:szCs w:val="22"/>
          <w:lang w:val="sk-SK"/>
        </w:rPr>
        <w:t>0</w:t>
      </w:r>
      <w:r w:rsidR="00C8689E" w:rsidRPr="00650A77">
        <w:rPr>
          <w:rFonts w:ascii="Calibri" w:hAnsi="Calibri"/>
          <w:b/>
          <w:bCs/>
          <w:caps/>
          <w:szCs w:val="22"/>
          <w:lang w:val="sk-SK"/>
        </w:rPr>
        <w:t>2</w:t>
      </w:r>
      <w:r w:rsidR="00BC1C21" w:rsidRPr="00650A77">
        <w:rPr>
          <w:rFonts w:ascii="Calibri" w:hAnsi="Calibri"/>
          <w:b/>
          <w:bCs/>
          <w:caps/>
          <w:szCs w:val="22"/>
          <w:lang w:val="sk-SK"/>
        </w:rPr>
        <w:t>A</w:t>
      </w:r>
      <w:r w:rsidR="00365233" w:rsidRPr="00650A77">
        <w:rPr>
          <w:rFonts w:ascii="Calibri" w:hAnsi="Calibri"/>
          <w:b/>
          <w:bCs/>
          <w:caps/>
          <w:szCs w:val="22"/>
          <w:lang w:val="sk-SK"/>
        </w:rPr>
        <w:tab/>
      </w:r>
      <w:r w:rsidR="00982FAA" w:rsidRPr="00650A77">
        <w:rPr>
          <w:rFonts w:ascii="Calibri" w:hAnsi="Calibri"/>
          <w:b/>
          <w:bCs/>
          <w:caps/>
          <w:szCs w:val="22"/>
          <w:lang w:val="sk-SK"/>
        </w:rPr>
        <w:t>KOORDINAČNÁ SITUÁCIA - KULTÚRNY DOM</w:t>
      </w:r>
      <w:r w:rsidR="00365233" w:rsidRPr="00650A77">
        <w:rPr>
          <w:rFonts w:ascii="Calibri" w:hAnsi="Calibri"/>
          <w:b/>
          <w:bCs/>
          <w:caps/>
          <w:szCs w:val="22"/>
          <w:lang w:val="sk-SK"/>
        </w:rPr>
        <w:tab/>
      </w:r>
      <w:r w:rsidR="00DC5FEB" w:rsidRPr="00650A77">
        <w:rPr>
          <w:rFonts w:ascii="Calibri" w:hAnsi="Calibri"/>
          <w:b/>
          <w:bCs/>
          <w:caps/>
          <w:szCs w:val="22"/>
          <w:lang w:val="sk-SK"/>
        </w:rPr>
        <w:t>M 1:2</w:t>
      </w:r>
      <w:r w:rsidR="00BC1C21" w:rsidRPr="00650A77">
        <w:rPr>
          <w:rFonts w:ascii="Calibri" w:hAnsi="Calibri"/>
          <w:b/>
          <w:bCs/>
          <w:caps/>
          <w:szCs w:val="22"/>
          <w:lang w:val="sk-SK"/>
        </w:rPr>
        <w:t>0</w:t>
      </w:r>
      <w:r w:rsidR="00DC5FEB" w:rsidRPr="00650A77">
        <w:rPr>
          <w:rFonts w:ascii="Calibri" w:hAnsi="Calibri"/>
          <w:b/>
          <w:bCs/>
          <w:caps/>
          <w:szCs w:val="22"/>
          <w:lang w:val="sk-SK"/>
        </w:rPr>
        <w:t>0</w:t>
      </w:r>
      <w:r w:rsidR="00365233" w:rsidRPr="00650A77">
        <w:rPr>
          <w:rFonts w:ascii="Calibri" w:hAnsi="Calibri"/>
          <w:b/>
          <w:bCs/>
          <w:caps/>
          <w:szCs w:val="22"/>
          <w:lang w:val="sk-SK"/>
        </w:rPr>
        <w:tab/>
      </w:r>
      <w:r w:rsidR="00BC1C21" w:rsidRPr="00650A77">
        <w:rPr>
          <w:rFonts w:ascii="Calibri" w:hAnsi="Calibri"/>
          <w:b/>
          <w:bCs/>
          <w:caps/>
          <w:szCs w:val="22"/>
          <w:lang w:val="sk-SK"/>
        </w:rPr>
        <w:t xml:space="preserve">  </w:t>
      </w:r>
      <w:r w:rsidR="00B0118D" w:rsidRPr="00650A77">
        <w:rPr>
          <w:rFonts w:ascii="Calibri" w:hAnsi="Calibri"/>
          <w:b/>
          <w:bCs/>
          <w:caps/>
          <w:szCs w:val="22"/>
          <w:lang w:val="sk-SK"/>
        </w:rPr>
        <w:t>4</w:t>
      </w:r>
      <w:r w:rsidR="00365233" w:rsidRPr="00650A77">
        <w:rPr>
          <w:rFonts w:ascii="Calibri" w:hAnsi="Calibri"/>
          <w:b/>
          <w:bCs/>
          <w:caps/>
          <w:szCs w:val="22"/>
          <w:lang w:val="sk-SK"/>
        </w:rPr>
        <w:t xml:space="preserve"> x A4</w:t>
      </w:r>
    </w:p>
    <w:p w14:paraId="5B6E5EDD" w14:textId="1FFECAF1" w:rsidR="00982FAA" w:rsidRPr="00650A77" w:rsidRDefault="00982FAA"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03A</w:t>
      </w:r>
      <w:r w:rsidRPr="00650A77">
        <w:rPr>
          <w:rFonts w:ascii="Calibri" w:hAnsi="Calibri"/>
          <w:b/>
          <w:bCs/>
          <w:caps/>
          <w:szCs w:val="22"/>
          <w:lang w:val="sk-SK"/>
        </w:rPr>
        <w:tab/>
        <w:t>SITUÁCIA STAVEBNÉHO RIEŠENIA - KULTÚRNY DOM</w:t>
      </w:r>
      <w:r w:rsidRPr="00650A77">
        <w:rPr>
          <w:rFonts w:ascii="Calibri" w:hAnsi="Calibri"/>
          <w:b/>
          <w:bCs/>
          <w:caps/>
          <w:szCs w:val="22"/>
          <w:lang w:val="sk-SK"/>
        </w:rPr>
        <w:tab/>
        <w:t>M 1:200</w:t>
      </w:r>
      <w:r w:rsidRPr="00650A77">
        <w:rPr>
          <w:rFonts w:ascii="Calibri" w:hAnsi="Calibri"/>
          <w:b/>
          <w:bCs/>
          <w:caps/>
          <w:szCs w:val="22"/>
          <w:lang w:val="sk-SK"/>
        </w:rPr>
        <w:tab/>
        <w:t xml:space="preserve">  4 x A4</w:t>
      </w:r>
    </w:p>
    <w:p w14:paraId="2EE99815" w14:textId="5CF2F5EC" w:rsidR="00982FAA" w:rsidRPr="00650A77" w:rsidRDefault="00982FAA"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04A</w:t>
      </w:r>
      <w:r w:rsidR="003B5119" w:rsidRPr="00650A77">
        <w:rPr>
          <w:rFonts w:ascii="Calibri" w:hAnsi="Calibri"/>
          <w:b/>
          <w:bCs/>
          <w:caps/>
          <w:szCs w:val="22"/>
          <w:lang w:val="sk-SK"/>
        </w:rPr>
        <w:t>1</w:t>
      </w:r>
      <w:r w:rsidRPr="00650A77">
        <w:rPr>
          <w:rFonts w:ascii="Calibri" w:hAnsi="Calibri"/>
          <w:b/>
          <w:bCs/>
          <w:caps/>
          <w:szCs w:val="22"/>
          <w:lang w:val="sk-SK"/>
        </w:rPr>
        <w:tab/>
        <w:t>REZY - KULTÚRNY DOM</w:t>
      </w:r>
      <w:r w:rsidRPr="00650A77">
        <w:rPr>
          <w:rFonts w:ascii="Calibri" w:hAnsi="Calibri"/>
          <w:b/>
          <w:bCs/>
          <w:caps/>
          <w:szCs w:val="22"/>
          <w:lang w:val="sk-SK"/>
        </w:rPr>
        <w:tab/>
        <w:t>M 1:25</w:t>
      </w:r>
      <w:r w:rsidRPr="00650A77">
        <w:rPr>
          <w:rFonts w:ascii="Calibri" w:hAnsi="Calibri"/>
          <w:b/>
          <w:bCs/>
          <w:caps/>
          <w:szCs w:val="22"/>
          <w:lang w:val="sk-SK"/>
        </w:rPr>
        <w:tab/>
        <w:t>14 x A4</w:t>
      </w:r>
    </w:p>
    <w:p w14:paraId="2FBD9128" w14:textId="327E65B3" w:rsidR="00982FAA" w:rsidRPr="00650A77" w:rsidRDefault="00982FAA"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w:t>
      </w:r>
      <w:r w:rsidR="003B5119" w:rsidRPr="00650A77">
        <w:rPr>
          <w:rFonts w:ascii="Calibri" w:hAnsi="Calibri"/>
          <w:b/>
          <w:bCs/>
          <w:caps/>
          <w:szCs w:val="22"/>
          <w:lang w:val="sk-SK"/>
        </w:rPr>
        <w:t>A2</w:t>
      </w:r>
      <w:r w:rsidRPr="00650A77">
        <w:rPr>
          <w:rFonts w:ascii="Calibri" w:hAnsi="Calibri"/>
          <w:b/>
          <w:bCs/>
          <w:caps/>
          <w:szCs w:val="22"/>
          <w:lang w:val="sk-SK"/>
        </w:rPr>
        <w:tab/>
        <w:t>ÚPRAVA NAVRHOVANÉHO CHODNÍKA V M</w:t>
      </w:r>
      <w:r w:rsidR="000138D5" w:rsidRPr="00650A77">
        <w:rPr>
          <w:rFonts w:ascii="Calibri" w:hAnsi="Calibri"/>
          <w:b/>
          <w:bCs/>
          <w:caps/>
          <w:szCs w:val="22"/>
          <w:lang w:val="sk-SK"/>
        </w:rPr>
        <w:t>IE</w:t>
      </w:r>
      <w:r w:rsidRPr="00650A77">
        <w:rPr>
          <w:rFonts w:ascii="Calibri" w:hAnsi="Calibri"/>
          <w:b/>
          <w:bCs/>
          <w:caps/>
          <w:szCs w:val="22"/>
          <w:lang w:val="sk-SK"/>
        </w:rPr>
        <w:t>STE VJAZDU - KULTÚRNY DOM</w:t>
      </w:r>
      <w:r w:rsidRPr="00650A77">
        <w:rPr>
          <w:rFonts w:ascii="Calibri" w:hAnsi="Calibri"/>
          <w:b/>
          <w:bCs/>
          <w:caps/>
          <w:szCs w:val="22"/>
          <w:lang w:val="sk-SK"/>
        </w:rPr>
        <w:tab/>
        <w:t>M 1:25</w:t>
      </w:r>
      <w:r w:rsidRPr="00650A77">
        <w:rPr>
          <w:rFonts w:ascii="Calibri" w:hAnsi="Calibri"/>
          <w:b/>
          <w:bCs/>
          <w:caps/>
          <w:szCs w:val="22"/>
          <w:lang w:val="sk-SK"/>
        </w:rPr>
        <w:tab/>
        <w:t xml:space="preserve">  2 x A4</w:t>
      </w:r>
    </w:p>
    <w:p w14:paraId="2BEFDEE4" w14:textId="6D4C27C2" w:rsidR="000138D5" w:rsidRPr="00650A77" w:rsidRDefault="000138D5"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w:t>
      </w:r>
      <w:r w:rsidR="003B5119" w:rsidRPr="00650A77">
        <w:rPr>
          <w:rFonts w:ascii="Calibri" w:hAnsi="Calibri"/>
          <w:b/>
          <w:bCs/>
          <w:caps/>
          <w:szCs w:val="22"/>
          <w:lang w:val="sk-SK"/>
        </w:rPr>
        <w:t>C</w:t>
      </w:r>
      <w:r w:rsidRPr="00650A77">
        <w:rPr>
          <w:rFonts w:ascii="Calibri" w:hAnsi="Calibri"/>
          <w:b/>
          <w:bCs/>
          <w:caps/>
          <w:szCs w:val="22"/>
          <w:lang w:val="sk-SK"/>
        </w:rPr>
        <w:tab/>
        <w:t>BEZBARIÉROVÁ ÚPR</w:t>
      </w:r>
      <w:r w:rsidR="00421896" w:rsidRPr="00650A77">
        <w:rPr>
          <w:rFonts w:ascii="Calibri" w:hAnsi="Calibri"/>
          <w:b/>
          <w:bCs/>
          <w:caps/>
          <w:szCs w:val="22"/>
          <w:lang w:val="sk-SK"/>
        </w:rPr>
        <w:t>a</w:t>
      </w:r>
      <w:r w:rsidRPr="00650A77">
        <w:rPr>
          <w:rFonts w:ascii="Calibri" w:hAnsi="Calibri"/>
          <w:b/>
          <w:bCs/>
          <w:caps/>
          <w:szCs w:val="22"/>
          <w:lang w:val="sk-SK"/>
        </w:rPr>
        <w:t>VA CHODNÍKA - TYPOVÝ VZOR</w:t>
      </w:r>
      <w:r w:rsidRPr="00650A77">
        <w:rPr>
          <w:rFonts w:ascii="Calibri" w:hAnsi="Calibri"/>
          <w:b/>
          <w:bCs/>
          <w:caps/>
          <w:szCs w:val="22"/>
          <w:lang w:val="sk-SK"/>
        </w:rPr>
        <w:tab/>
        <w:t>M 1:25</w:t>
      </w:r>
      <w:r w:rsidRPr="00650A77">
        <w:rPr>
          <w:rFonts w:ascii="Calibri" w:hAnsi="Calibri"/>
          <w:b/>
          <w:bCs/>
          <w:caps/>
          <w:szCs w:val="22"/>
          <w:lang w:val="sk-SK"/>
        </w:rPr>
        <w:tab/>
        <w:t xml:space="preserve">  2 x A4</w:t>
      </w:r>
    </w:p>
    <w:p w14:paraId="1A0886B7" w14:textId="5B0D09D1" w:rsidR="000138D5" w:rsidRPr="00650A77" w:rsidRDefault="000138D5"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w:t>
      </w:r>
      <w:r w:rsidR="00423808">
        <w:rPr>
          <w:rFonts w:ascii="Calibri" w:hAnsi="Calibri"/>
          <w:b/>
          <w:bCs/>
          <w:caps/>
          <w:szCs w:val="22"/>
          <w:lang w:val="sk-SK"/>
        </w:rPr>
        <w:t>d</w:t>
      </w:r>
      <w:r w:rsidRPr="00650A77">
        <w:rPr>
          <w:rFonts w:ascii="Calibri" w:hAnsi="Calibri"/>
          <w:b/>
          <w:bCs/>
          <w:caps/>
          <w:szCs w:val="22"/>
          <w:lang w:val="sk-SK"/>
        </w:rPr>
        <w:tab/>
        <w:t>ZASTÁVKOVÝ OZNAČNÍK</w:t>
      </w:r>
      <w:r w:rsidR="00DB1429" w:rsidRPr="00650A77">
        <w:rPr>
          <w:rFonts w:ascii="Calibri" w:hAnsi="Calibri"/>
          <w:b/>
          <w:bCs/>
          <w:caps/>
          <w:szCs w:val="22"/>
          <w:lang w:val="sk-SK"/>
        </w:rPr>
        <w:t xml:space="preserve"> - TYPOVÝ VZOR</w:t>
      </w:r>
      <w:r w:rsidRPr="00650A77">
        <w:rPr>
          <w:rFonts w:ascii="Calibri" w:hAnsi="Calibri"/>
          <w:b/>
          <w:bCs/>
          <w:caps/>
          <w:szCs w:val="22"/>
          <w:lang w:val="sk-SK"/>
        </w:rPr>
        <w:tab/>
      </w:r>
      <w:r w:rsidRPr="00650A77">
        <w:rPr>
          <w:rFonts w:ascii="Calibri" w:hAnsi="Calibri"/>
          <w:b/>
          <w:bCs/>
          <w:caps/>
          <w:szCs w:val="22"/>
          <w:lang w:val="sk-SK"/>
        </w:rPr>
        <w:tab/>
      </w:r>
      <w:r w:rsidRPr="00650A77">
        <w:rPr>
          <w:rFonts w:ascii="Calibri" w:hAnsi="Calibri"/>
          <w:b/>
          <w:bCs/>
          <w:caps/>
          <w:szCs w:val="22"/>
          <w:lang w:val="sk-SK"/>
        </w:rPr>
        <w:tab/>
        <w:t xml:space="preserve">  2 x A4</w:t>
      </w:r>
    </w:p>
    <w:p w14:paraId="4E11B215" w14:textId="60AED060" w:rsidR="000138D5" w:rsidRPr="00650A77" w:rsidRDefault="000138D5"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w:t>
      </w:r>
      <w:r w:rsidR="00423808">
        <w:rPr>
          <w:rFonts w:ascii="Calibri" w:hAnsi="Calibri"/>
          <w:b/>
          <w:bCs/>
          <w:caps/>
          <w:szCs w:val="22"/>
          <w:lang w:val="sk-SK"/>
        </w:rPr>
        <w:t>e</w:t>
      </w:r>
      <w:r w:rsidRPr="00650A77">
        <w:rPr>
          <w:rFonts w:ascii="Calibri" w:hAnsi="Calibri"/>
          <w:b/>
          <w:bCs/>
          <w:caps/>
          <w:szCs w:val="22"/>
          <w:lang w:val="sk-SK"/>
        </w:rPr>
        <w:tab/>
        <w:t>ZASTÁVKOVÝ INFORMAČNÝ SYSTÉM</w:t>
      </w:r>
      <w:r w:rsidR="00DB1429" w:rsidRPr="00650A77">
        <w:rPr>
          <w:rFonts w:ascii="Calibri" w:hAnsi="Calibri"/>
          <w:b/>
          <w:bCs/>
          <w:caps/>
          <w:szCs w:val="22"/>
          <w:lang w:val="sk-SK"/>
        </w:rPr>
        <w:t xml:space="preserve"> - TYPOVÝ VZOR</w:t>
      </w:r>
      <w:r w:rsidRPr="00650A77">
        <w:rPr>
          <w:rFonts w:ascii="Calibri" w:hAnsi="Calibri"/>
          <w:b/>
          <w:bCs/>
          <w:caps/>
          <w:szCs w:val="22"/>
          <w:lang w:val="sk-SK"/>
        </w:rPr>
        <w:tab/>
      </w:r>
      <w:r w:rsidRPr="00650A77">
        <w:rPr>
          <w:rFonts w:ascii="Calibri" w:hAnsi="Calibri"/>
          <w:b/>
          <w:bCs/>
          <w:caps/>
          <w:szCs w:val="22"/>
          <w:lang w:val="sk-SK"/>
        </w:rPr>
        <w:tab/>
      </w:r>
      <w:r w:rsidRPr="00650A77">
        <w:rPr>
          <w:rFonts w:ascii="Calibri" w:hAnsi="Calibri"/>
          <w:b/>
          <w:bCs/>
          <w:caps/>
          <w:szCs w:val="22"/>
          <w:lang w:val="sk-SK"/>
        </w:rPr>
        <w:tab/>
        <w:t xml:space="preserve">  2 x A4</w:t>
      </w:r>
    </w:p>
    <w:p w14:paraId="23ECAA1E" w14:textId="2BD40B78" w:rsidR="000138D5" w:rsidRPr="00650A77" w:rsidRDefault="000138D5"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w:t>
      </w:r>
      <w:r w:rsidR="00423808">
        <w:rPr>
          <w:rFonts w:ascii="Calibri" w:hAnsi="Calibri"/>
          <w:b/>
          <w:bCs/>
          <w:caps/>
          <w:szCs w:val="22"/>
          <w:lang w:val="sk-SK"/>
        </w:rPr>
        <w:t>f</w:t>
      </w:r>
      <w:r w:rsidRPr="00650A77">
        <w:rPr>
          <w:rFonts w:ascii="Calibri" w:hAnsi="Calibri"/>
          <w:b/>
          <w:bCs/>
          <w:caps/>
          <w:szCs w:val="22"/>
          <w:lang w:val="sk-SK"/>
        </w:rPr>
        <w:tab/>
        <w:t>ULIČNÁ VPUSŤ ACO C</w:t>
      </w:r>
      <w:r w:rsidRPr="00650A77">
        <w:rPr>
          <w:rFonts w:ascii="Calibri" w:hAnsi="Calibri"/>
          <w:b/>
          <w:bCs/>
          <w:szCs w:val="22"/>
          <w:lang w:val="sk-SK"/>
        </w:rPr>
        <w:t>ombipoint</w:t>
      </w:r>
      <w:r w:rsidRPr="00650A77">
        <w:rPr>
          <w:rFonts w:ascii="Calibri" w:hAnsi="Calibri"/>
          <w:b/>
          <w:bCs/>
          <w:caps/>
          <w:szCs w:val="22"/>
          <w:lang w:val="sk-SK"/>
        </w:rPr>
        <w:t xml:space="preserve"> PP - TYPOVÝ VZOR</w:t>
      </w:r>
      <w:r w:rsidRPr="00650A77">
        <w:rPr>
          <w:rFonts w:ascii="Calibri" w:hAnsi="Calibri"/>
          <w:b/>
          <w:bCs/>
          <w:caps/>
          <w:szCs w:val="22"/>
          <w:lang w:val="sk-SK"/>
        </w:rPr>
        <w:tab/>
        <w:t>M 1:20</w:t>
      </w:r>
      <w:r w:rsidRPr="00650A77">
        <w:rPr>
          <w:rFonts w:ascii="Calibri" w:hAnsi="Calibri"/>
          <w:b/>
          <w:bCs/>
          <w:caps/>
          <w:szCs w:val="22"/>
          <w:lang w:val="sk-SK"/>
        </w:rPr>
        <w:tab/>
        <w:t xml:space="preserve">  2 x A4</w:t>
      </w:r>
    </w:p>
    <w:p w14:paraId="5FE240E9" w14:textId="0FE64A0D" w:rsidR="005B5BFF" w:rsidRPr="00650A77" w:rsidRDefault="005B5BFF"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05A</w:t>
      </w:r>
      <w:r w:rsidRPr="00650A77">
        <w:rPr>
          <w:rFonts w:ascii="Calibri" w:hAnsi="Calibri"/>
          <w:b/>
          <w:bCs/>
          <w:caps/>
          <w:szCs w:val="22"/>
          <w:lang w:val="sk-SK"/>
        </w:rPr>
        <w:tab/>
        <w:t>PREJAZDOVÉ KRIVKY LINKOVÉHO AUTOBUsU DL. 13,7</w:t>
      </w:r>
      <w:r w:rsidRPr="00650A77">
        <w:rPr>
          <w:rFonts w:ascii="Calibri" w:hAnsi="Calibri"/>
          <w:b/>
          <w:bCs/>
          <w:szCs w:val="22"/>
          <w:lang w:val="sk-SK"/>
        </w:rPr>
        <w:t xml:space="preserve">m - </w:t>
      </w:r>
      <w:r w:rsidRPr="00650A77">
        <w:rPr>
          <w:rFonts w:ascii="Calibri" w:hAnsi="Calibri"/>
          <w:b/>
          <w:bCs/>
          <w:caps/>
          <w:szCs w:val="22"/>
          <w:lang w:val="sk-SK"/>
        </w:rPr>
        <w:t>KULTÚRNY DOM</w:t>
      </w:r>
      <w:r w:rsidRPr="00650A77">
        <w:rPr>
          <w:rFonts w:ascii="Calibri" w:hAnsi="Calibri"/>
          <w:b/>
          <w:bCs/>
          <w:caps/>
          <w:szCs w:val="22"/>
          <w:lang w:val="sk-SK"/>
        </w:rPr>
        <w:tab/>
        <w:t>M 1:200</w:t>
      </w:r>
      <w:r w:rsidRPr="00650A77">
        <w:rPr>
          <w:rFonts w:ascii="Calibri" w:hAnsi="Calibri"/>
          <w:b/>
          <w:bCs/>
          <w:caps/>
          <w:szCs w:val="22"/>
          <w:lang w:val="sk-SK"/>
        </w:rPr>
        <w:tab/>
        <w:t xml:space="preserve">  4 x A4</w:t>
      </w:r>
    </w:p>
    <w:p w14:paraId="42A290ED" w14:textId="77777777" w:rsidR="003B5119" w:rsidRPr="00650A77" w:rsidRDefault="005B5BFF"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06A</w:t>
      </w:r>
      <w:r w:rsidRPr="00650A77">
        <w:rPr>
          <w:rFonts w:ascii="Calibri" w:hAnsi="Calibri"/>
          <w:b/>
          <w:bCs/>
          <w:caps/>
          <w:szCs w:val="22"/>
          <w:lang w:val="sk-SK"/>
        </w:rPr>
        <w:tab/>
        <w:t>SITUÁCIA TRVALÉHO DOPRAVNÉHO ZNAČENIA - KULTÚRNY DOM</w:t>
      </w:r>
      <w:r w:rsidRPr="00650A77">
        <w:rPr>
          <w:rFonts w:ascii="Calibri" w:hAnsi="Calibri"/>
          <w:b/>
          <w:bCs/>
          <w:caps/>
          <w:szCs w:val="22"/>
          <w:lang w:val="sk-SK"/>
        </w:rPr>
        <w:tab/>
        <w:t>M 1:200</w:t>
      </w:r>
      <w:r w:rsidRPr="00650A77">
        <w:rPr>
          <w:rFonts w:ascii="Calibri" w:hAnsi="Calibri"/>
          <w:b/>
          <w:bCs/>
          <w:caps/>
          <w:szCs w:val="22"/>
          <w:lang w:val="sk-SK"/>
        </w:rPr>
        <w:tab/>
        <w:t xml:space="preserve">  4 x A4</w:t>
      </w:r>
    </w:p>
    <w:p w14:paraId="64CD7A9C" w14:textId="5804ABF7" w:rsidR="003777F7" w:rsidRPr="00650A77" w:rsidRDefault="003777F7" w:rsidP="003777F7">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07A</w:t>
      </w:r>
      <w:r w:rsidRPr="00650A77">
        <w:rPr>
          <w:rFonts w:ascii="Calibri" w:hAnsi="Calibri"/>
          <w:b/>
          <w:bCs/>
          <w:caps/>
          <w:szCs w:val="22"/>
          <w:lang w:val="sk-SK"/>
        </w:rPr>
        <w:tab/>
        <w:t>VYTYČOVACÍ VÝKRES - KULTÚRNY DOM</w:t>
      </w:r>
      <w:r w:rsidRPr="00650A77">
        <w:rPr>
          <w:rFonts w:ascii="Calibri" w:hAnsi="Calibri"/>
          <w:b/>
          <w:bCs/>
          <w:caps/>
          <w:szCs w:val="22"/>
          <w:lang w:val="sk-SK"/>
        </w:rPr>
        <w:tab/>
        <w:t>M 1:200</w:t>
      </w:r>
      <w:r w:rsidRPr="00650A77">
        <w:rPr>
          <w:rFonts w:ascii="Calibri" w:hAnsi="Calibri"/>
          <w:b/>
          <w:bCs/>
          <w:caps/>
          <w:szCs w:val="22"/>
          <w:lang w:val="sk-SK"/>
        </w:rPr>
        <w:tab/>
        <w:t xml:space="preserve">  4 x A4</w:t>
      </w:r>
    </w:p>
    <w:p w14:paraId="56161A86" w14:textId="54AA4D2A" w:rsidR="00650A77" w:rsidRPr="00650A77" w:rsidRDefault="00650A77" w:rsidP="00650A77">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08A</w:t>
      </w:r>
      <w:r w:rsidRPr="00650A77">
        <w:rPr>
          <w:rFonts w:ascii="Calibri" w:hAnsi="Calibri"/>
          <w:b/>
          <w:bCs/>
          <w:caps/>
          <w:szCs w:val="22"/>
          <w:lang w:val="sk-SK"/>
        </w:rPr>
        <w:tab/>
        <w:t>kópia z katastrálnej mapy - KULTÚRNY DOM</w:t>
      </w:r>
      <w:r w:rsidRPr="00650A77">
        <w:rPr>
          <w:rFonts w:ascii="Calibri" w:hAnsi="Calibri"/>
          <w:b/>
          <w:bCs/>
          <w:caps/>
          <w:szCs w:val="22"/>
          <w:lang w:val="sk-SK"/>
        </w:rPr>
        <w:tab/>
        <w:t>M 1:1000 1 x A4</w:t>
      </w:r>
    </w:p>
    <w:p w14:paraId="189D5947" w14:textId="6776C85D" w:rsidR="00650A77" w:rsidRPr="00650A77" w:rsidRDefault="00650A77" w:rsidP="00650A77">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09</w:t>
      </w:r>
      <w:r w:rsidRPr="00650A77">
        <w:rPr>
          <w:rFonts w:ascii="Calibri" w:hAnsi="Calibri"/>
          <w:b/>
          <w:bCs/>
          <w:caps/>
          <w:szCs w:val="22"/>
          <w:lang w:val="sk-SK"/>
        </w:rPr>
        <w:tab/>
        <w:t>FOTODOKUMENTÁCIA - EXISTUJÚCI STAV</w:t>
      </w:r>
      <w:r w:rsidRPr="00650A77">
        <w:rPr>
          <w:rFonts w:ascii="Calibri" w:hAnsi="Calibri"/>
          <w:b/>
          <w:bCs/>
          <w:caps/>
          <w:szCs w:val="22"/>
          <w:lang w:val="sk-SK"/>
        </w:rPr>
        <w:tab/>
      </w:r>
      <w:r w:rsidRPr="00650A77">
        <w:rPr>
          <w:rFonts w:ascii="Calibri" w:hAnsi="Calibri"/>
          <w:b/>
          <w:bCs/>
          <w:caps/>
          <w:szCs w:val="22"/>
          <w:lang w:val="sk-SK"/>
        </w:rPr>
        <w:tab/>
        <w:t xml:space="preserve"> </w:t>
      </w:r>
      <w:r w:rsidRPr="00650A77">
        <w:rPr>
          <w:rFonts w:ascii="Calibri" w:hAnsi="Calibri"/>
          <w:b/>
          <w:bCs/>
          <w:caps/>
          <w:szCs w:val="22"/>
          <w:lang w:val="sk-SK"/>
        </w:rPr>
        <w:tab/>
        <w:t xml:space="preserve">  2 x a4</w:t>
      </w:r>
    </w:p>
    <w:p w14:paraId="5BEA44F5" w14:textId="77777777" w:rsidR="001D6C6F" w:rsidRPr="003777F7" w:rsidRDefault="001D6C6F" w:rsidP="0062548D">
      <w:pPr>
        <w:tabs>
          <w:tab w:val="left" w:pos="142"/>
          <w:tab w:val="left" w:pos="709"/>
          <w:tab w:val="left" w:pos="8364"/>
        </w:tabs>
        <w:rPr>
          <w:rFonts w:ascii="Calibri" w:hAnsi="Calibri"/>
          <w:b/>
          <w:bCs/>
          <w:caps/>
          <w:sz w:val="8"/>
          <w:szCs w:val="8"/>
          <w:lang w:val="sk-SK"/>
        </w:rPr>
      </w:pPr>
    </w:p>
    <w:p w14:paraId="48013C05" w14:textId="571F6257" w:rsidR="001D6C6F" w:rsidRPr="00F93798" w:rsidRDefault="001D6C6F" w:rsidP="0062548D">
      <w:pPr>
        <w:rPr>
          <w:rFonts w:asciiTheme="minorHAnsi" w:hAnsiTheme="minorHAnsi" w:cstheme="minorHAnsi"/>
          <w:b/>
          <w:bCs/>
          <w:sz w:val="24"/>
          <w:szCs w:val="24"/>
          <w:lang w:val="sk-SK" w:eastAsia="en-US"/>
        </w:rPr>
      </w:pPr>
      <w:r w:rsidRPr="00F93798">
        <w:rPr>
          <w:rFonts w:asciiTheme="minorHAnsi" w:hAnsiTheme="minorHAnsi" w:cstheme="minorHAnsi"/>
          <w:b/>
          <w:bCs/>
          <w:sz w:val="24"/>
          <w:szCs w:val="24"/>
          <w:lang w:val="sk-SK" w:eastAsia="en-US"/>
        </w:rPr>
        <w:t xml:space="preserve">OBRATISKO AUTOBUSOV </w:t>
      </w:r>
      <w:r w:rsidRPr="00F93798">
        <w:rPr>
          <w:rFonts w:ascii="Calibri" w:hAnsi="Calibri"/>
          <w:b/>
          <w:bCs/>
          <w:caps/>
          <w:sz w:val="24"/>
          <w:szCs w:val="24"/>
          <w:lang w:val="sk-SK"/>
        </w:rPr>
        <w:t>MALÝ ŠÚR</w:t>
      </w:r>
    </w:p>
    <w:p w14:paraId="6970DABF" w14:textId="644F93E9" w:rsidR="005B5BFF" w:rsidRPr="00650A77" w:rsidRDefault="005B5BFF"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01</w:t>
      </w:r>
      <w:r w:rsidR="003B5119" w:rsidRPr="00650A77">
        <w:rPr>
          <w:rFonts w:ascii="Calibri" w:hAnsi="Calibri"/>
          <w:b/>
          <w:bCs/>
          <w:caps/>
          <w:szCs w:val="22"/>
          <w:lang w:val="sk-SK"/>
        </w:rPr>
        <w:t>B</w:t>
      </w:r>
      <w:r w:rsidRPr="00650A77">
        <w:rPr>
          <w:rFonts w:ascii="Calibri" w:hAnsi="Calibri"/>
          <w:b/>
          <w:bCs/>
          <w:caps/>
          <w:szCs w:val="22"/>
          <w:lang w:val="sk-SK"/>
        </w:rPr>
        <w:tab/>
        <w:t>SITUÁCIA EXISTUJÚCEHO STAVU - MALÝ ŠÚR</w:t>
      </w:r>
      <w:r w:rsidRPr="00650A77">
        <w:rPr>
          <w:rFonts w:ascii="Calibri" w:hAnsi="Calibri"/>
          <w:b/>
          <w:bCs/>
          <w:caps/>
          <w:szCs w:val="22"/>
          <w:lang w:val="sk-SK"/>
        </w:rPr>
        <w:tab/>
        <w:t>M 1:200</w:t>
      </w:r>
      <w:r w:rsidRPr="00650A77">
        <w:rPr>
          <w:rFonts w:ascii="Calibri" w:hAnsi="Calibri"/>
          <w:b/>
          <w:bCs/>
          <w:caps/>
          <w:szCs w:val="22"/>
          <w:lang w:val="sk-SK"/>
        </w:rPr>
        <w:tab/>
        <w:t xml:space="preserve">  6 x A4</w:t>
      </w:r>
    </w:p>
    <w:p w14:paraId="2984C753" w14:textId="4D33BDB5" w:rsidR="005B5BFF" w:rsidRPr="00650A77" w:rsidRDefault="005B5BFF"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02</w:t>
      </w:r>
      <w:r w:rsidR="003B5119" w:rsidRPr="00650A77">
        <w:rPr>
          <w:rFonts w:ascii="Calibri" w:hAnsi="Calibri"/>
          <w:b/>
          <w:bCs/>
          <w:caps/>
          <w:szCs w:val="22"/>
          <w:lang w:val="sk-SK"/>
        </w:rPr>
        <w:t>B</w:t>
      </w:r>
      <w:r w:rsidRPr="00650A77">
        <w:rPr>
          <w:rFonts w:ascii="Calibri" w:hAnsi="Calibri"/>
          <w:b/>
          <w:bCs/>
          <w:caps/>
          <w:szCs w:val="22"/>
          <w:lang w:val="sk-SK"/>
        </w:rPr>
        <w:tab/>
        <w:t>KOORDINAČNÁ SITUÁCIA - MALÝ ŠÚR</w:t>
      </w:r>
      <w:r w:rsidRPr="00650A77">
        <w:rPr>
          <w:rFonts w:ascii="Calibri" w:hAnsi="Calibri"/>
          <w:b/>
          <w:bCs/>
          <w:caps/>
          <w:szCs w:val="22"/>
          <w:lang w:val="sk-SK"/>
        </w:rPr>
        <w:tab/>
        <w:t>M 1:200</w:t>
      </w:r>
      <w:r w:rsidRPr="00650A77">
        <w:rPr>
          <w:rFonts w:ascii="Calibri" w:hAnsi="Calibri"/>
          <w:b/>
          <w:bCs/>
          <w:caps/>
          <w:szCs w:val="22"/>
          <w:lang w:val="sk-SK"/>
        </w:rPr>
        <w:tab/>
        <w:t xml:space="preserve">  6 x A4</w:t>
      </w:r>
    </w:p>
    <w:p w14:paraId="65DF913E" w14:textId="38E318B8" w:rsidR="005B5BFF" w:rsidRPr="00650A77" w:rsidRDefault="005B5BFF"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03</w:t>
      </w:r>
      <w:r w:rsidR="003B5119" w:rsidRPr="00650A77">
        <w:rPr>
          <w:rFonts w:ascii="Calibri" w:hAnsi="Calibri"/>
          <w:b/>
          <w:bCs/>
          <w:caps/>
          <w:szCs w:val="22"/>
          <w:lang w:val="sk-SK"/>
        </w:rPr>
        <w:t>B</w:t>
      </w:r>
      <w:r w:rsidRPr="00650A77">
        <w:rPr>
          <w:rFonts w:ascii="Calibri" w:hAnsi="Calibri"/>
          <w:b/>
          <w:bCs/>
          <w:caps/>
          <w:szCs w:val="22"/>
          <w:lang w:val="sk-SK"/>
        </w:rPr>
        <w:tab/>
        <w:t>SITUÁCIA STAVEBNÉHO RIEŠENIA - MALÝ ŠÚR</w:t>
      </w:r>
      <w:r w:rsidRPr="00650A77">
        <w:rPr>
          <w:rFonts w:ascii="Calibri" w:hAnsi="Calibri"/>
          <w:b/>
          <w:bCs/>
          <w:caps/>
          <w:szCs w:val="22"/>
          <w:lang w:val="sk-SK"/>
        </w:rPr>
        <w:tab/>
        <w:t>M 1:200</w:t>
      </w:r>
      <w:r w:rsidRPr="00650A77">
        <w:rPr>
          <w:rFonts w:ascii="Calibri" w:hAnsi="Calibri"/>
          <w:b/>
          <w:bCs/>
          <w:caps/>
          <w:szCs w:val="22"/>
          <w:lang w:val="sk-SK"/>
        </w:rPr>
        <w:tab/>
        <w:t xml:space="preserve">  6 x A4</w:t>
      </w:r>
    </w:p>
    <w:p w14:paraId="7B382B93" w14:textId="6E870D4A" w:rsidR="003B5119" w:rsidRPr="00650A77" w:rsidRDefault="003B5119"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04B</w:t>
      </w:r>
      <w:r w:rsidR="001E54B2" w:rsidRPr="00650A77">
        <w:rPr>
          <w:rFonts w:ascii="Calibri" w:hAnsi="Calibri"/>
          <w:b/>
          <w:bCs/>
          <w:caps/>
          <w:szCs w:val="22"/>
          <w:lang w:val="sk-SK"/>
        </w:rPr>
        <w:t>1</w:t>
      </w:r>
      <w:r w:rsidRPr="00650A77">
        <w:rPr>
          <w:rFonts w:ascii="Calibri" w:hAnsi="Calibri"/>
          <w:b/>
          <w:bCs/>
          <w:caps/>
          <w:szCs w:val="22"/>
          <w:lang w:val="sk-SK"/>
        </w:rPr>
        <w:tab/>
        <w:t>REZY - MALÝ ŠÚR</w:t>
      </w:r>
      <w:r w:rsidRPr="00650A77">
        <w:rPr>
          <w:rFonts w:ascii="Calibri" w:hAnsi="Calibri"/>
          <w:b/>
          <w:bCs/>
          <w:caps/>
          <w:szCs w:val="22"/>
          <w:lang w:val="sk-SK"/>
        </w:rPr>
        <w:tab/>
        <w:t>M 1:25</w:t>
      </w:r>
      <w:r w:rsidRPr="00650A77">
        <w:rPr>
          <w:rFonts w:ascii="Calibri" w:hAnsi="Calibri"/>
          <w:b/>
          <w:bCs/>
          <w:caps/>
          <w:szCs w:val="22"/>
          <w:lang w:val="sk-SK"/>
        </w:rPr>
        <w:tab/>
        <w:t xml:space="preserve">  8 x A4</w:t>
      </w:r>
    </w:p>
    <w:p w14:paraId="702B70A1" w14:textId="544F8E55" w:rsidR="003B5119" w:rsidRPr="00650A77" w:rsidRDefault="003B5119"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04</w:t>
      </w:r>
      <w:r w:rsidR="001E54B2" w:rsidRPr="00650A77">
        <w:rPr>
          <w:rFonts w:ascii="Calibri" w:hAnsi="Calibri"/>
          <w:b/>
          <w:bCs/>
          <w:caps/>
          <w:szCs w:val="22"/>
          <w:lang w:val="sk-SK"/>
        </w:rPr>
        <w:t>B2</w:t>
      </w:r>
      <w:r w:rsidRPr="00650A77">
        <w:rPr>
          <w:rFonts w:ascii="Calibri" w:hAnsi="Calibri"/>
          <w:b/>
          <w:bCs/>
          <w:caps/>
          <w:szCs w:val="22"/>
          <w:lang w:val="sk-SK"/>
        </w:rPr>
        <w:tab/>
        <w:t>ÚPRAVA NAVRHOVANÉHO CHODNÍKA V MIESTE VJAZDU - MALÝ ŠÚR</w:t>
      </w:r>
      <w:r w:rsidRPr="00650A77">
        <w:rPr>
          <w:rFonts w:ascii="Calibri" w:hAnsi="Calibri"/>
          <w:b/>
          <w:bCs/>
          <w:caps/>
          <w:szCs w:val="22"/>
          <w:lang w:val="sk-SK"/>
        </w:rPr>
        <w:tab/>
        <w:t>M 1:25</w:t>
      </w:r>
      <w:r w:rsidRPr="00650A77">
        <w:rPr>
          <w:rFonts w:ascii="Calibri" w:hAnsi="Calibri"/>
          <w:b/>
          <w:bCs/>
          <w:caps/>
          <w:szCs w:val="22"/>
          <w:lang w:val="sk-SK"/>
        </w:rPr>
        <w:tab/>
        <w:t xml:space="preserve">  2 x A4</w:t>
      </w:r>
    </w:p>
    <w:p w14:paraId="5C0B2A66" w14:textId="2D7F9003" w:rsidR="00C64FEA" w:rsidRPr="00650A77" w:rsidRDefault="003B5119" w:rsidP="0062548D">
      <w:pPr>
        <w:tabs>
          <w:tab w:val="left" w:pos="142"/>
          <w:tab w:val="left" w:pos="709"/>
          <w:tab w:val="left" w:pos="8364"/>
        </w:tabs>
        <w:jc w:val="left"/>
        <w:rPr>
          <w:rFonts w:ascii="Calibri" w:hAnsi="Calibri"/>
          <w:b/>
          <w:bCs/>
          <w:caps/>
          <w:szCs w:val="22"/>
          <w:lang w:val="sk-SK"/>
        </w:rPr>
      </w:pPr>
      <w:r w:rsidRPr="00650A77">
        <w:rPr>
          <w:rFonts w:ascii="Calibri" w:hAnsi="Calibri"/>
          <w:b/>
          <w:bCs/>
          <w:caps/>
          <w:szCs w:val="22"/>
          <w:lang w:val="sk-SK"/>
        </w:rPr>
        <w:tab/>
      </w:r>
      <w:r w:rsidR="00C8689E" w:rsidRPr="00650A77">
        <w:rPr>
          <w:rFonts w:ascii="Calibri" w:hAnsi="Calibri"/>
          <w:b/>
          <w:bCs/>
          <w:caps/>
          <w:szCs w:val="22"/>
          <w:lang w:val="sk-SK"/>
        </w:rPr>
        <w:t>0</w:t>
      </w:r>
      <w:r w:rsidR="005B5BFF" w:rsidRPr="00650A77">
        <w:rPr>
          <w:rFonts w:ascii="Calibri" w:hAnsi="Calibri"/>
          <w:b/>
          <w:bCs/>
          <w:caps/>
          <w:szCs w:val="22"/>
          <w:lang w:val="sk-SK"/>
        </w:rPr>
        <w:t>5</w:t>
      </w:r>
      <w:r w:rsidR="00BC1C21" w:rsidRPr="00650A77">
        <w:rPr>
          <w:rFonts w:ascii="Calibri" w:hAnsi="Calibri"/>
          <w:b/>
          <w:bCs/>
          <w:caps/>
          <w:szCs w:val="22"/>
          <w:lang w:val="sk-SK"/>
        </w:rPr>
        <w:t>B</w:t>
      </w:r>
      <w:r w:rsidR="00C8689E" w:rsidRPr="00650A77">
        <w:rPr>
          <w:rFonts w:ascii="Calibri" w:hAnsi="Calibri"/>
          <w:b/>
          <w:bCs/>
          <w:caps/>
          <w:szCs w:val="22"/>
          <w:lang w:val="sk-SK"/>
        </w:rPr>
        <w:tab/>
      </w:r>
      <w:r w:rsidR="00BC1C21" w:rsidRPr="00650A77">
        <w:rPr>
          <w:rFonts w:ascii="Calibri" w:hAnsi="Calibri"/>
          <w:b/>
          <w:bCs/>
          <w:caps/>
          <w:szCs w:val="22"/>
          <w:lang w:val="sk-SK"/>
        </w:rPr>
        <w:t xml:space="preserve">PREJAZDOVÉ KRIVKY </w:t>
      </w:r>
      <w:r w:rsidR="005B5BFF" w:rsidRPr="00650A77">
        <w:rPr>
          <w:rFonts w:ascii="Calibri" w:hAnsi="Calibri"/>
          <w:b/>
          <w:bCs/>
          <w:caps/>
          <w:szCs w:val="22"/>
          <w:lang w:val="sk-SK"/>
        </w:rPr>
        <w:t>LINKOVÉHO AUTOBUsU DL. 13,7</w:t>
      </w:r>
      <w:r w:rsidR="005B5BFF" w:rsidRPr="00650A77">
        <w:rPr>
          <w:rFonts w:ascii="Calibri" w:hAnsi="Calibri"/>
          <w:b/>
          <w:bCs/>
          <w:szCs w:val="22"/>
          <w:lang w:val="sk-SK"/>
        </w:rPr>
        <w:t>m</w:t>
      </w:r>
      <w:r w:rsidR="00C64FEA" w:rsidRPr="00650A77">
        <w:rPr>
          <w:rFonts w:ascii="Calibri" w:hAnsi="Calibri"/>
          <w:b/>
          <w:bCs/>
          <w:caps/>
          <w:szCs w:val="22"/>
          <w:lang w:val="sk-SK"/>
        </w:rPr>
        <w:t xml:space="preserve">, </w:t>
      </w:r>
    </w:p>
    <w:p w14:paraId="227FE190" w14:textId="09525DA2" w:rsidR="00C64FEA" w:rsidRPr="00650A77" w:rsidRDefault="00C64FEA" w:rsidP="0062548D">
      <w:pPr>
        <w:tabs>
          <w:tab w:val="left" w:pos="142"/>
          <w:tab w:val="left" w:pos="709"/>
          <w:tab w:val="left" w:pos="8364"/>
        </w:tabs>
        <w:rPr>
          <w:rFonts w:ascii="Calibri" w:hAnsi="Calibri"/>
          <w:b/>
          <w:bCs/>
          <w:szCs w:val="22"/>
          <w:lang w:val="sk-SK"/>
        </w:rPr>
      </w:pPr>
      <w:r w:rsidRPr="00650A77">
        <w:rPr>
          <w:rFonts w:ascii="Calibri" w:hAnsi="Calibri"/>
          <w:b/>
          <w:bCs/>
          <w:caps/>
          <w:szCs w:val="22"/>
          <w:lang w:val="sk-SK"/>
        </w:rPr>
        <w:tab/>
      </w:r>
      <w:r w:rsidRPr="00650A77">
        <w:rPr>
          <w:rFonts w:ascii="Calibri" w:hAnsi="Calibri"/>
          <w:b/>
          <w:bCs/>
          <w:caps/>
          <w:szCs w:val="22"/>
          <w:lang w:val="sk-SK"/>
        </w:rPr>
        <w:tab/>
      </w:r>
      <w:r w:rsidR="005B5BFF" w:rsidRPr="00650A77">
        <w:rPr>
          <w:rFonts w:ascii="Calibri" w:hAnsi="Calibri"/>
          <w:b/>
          <w:bCs/>
          <w:caps/>
          <w:szCs w:val="22"/>
          <w:lang w:val="sk-SK"/>
        </w:rPr>
        <w:t xml:space="preserve">veľkého nákladného automobilu </w:t>
      </w:r>
      <w:r w:rsidR="00BC1C21" w:rsidRPr="00650A77">
        <w:rPr>
          <w:rFonts w:ascii="Calibri" w:hAnsi="Calibri"/>
          <w:b/>
          <w:bCs/>
          <w:caps/>
          <w:szCs w:val="22"/>
          <w:lang w:val="sk-SK"/>
        </w:rPr>
        <w:t>DL. 1</w:t>
      </w:r>
      <w:r w:rsidR="005B5BFF" w:rsidRPr="00650A77">
        <w:rPr>
          <w:rFonts w:ascii="Calibri" w:hAnsi="Calibri"/>
          <w:b/>
          <w:bCs/>
          <w:caps/>
          <w:szCs w:val="22"/>
          <w:lang w:val="sk-SK"/>
        </w:rPr>
        <w:t>0</w:t>
      </w:r>
      <w:r w:rsidR="00BC1C21" w:rsidRPr="00650A77">
        <w:rPr>
          <w:rFonts w:ascii="Calibri" w:hAnsi="Calibri"/>
          <w:b/>
          <w:bCs/>
          <w:caps/>
          <w:szCs w:val="22"/>
          <w:lang w:val="sk-SK"/>
        </w:rPr>
        <w:t>,</w:t>
      </w:r>
      <w:r w:rsidR="005B5BFF" w:rsidRPr="00650A77">
        <w:rPr>
          <w:rFonts w:ascii="Calibri" w:hAnsi="Calibri"/>
          <w:b/>
          <w:bCs/>
          <w:caps/>
          <w:szCs w:val="22"/>
          <w:lang w:val="sk-SK"/>
        </w:rPr>
        <w:t>1</w:t>
      </w:r>
      <w:r w:rsidR="00BC1C21" w:rsidRPr="00650A77">
        <w:rPr>
          <w:rFonts w:ascii="Calibri" w:hAnsi="Calibri"/>
          <w:b/>
          <w:bCs/>
          <w:szCs w:val="22"/>
          <w:lang w:val="sk-SK"/>
        </w:rPr>
        <w:t>m</w:t>
      </w:r>
      <w:r w:rsidRPr="00650A77">
        <w:rPr>
          <w:rFonts w:ascii="Calibri" w:hAnsi="Calibri"/>
          <w:b/>
          <w:bCs/>
          <w:szCs w:val="22"/>
          <w:lang w:val="sk-SK"/>
        </w:rPr>
        <w:t xml:space="preserve"> </w:t>
      </w:r>
    </w:p>
    <w:p w14:paraId="2DA49770" w14:textId="5A78EBD1" w:rsidR="00C64FEA" w:rsidRPr="00650A77" w:rsidRDefault="00C64FEA" w:rsidP="0062548D">
      <w:pPr>
        <w:tabs>
          <w:tab w:val="left" w:pos="142"/>
          <w:tab w:val="left" w:pos="709"/>
          <w:tab w:val="left" w:pos="8364"/>
        </w:tabs>
        <w:jc w:val="left"/>
        <w:rPr>
          <w:rFonts w:ascii="Calibri" w:hAnsi="Calibri"/>
          <w:b/>
          <w:bCs/>
          <w:caps/>
          <w:szCs w:val="22"/>
          <w:lang w:val="sk-SK"/>
        </w:rPr>
      </w:pPr>
      <w:r w:rsidRPr="00650A77">
        <w:rPr>
          <w:rFonts w:ascii="Calibri" w:hAnsi="Calibri"/>
          <w:b/>
          <w:bCs/>
          <w:szCs w:val="22"/>
          <w:lang w:val="sk-SK"/>
        </w:rPr>
        <w:tab/>
      </w:r>
      <w:r w:rsidRPr="00650A77">
        <w:rPr>
          <w:rFonts w:ascii="Calibri" w:hAnsi="Calibri"/>
          <w:b/>
          <w:bCs/>
          <w:szCs w:val="22"/>
          <w:lang w:val="sk-SK"/>
        </w:rPr>
        <w:tab/>
        <w:t>A NÁVESOVEJ SÚPRAVY DL. 16,5 m</w:t>
      </w:r>
      <w:r w:rsidR="005B5BFF" w:rsidRPr="00650A77">
        <w:rPr>
          <w:rFonts w:ascii="Calibri" w:hAnsi="Calibri"/>
          <w:b/>
          <w:bCs/>
          <w:szCs w:val="22"/>
          <w:lang w:val="sk-SK"/>
        </w:rPr>
        <w:t xml:space="preserve"> - </w:t>
      </w:r>
      <w:r w:rsidR="005B5BFF" w:rsidRPr="00650A77">
        <w:rPr>
          <w:rFonts w:ascii="Calibri" w:hAnsi="Calibri"/>
          <w:b/>
          <w:bCs/>
          <w:caps/>
          <w:szCs w:val="22"/>
          <w:lang w:val="sk-SK"/>
        </w:rPr>
        <w:t>MALÝ ŠÚR</w:t>
      </w:r>
      <w:r w:rsidR="003349BD" w:rsidRPr="00650A77">
        <w:rPr>
          <w:rFonts w:ascii="Calibri" w:hAnsi="Calibri"/>
          <w:b/>
          <w:bCs/>
          <w:caps/>
          <w:szCs w:val="22"/>
          <w:lang w:val="sk-SK"/>
        </w:rPr>
        <w:tab/>
      </w:r>
      <w:r w:rsidR="007863B0" w:rsidRPr="00650A77">
        <w:rPr>
          <w:rFonts w:ascii="Calibri" w:hAnsi="Calibri"/>
          <w:b/>
          <w:bCs/>
          <w:caps/>
          <w:szCs w:val="22"/>
          <w:lang w:val="sk-SK"/>
        </w:rPr>
        <w:t>M 1:200</w:t>
      </w:r>
      <w:r w:rsidR="007863B0" w:rsidRPr="00650A77">
        <w:rPr>
          <w:rFonts w:ascii="Calibri" w:hAnsi="Calibri"/>
          <w:b/>
          <w:bCs/>
          <w:caps/>
          <w:szCs w:val="22"/>
          <w:lang w:val="sk-SK"/>
        </w:rPr>
        <w:tab/>
        <w:t xml:space="preserve">  </w:t>
      </w:r>
      <w:r w:rsidR="005B5BFF" w:rsidRPr="00650A77">
        <w:rPr>
          <w:rFonts w:ascii="Calibri" w:hAnsi="Calibri"/>
          <w:b/>
          <w:bCs/>
          <w:caps/>
          <w:szCs w:val="22"/>
          <w:lang w:val="sk-SK"/>
        </w:rPr>
        <w:t>6</w:t>
      </w:r>
      <w:r w:rsidR="007863B0" w:rsidRPr="00650A77">
        <w:rPr>
          <w:rFonts w:ascii="Calibri" w:hAnsi="Calibri"/>
          <w:b/>
          <w:bCs/>
          <w:caps/>
          <w:szCs w:val="22"/>
          <w:lang w:val="sk-SK"/>
        </w:rPr>
        <w:t xml:space="preserve"> x A4</w:t>
      </w:r>
    </w:p>
    <w:p w14:paraId="1E80A50B" w14:textId="57765341" w:rsidR="005B5BFF" w:rsidRPr="00650A77" w:rsidRDefault="005B5BFF"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06</w:t>
      </w:r>
      <w:r w:rsidR="003B5119" w:rsidRPr="00650A77">
        <w:rPr>
          <w:rFonts w:ascii="Calibri" w:hAnsi="Calibri"/>
          <w:b/>
          <w:bCs/>
          <w:caps/>
          <w:szCs w:val="22"/>
          <w:lang w:val="sk-SK"/>
        </w:rPr>
        <w:t>B</w:t>
      </w:r>
      <w:r w:rsidRPr="00650A77">
        <w:rPr>
          <w:rFonts w:ascii="Calibri" w:hAnsi="Calibri"/>
          <w:b/>
          <w:bCs/>
          <w:caps/>
          <w:szCs w:val="22"/>
          <w:lang w:val="sk-SK"/>
        </w:rPr>
        <w:tab/>
        <w:t>SITUÁCIA TRVALÉHO DOPRAVNÉHO ZNAČENIA - MALÝ ŠÚR</w:t>
      </w:r>
      <w:r w:rsidRPr="00650A77">
        <w:rPr>
          <w:rFonts w:ascii="Calibri" w:hAnsi="Calibri"/>
          <w:b/>
          <w:bCs/>
          <w:caps/>
          <w:szCs w:val="22"/>
          <w:lang w:val="sk-SK"/>
        </w:rPr>
        <w:tab/>
        <w:t>M 1:200</w:t>
      </w:r>
      <w:r w:rsidRPr="00650A77">
        <w:rPr>
          <w:rFonts w:ascii="Calibri" w:hAnsi="Calibri"/>
          <w:b/>
          <w:bCs/>
          <w:caps/>
          <w:szCs w:val="22"/>
          <w:lang w:val="sk-SK"/>
        </w:rPr>
        <w:tab/>
        <w:t xml:space="preserve">  6 x A4</w:t>
      </w:r>
    </w:p>
    <w:p w14:paraId="078C8C7B" w14:textId="0660926C" w:rsidR="003777F7" w:rsidRPr="00650A77" w:rsidRDefault="003777F7" w:rsidP="0062548D">
      <w:pPr>
        <w:tabs>
          <w:tab w:val="left" w:pos="142"/>
          <w:tab w:val="left" w:pos="709"/>
          <w:tab w:val="left" w:pos="8364"/>
        </w:tabs>
        <w:rPr>
          <w:rFonts w:ascii="Calibri" w:hAnsi="Calibri"/>
          <w:b/>
          <w:bCs/>
          <w:caps/>
          <w:szCs w:val="22"/>
          <w:lang w:val="sk-SK"/>
        </w:rPr>
      </w:pPr>
      <w:r w:rsidRPr="00650A77">
        <w:rPr>
          <w:rFonts w:ascii="Calibri" w:hAnsi="Calibri"/>
          <w:b/>
          <w:bCs/>
          <w:caps/>
          <w:szCs w:val="22"/>
          <w:lang w:val="sk-SK"/>
        </w:rPr>
        <w:tab/>
        <w:t>07B</w:t>
      </w:r>
      <w:r w:rsidRPr="00650A77">
        <w:rPr>
          <w:rFonts w:ascii="Calibri" w:hAnsi="Calibri"/>
          <w:b/>
          <w:bCs/>
          <w:caps/>
          <w:szCs w:val="22"/>
          <w:lang w:val="sk-SK"/>
        </w:rPr>
        <w:tab/>
        <w:t xml:space="preserve">VYtyčovací výkres - MALÝ ŠÚR </w:t>
      </w:r>
      <w:r w:rsidRPr="00650A77">
        <w:rPr>
          <w:rFonts w:ascii="Calibri" w:hAnsi="Calibri"/>
          <w:b/>
          <w:bCs/>
          <w:caps/>
          <w:szCs w:val="22"/>
          <w:lang w:val="sk-SK"/>
        </w:rPr>
        <w:tab/>
        <w:t>M 1:200</w:t>
      </w:r>
      <w:r w:rsidRPr="00650A77">
        <w:rPr>
          <w:rFonts w:ascii="Calibri" w:hAnsi="Calibri"/>
          <w:b/>
          <w:bCs/>
          <w:caps/>
          <w:szCs w:val="22"/>
          <w:lang w:val="sk-SK"/>
        </w:rPr>
        <w:tab/>
        <w:t xml:space="preserve">  6 x A4</w:t>
      </w:r>
    </w:p>
    <w:p w14:paraId="61329B02" w14:textId="4A6FC62A" w:rsidR="00F83D42" w:rsidRPr="00F93798" w:rsidRDefault="00650A77" w:rsidP="0062548D">
      <w:pPr>
        <w:tabs>
          <w:tab w:val="left" w:pos="142"/>
          <w:tab w:val="left" w:pos="709"/>
          <w:tab w:val="left" w:pos="8364"/>
        </w:tabs>
        <w:rPr>
          <w:rFonts w:ascii="Calibri" w:hAnsi="Calibri"/>
          <w:sz w:val="44"/>
          <w:szCs w:val="44"/>
          <w:lang w:val="sk-SK"/>
        </w:rPr>
      </w:pPr>
      <w:r w:rsidRPr="00650A77">
        <w:rPr>
          <w:rFonts w:ascii="Calibri" w:hAnsi="Calibri"/>
          <w:b/>
          <w:bCs/>
          <w:caps/>
          <w:szCs w:val="22"/>
          <w:lang w:val="sk-SK"/>
        </w:rPr>
        <w:tab/>
        <w:t>08B</w:t>
      </w:r>
      <w:r w:rsidRPr="00650A77">
        <w:rPr>
          <w:rFonts w:ascii="Calibri" w:hAnsi="Calibri"/>
          <w:b/>
          <w:bCs/>
          <w:caps/>
          <w:szCs w:val="22"/>
          <w:lang w:val="sk-SK"/>
        </w:rPr>
        <w:tab/>
        <w:t>kópia z katastrálnej mapy - MALÝ ŠÚR</w:t>
      </w:r>
      <w:r w:rsidRPr="00650A77">
        <w:rPr>
          <w:rFonts w:ascii="Calibri" w:hAnsi="Calibri"/>
          <w:b/>
          <w:bCs/>
          <w:caps/>
          <w:szCs w:val="22"/>
          <w:lang w:val="sk-SK"/>
        </w:rPr>
        <w:tab/>
        <w:t>M 1:1000 1 x A4</w:t>
      </w:r>
      <w:r w:rsidR="001D75FD" w:rsidRPr="00F93798">
        <w:rPr>
          <w:rFonts w:ascii="Calibri" w:hAnsi="Calibri"/>
          <w:sz w:val="28"/>
          <w:szCs w:val="28"/>
          <w:lang w:val="sk-SK"/>
        </w:rPr>
        <w:br w:type="page"/>
      </w:r>
    </w:p>
    <w:p w14:paraId="6D718F6A" w14:textId="77777777" w:rsidR="00F83D42" w:rsidRPr="00F93798" w:rsidRDefault="00F83D42" w:rsidP="00F83D42">
      <w:pPr>
        <w:pStyle w:val="Nadpis2upraven"/>
        <w:ind w:left="0"/>
        <w:rPr>
          <w:rFonts w:ascii="Calibri" w:hAnsi="Calibri"/>
          <w:sz w:val="44"/>
          <w:szCs w:val="44"/>
        </w:rPr>
      </w:pPr>
    </w:p>
    <w:p w14:paraId="3897C0BB" w14:textId="77777777" w:rsidR="00F83D42" w:rsidRPr="00F93798" w:rsidRDefault="00F83D42" w:rsidP="00F83D42">
      <w:pPr>
        <w:pStyle w:val="Nadpis2upraven"/>
        <w:ind w:left="0"/>
        <w:rPr>
          <w:rFonts w:ascii="Calibri" w:hAnsi="Calibri"/>
          <w:sz w:val="44"/>
          <w:szCs w:val="44"/>
        </w:rPr>
      </w:pPr>
    </w:p>
    <w:p w14:paraId="30C99D14" w14:textId="77777777" w:rsidR="00F83D42" w:rsidRPr="00F93798" w:rsidRDefault="00F83D42" w:rsidP="00F83D42">
      <w:pPr>
        <w:pStyle w:val="Nadpis2upraven"/>
        <w:ind w:left="0"/>
        <w:rPr>
          <w:rFonts w:ascii="Calibri" w:hAnsi="Calibri"/>
          <w:sz w:val="44"/>
          <w:szCs w:val="44"/>
        </w:rPr>
      </w:pPr>
    </w:p>
    <w:p w14:paraId="419BC542" w14:textId="77777777" w:rsidR="00F83D42" w:rsidRPr="00F93798" w:rsidRDefault="00F83D42" w:rsidP="00F83D42">
      <w:pPr>
        <w:pStyle w:val="Nadpis2upraven"/>
        <w:ind w:left="0"/>
        <w:rPr>
          <w:rFonts w:ascii="Calibri" w:hAnsi="Calibri"/>
          <w:sz w:val="44"/>
          <w:szCs w:val="44"/>
        </w:rPr>
      </w:pPr>
    </w:p>
    <w:p w14:paraId="0FEB4946" w14:textId="77777777" w:rsidR="00F83D42" w:rsidRPr="00F93798" w:rsidRDefault="00F83D42" w:rsidP="00F83D42">
      <w:pPr>
        <w:pStyle w:val="Nadpis2upraven"/>
        <w:ind w:left="0"/>
        <w:rPr>
          <w:rFonts w:ascii="Calibri" w:hAnsi="Calibri"/>
          <w:sz w:val="44"/>
          <w:szCs w:val="44"/>
        </w:rPr>
      </w:pPr>
    </w:p>
    <w:p w14:paraId="5066C32B" w14:textId="59561443" w:rsidR="00F83D42" w:rsidRPr="00F93798" w:rsidRDefault="00F83D42" w:rsidP="00F83D42">
      <w:pPr>
        <w:pStyle w:val="Nadpis2upraven"/>
        <w:ind w:left="0"/>
        <w:rPr>
          <w:rFonts w:ascii="Calibri" w:hAnsi="Calibri"/>
          <w:sz w:val="44"/>
          <w:szCs w:val="44"/>
        </w:rPr>
      </w:pPr>
    </w:p>
    <w:p w14:paraId="56543418" w14:textId="775F5834" w:rsidR="00A96B61" w:rsidRPr="00F93798" w:rsidRDefault="00A96B61" w:rsidP="00A96B61">
      <w:pPr>
        <w:rPr>
          <w:lang w:val="sk-SK" w:eastAsia="sk-SK"/>
        </w:rPr>
      </w:pPr>
    </w:p>
    <w:p w14:paraId="1FC7BAC7" w14:textId="77777777" w:rsidR="00A96B61" w:rsidRPr="00F93798" w:rsidRDefault="00A96B61" w:rsidP="00A96B61">
      <w:pPr>
        <w:rPr>
          <w:lang w:val="sk-SK" w:eastAsia="sk-SK"/>
        </w:rPr>
      </w:pPr>
    </w:p>
    <w:p w14:paraId="115A2011" w14:textId="77777777" w:rsidR="00F83D42" w:rsidRPr="00F93798" w:rsidRDefault="00F83D42" w:rsidP="00F83D42">
      <w:pPr>
        <w:pStyle w:val="Nadpis2upraven"/>
        <w:ind w:left="0"/>
        <w:rPr>
          <w:rFonts w:ascii="Calibri" w:hAnsi="Calibri"/>
          <w:sz w:val="44"/>
          <w:szCs w:val="44"/>
        </w:rPr>
      </w:pPr>
    </w:p>
    <w:p w14:paraId="498CDEAD" w14:textId="201DBBB5" w:rsidR="00F83D42" w:rsidRPr="00F93798" w:rsidRDefault="009074FB" w:rsidP="00F83D42">
      <w:pPr>
        <w:pStyle w:val="Nadpis1upraven"/>
        <w:numPr>
          <w:ilvl w:val="0"/>
          <w:numId w:val="1"/>
        </w:numPr>
        <w:jc w:val="center"/>
        <w:rPr>
          <w:rFonts w:ascii="Calibri" w:hAnsi="Calibri" w:cs="Times New Roman"/>
          <w:sz w:val="44"/>
          <w:szCs w:val="44"/>
        </w:rPr>
      </w:pPr>
      <w:bookmarkStart w:id="0" w:name="_Toc195465040"/>
      <w:r w:rsidRPr="00F93798">
        <w:rPr>
          <w:rFonts w:ascii="Calibri" w:hAnsi="Calibri" w:cs="Times New Roman"/>
          <w:sz w:val="44"/>
          <w:szCs w:val="44"/>
        </w:rPr>
        <w:t>SPRIEVODN</w:t>
      </w:r>
      <w:r w:rsidR="00F83D42" w:rsidRPr="00F93798">
        <w:rPr>
          <w:rFonts w:ascii="Calibri" w:hAnsi="Calibri" w:cs="Times New Roman"/>
          <w:sz w:val="44"/>
          <w:szCs w:val="44"/>
        </w:rPr>
        <w:t>Á SPRÁVA</w:t>
      </w:r>
      <w:bookmarkEnd w:id="0"/>
    </w:p>
    <w:p w14:paraId="3C477D06" w14:textId="77777777" w:rsidR="00F83D42" w:rsidRPr="00F93798" w:rsidRDefault="00F83D42" w:rsidP="00F83D42">
      <w:pPr>
        <w:ind w:firstLine="709"/>
        <w:rPr>
          <w:rFonts w:ascii="Calibri" w:hAnsi="Calibri"/>
          <w:sz w:val="24"/>
          <w:szCs w:val="24"/>
          <w:lang w:val="sk-SK"/>
        </w:rPr>
      </w:pPr>
    </w:p>
    <w:p w14:paraId="1D94116B" w14:textId="77777777" w:rsidR="00F83D42" w:rsidRPr="00F93798" w:rsidRDefault="00F83D42" w:rsidP="00F83D42">
      <w:pPr>
        <w:ind w:firstLine="709"/>
        <w:rPr>
          <w:rFonts w:ascii="Calibri" w:hAnsi="Calibri"/>
          <w:sz w:val="24"/>
          <w:szCs w:val="24"/>
          <w:lang w:val="sk-SK"/>
        </w:rPr>
      </w:pPr>
    </w:p>
    <w:p w14:paraId="546CFF3A" w14:textId="77777777" w:rsidR="00F83D42" w:rsidRPr="00F93798" w:rsidRDefault="00F83D42" w:rsidP="00F83D42">
      <w:pPr>
        <w:ind w:firstLine="709"/>
        <w:rPr>
          <w:rFonts w:ascii="Calibri" w:hAnsi="Calibri"/>
          <w:sz w:val="4"/>
          <w:szCs w:val="4"/>
          <w:lang w:val="sk-SK"/>
        </w:rPr>
      </w:pPr>
      <w:r w:rsidRPr="00F93798">
        <w:rPr>
          <w:rFonts w:ascii="Calibri" w:hAnsi="Calibri"/>
          <w:sz w:val="24"/>
          <w:szCs w:val="24"/>
          <w:lang w:val="sk-SK"/>
        </w:rPr>
        <w:br w:type="page"/>
      </w:r>
    </w:p>
    <w:p w14:paraId="7488273D" w14:textId="77777777" w:rsidR="00F83D42" w:rsidRPr="00F93798" w:rsidRDefault="00F83D42" w:rsidP="00F83D42">
      <w:pPr>
        <w:pStyle w:val="Nadpis2upraven"/>
        <w:numPr>
          <w:ilvl w:val="1"/>
          <w:numId w:val="1"/>
        </w:numPr>
        <w:spacing w:line="360" w:lineRule="auto"/>
        <w:jc w:val="both"/>
        <w:rPr>
          <w:rFonts w:ascii="Calibri" w:hAnsi="Calibri" w:cs="Times New Roman"/>
          <w:sz w:val="24"/>
          <w:szCs w:val="24"/>
        </w:rPr>
      </w:pPr>
      <w:bookmarkStart w:id="1" w:name="_Toc195465041"/>
      <w:r w:rsidRPr="00F93798">
        <w:rPr>
          <w:rFonts w:ascii="Calibri" w:hAnsi="Calibri" w:cs="Times New Roman"/>
          <w:sz w:val="24"/>
          <w:szCs w:val="24"/>
        </w:rPr>
        <w:lastRenderedPageBreak/>
        <w:t>IDENTIFIKAČNÉ ÚDAJE STAVBY A INVESTORA</w:t>
      </w:r>
      <w:bookmarkEnd w:id="1"/>
    </w:p>
    <w:p w14:paraId="2122E875" w14:textId="77777777" w:rsidR="009074FB" w:rsidRPr="00F93798" w:rsidRDefault="00F83D42" w:rsidP="003219A1">
      <w:pPr>
        <w:ind w:firstLine="709"/>
        <w:rPr>
          <w:rFonts w:ascii="Calibri" w:hAnsi="Calibri"/>
          <w:sz w:val="24"/>
          <w:szCs w:val="24"/>
          <w:lang w:val="sk-SK"/>
        </w:rPr>
      </w:pPr>
      <w:r w:rsidRPr="00F93798">
        <w:rPr>
          <w:rFonts w:ascii="Calibri" w:hAnsi="Calibri"/>
          <w:sz w:val="24"/>
          <w:szCs w:val="24"/>
          <w:lang w:val="sk-SK"/>
        </w:rPr>
        <w:t>Názov stavby:</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003219A1" w:rsidRPr="00F93798">
        <w:rPr>
          <w:rFonts w:ascii="Calibri" w:hAnsi="Calibri"/>
          <w:sz w:val="24"/>
          <w:szCs w:val="24"/>
          <w:lang w:val="sk-SK"/>
        </w:rPr>
        <w:t>O</w:t>
      </w:r>
      <w:r w:rsidR="00490039" w:rsidRPr="00F93798">
        <w:rPr>
          <w:rFonts w:ascii="Calibri" w:hAnsi="Calibri"/>
          <w:sz w:val="24"/>
          <w:szCs w:val="24"/>
          <w:lang w:val="sk-SK"/>
        </w:rPr>
        <w:t xml:space="preserve">bratiská autobusov pri kultúrnom dome a v časti Malý Šúr </w:t>
      </w:r>
    </w:p>
    <w:p w14:paraId="265640D4" w14:textId="30254709" w:rsidR="00F83D42" w:rsidRPr="00F93798" w:rsidRDefault="009074FB" w:rsidP="009074FB">
      <w:pPr>
        <w:ind w:left="2836" w:firstLine="709"/>
        <w:rPr>
          <w:rFonts w:ascii="Calibri" w:hAnsi="Calibri"/>
          <w:sz w:val="24"/>
          <w:szCs w:val="24"/>
          <w:lang w:val="sk-SK"/>
        </w:rPr>
      </w:pPr>
      <w:r w:rsidRPr="00F93798">
        <w:rPr>
          <w:rFonts w:ascii="Calibri" w:hAnsi="Calibri"/>
          <w:sz w:val="24"/>
          <w:szCs w:val="24"/>
          <w:lang w:val="sk-SK"/>
        </w:rPr>
        <w:t>v obci Kostolná pri Dunaji</w:t>
      </w:r>
    </w:p>
    <w:p w14:paraId="5601CD9F" w14:textId="11357F04" w:rsidR="0042275D" w:rsidRPr="00F93798" w:rsidRDefault="00F83D42" w:rsidP="00727DDC">
      <w:pPr>
        <w:ind w:left="3545" w:hanging="2836"/>
        <w:rPr>
          <w:rFonts w:ascii="Calibri" w:hAnsi="Calibri"/>
          <w:sz w:val="24"/>
          <w:szCs w:val="24"/>
          <w:lang w:val="sk-SK"/>
        </w:rPr>
      </w:pPr>
      <w:r w:rsidRPr="00F93798">
        <w:rPr>
          <w:rFonts w:ascii="Calibri" w:hAnsi="Calibri"/>
          <w:sz w:val="24"/>
          <w:szCs w:val="24"/>
          <w:lang w:val="sk-SK"/>
        </w:rPr>
        <w:t>Miesto stavby:</w:t>
      </w:r>
      <w:r w:rsidRPr="00F93798">
        <w:rPr>
          <w:rFonts w:ascii="Calibri" w:hAnsi="Calibri"/>
          <w:sz w:val="24"/>
          <w:szCs w:val="24"/>
          <w:lang w:val="sk-SK"/>
        </w:rPr>
        <w:tab/>
      </w:r>
      <w:r w:rsidR="00490039" w:rsidRPr="00F93798">
        <w:rPr>
          <w:rFonts w:ascii="Calibri" w:hAnsi="Calibri"/>
          <w:sz w:val="24"/>
          <w:szCs w:val="24"/>
          <w:lang w:val="sk-SK"/>
        </w:rPr>
        <w:t>Cesta III/1067</w:t>
      </w:r>
      <w:r w:rsidR="00E30049" w:rsidRPr="00F93798">
        <w:rPr>
          <w:rFonts w:ascii="Calibri" w:hAnsi="Calibri"/>
          <w:sz w:val="24"/>
          <w:szCs w:val="24"/>
          <w:lang w:val="sk-SK"/>
        </w:rPr>
        <w:t xml:space="preserve"> a</w:t>
      </w:r>
      <w:r w:rsidR="00490039" w:rsidRPr="00F93798">
        <w:rPr>
          <w:rFonts w:ascii="Calibri" w:hAnsi="Calibri"/>
          <w:sz w:val="24"/>
          <w:szCs w:val="24"/>
          <w:lang w:val="sk-SK"/>
        </w:rPr>
        <w:t xml:space="preserve"> časť Malý Šúr</w:t>
      </w:r>
      <w:r w:rsidR="00FF180D" w:rsidRPr="00F93798">
        <w:rPr>
          <w:rFonts w:ascii="Calibri" w:hAnsi="Calibri"/>
          <w:sz w:val="24"/>
          <w:szCs w:val="24"/>
          <w:lang w:val="sk-SK"/>
        </w:rPr>
        <w:t xml:space="preserve"> </w:t>
      </w:r>
    </w:p>
    <w:p w14:paraId="1E3A26FA" w14:textId="4A0F179C" w:rsidR="000F22E4" w:rsidRPr="00F93798" w:rsidRDefault="000F22E4" w:rsidP="000F22E4">
      <w:pPr>
        <w:ind w:firstLine="709"/>
        <w:rPr>
          <w:rFonts w:ascii="Calibri" w:hAnsi="Calibri"/>
          <w:sz w:val="24"/>
          <w:szCs w:val="24"/>
          <w:lang w:val="sk-SK"/>
        </w:rPr>
      </w:pPr>
      <w:r w:rsidRPr="00F93798">
        <w:rPr>
          <w:rFonts w:ascii="Calibri" w:hAnsi="Calibri"/>
          <w:sz w:val="24"/>
          <w:szCs w:val="24"/>
          <w:lang w:val="sk-SK"/>
        </w:rPr>
        <w:t>GPS súradnice:</w:t>
      </w:r>
      <w:r w:rsidRPr="00F93798">
        <w:rPr>
          <w:rFonts w:ascii="Calibri" w:hAnsi="Calibri"/>
          <w:sz w:val="24"/>
          <w:szCs w:val="24"/>
          <w:lang w:val="sk-SK"/>
        </w:rPr>
        <w:tab/>
      </w:r>
      <w:r w:rsidRPr="00F93798">
        <w:rPr>
          <w:rFonts w:ascii="Calibri" w:hAnsi="Calibri"/>
          <w:sz w:val="24"/>
          <w:szCs w:val="24"/>
          <w:lang w:val="sk-SK"/>
        </w:rPr>
        <w:tab/>
        <w:t xml:space="preserve">GPS: </w:t>
      </w:r>
      <w:r w:rsidR="00490039" w:rsidRPr="00F93798">
        <w:rPr>
          <w:rFonts w:ascii="Calibri" w:hAnsi="Calibri"/>
          <w:sz w:val="24"/>
          <w:szCs w:val="24"/>
          <w:lang w:val="sk-SK"/>
        </w:rPr>
        <w:t>48.186510 17.433480 a 48.178880, 17.429450</w:t>
      </w:r>
    </w:p>
    <w:p w14:paraId="37F612F9" w14:textId="77777777" w:rsidR="000F22E4" w:rsidRPr="00F93798" w:rsidRDefault="000F22E4" w:rsidP="000F22E4">
      <w:pPr>
        <w:ind w:firstLine="709"/>
        <w:rPr>
          <w:rFonts w:ascii="Calibri" w:hAnsi="Calibri"/>
          <w:sz w:val="24"/>
          <w:szCs w:val="24"/>
          <w:lang w:val="sk-SK"/>
        </w:rPr>
      </w:pPr>
      <w:r w:rsidRPr="00F93798">
        <w:rPr>
          <w:rFonts w:ascii="Calibri" w:hAnsi="Calibri"/>
          <w:sz w:val="24"/>
          <w:szCs w:val="24"/>
          <w:lang w:val="sk-SK"/>
        </w:rPr>
        <w:t>Okres:</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Senec</w:t>
      </w:r>
    </w:p>
    <w:p w14:paraId="76429F3D" w14:textId="77777777" w:rsidR="000F22E4" w:rsidRPr="00F93798" w:rsidRDefault="000F22E4" w:rsidP="000F22E4">
      <w:pPr>
        <w:ind w:firstLine="709"/>
        <w:rPr>
          <w:rFonts w:ascii="Calibri" w:hAnsi="Calibri"/>
          <w:sz w:val="24"/>
          <w:szCs w:val="24"/>
          <w:lang w:val="sk-SK"/>
        </w:rPr>
      </w:pPr>
      <w:r w:rsidRPr="00F93798">
        <w:rPr>
          <w:rFonts w:ascii="Calibri" w:hAnsi="Calibri"/>
          <w:sz w:val="24"/>
          <w:szCs w:val="24"/>
          <w:lang w:val="sk-SK"/>
        </w:rPr>
        <w:t>Kraj:</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Bratislavský</w:t>
      </w:r>
    </w:p>
    <w:p w14:paraId="021B9D84" w14:textId="77777777" w:rsidR="00CA51ED" w:rsidRPr="00F93798" w:rsidRDefault="004F32BE" w:rsidP="004F32BE">
      <w:pPr>
        <w:ind w:firstLine="709"/>
        <w:rPr>
          <w:rFonts w:ascii="Calibri" w:hAnsi="Calibri"/>
          <w:sz w:val="24"/>
          <w:szCs w:val="24"/>
          <w:lang w:val="sk-SK"/>
        </w:rPr>
      </w:pPr>
      <w:r w:rsidRPr="00F93798">
        <w:rPr>
          <w:rFonts w:ascii="Calibri" w:hAnsi="Calibri"/>
          <w:sz w:val="24"/>
          <w:szCs w:val="24"/>
          <w:lang w:val="sk-SK"/>
        </w:rPr>
        <w:t xml:space="preserve">Kataster: </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00CA51ED" w:rsidRPr="00F93798">
        <w:rPr>
          <w:rFonts w:ascii="Calibri" w:hAnsi="Calibri"/>
          <w:sz w:val="24"/>
          <w:szCs w:val="24"/>
          <w:lang w:val="sk-SK"/>
        </w:rPr>
        <w:t>k.ú. Kostolná pri Dunaji (826634)</w:t>
      </w:r>
    </w:p>
    <w:p w14:paraId="74E3DD9E" w14:textId="7A8ADE38" w:rsidR="004F32BE" w:rsidRPr="00F93798" w:rsidRDefault="00CA51ED" w:rsidP="00CA51ED">
      <w:pPr>
        <w:ind w:left="2835" w:firstLine="709"/>
        <w:rPr>
          <w:rFonts w:ascii="Calibri" w:hAnsi="Calibri"/>
          <w:sz w:val="24"/>
          <w:szCs w:val="24"/>
          <w:lang w:val="sk-SK"/>
        </w:rPr>
      </w:pPr>
      <w:r w:rsidRPr="00F93798">
        <w:rPr>
          <w:rFonts w:ascii="Calibri" w:hAnsi="Calibri"/>
          <w:sz w:val="24"/>
          <w:szCs w:val="24"/>
          <w:lang w:val="sk-SK"/>
        </w:rPr>
        <w:t xml:space="preserve">a </w:t>
      </w:r>
      <w:r w:rsidR="00DB36FA" w:rsidRPr="00F93798">
        <w:rPr>
          <w:rFonts w:ascii="Calibri" w:hAnsi="Calibri"/>
          <w:sz w:val="24"/>
          <w:szCs w:val="24"/>
          <w:lang w:val="sk-SK"/>
        </w:rPr>
        <w:t>k.ú. Malý Šúr (826642), obec Kostolná pri Dunaji</w:t>
      </w:r>
    </w:p>
    <w:p w14:paraId="16819D19" w14:textId="47E02822" w:rsidR="00100092" w:rsidRDefault="00F83D42" w:rsidP="00CA51ED">
      <w:pPr>
        <w:ind w:left="3544" w:hanging="2835"/>
        <w:rPr>
          <w:rFonts w:ascii="Calibri" w:hAnsi="Calibri"/>
          <w:sz w:val="24"/>
          <w:szCs w:val="24"/>
          <w:lang w:val="sk-SK"/>
        </w:rPr>
      </w:pPr>
      <w:r w:rsidRPr="00F93798">
        <w:rPr>
          <w:rFonts w:ascii="Calibri" w:hAnsi="Calibri"/>
          <w:sz w:val="24"/>
          <w:szCs w:val="24"/>
          <w:lang w:val="sk-SK"/>
        </w:rPr>
        <w:t xml:space="preserve">Parcela: </w:t>
      </w:r>
      <w:r w:rsidRPr="00F93798">
        <w:rPr>
          <w:rFonts w:ascii="Calibri" w:hAnsi="Calibri"/>
          <w:sz w:val="24"/>
          <w:szCs w:val="24"/>
          <w:lang w:val="sk-SK"/>
        </w:rPr>
        <w:tab/>
      </w:r>
      <w:r w:rsidRPr="00F93798">
        <w:rPr>
          <w:rFonts w:ascii="Calibri" w:hAnsi="Calibri"/>
          <w:sz w:val="24"/>
          <w:szCs w:val="24"/>
          <w:lang w:val="sk-SK"/>
        </w:rPr>
        <w:tab/>
      </w:r>
      <w:r w:rsidR="00CA51ED" w:rsidRPr="00F93798">
        <w:rPr>
          <w:rFonts w:ascii="Calibri" w:hAnsi="Calibri"/>
          <w:sz w:val="24"/>
          <w:szCs w:val="24"/>
          <w:lang w:val="sk-SK"/>
        </w:rPr>
        <w:t>k.ú. Kostolná pri Dunaji: p</w:t>
      </w:r>
      <w:r w:rsidRPr="00F93798">
        <w:rPr>
          <w:rFonts w:ascii="Calibri" w:hAnsi="Calibri"/>
          <w:sz w:val="24"/>
          <w:szCs w:val="24"/>
          <w:lang w:val="sk-SK"/>
        </w:rPr>
        <w:t xml:space="preserve">arcela č. </w:t>
      </w:r>
      <w:r w:rsidR="00100092" w:rsidRPr="00100092">
        <w:rPr>
          <w:rFonts w:ascii="Calibri" w:hAnsi="Calibri"/>
          <w:sz w:val="24"/>
          <w:szCs w:val="24"/>
          <w:lang w:val="sk-SK"/>
        </w:rPr>
        <w:t>E69/1, 2/1, 57/1,57/2, 57/3, 69/12, 93</w:t>
      </w:r>
      <w:r w:rsidR="00100092">
        <w:rPr>
          <w:rFonts w:ascii="Calibri" w:hAnsi="Calibri"/>
          <w:sz w:val="24"/>
          <w:szCs w:val="24"/>
          <w:lang w:val="sk-SK"/>
        </w:rPr>
        <w:t>/</w:t>
      </w:r>
      <w:r w:rsidR="00100092" w:rsidRPr="00100092">
        <w:rPr>
          <w:rFonts w:ascii="Calibri" w:hAnsi="Calibri"/>
          <w:sz w:val="24"/>
          <w:szCs w:val="24"/>
          <w:lang w:val="sk-SK"/>
        </w:rPr>
        <w:t>1,</w:t>
      </w:r>
      <w:r w:rsidR="00100092">
        <w:rPr>
          <w:rFonts w:ascii="Calibri" w:hAnsi="Calibri"/>
          <w:sz w:val="24"/>
          <w:szCs w:val="24"/>
          <w:lang w:val="sk-SK"/>
        </w:rPr>
        <w:t xml:space="preserve"> </w:t>
      </w:r>
      <w:r w:rsidR="00100092" w:rsidRPr="00100092">
        <w:rPr>
          <w:rFonts w:ascii="Calibri" w:hAnsi="Calibri"/>
          <w:sz w:val="24"/>
          <w:szCs w:val="24"/>
          <w:lang w:val="sk-SK"/>
        </w:rPr>
        <w:t>158/1,</w:t>
      </w:r>
      <w:r w:rsidR="00100092">
        <w:rPr>
          <w:rFonts w:ascii="Calibri" w:hAnsi="Calibri"/>
          <w:sz w:val="24"/>
          <w:szCs w:val="24"/>
          <w:lang w:val="sk-SK"/>
        </w:rPr>
        <w:t xml:space="preserve"> </w:t>
      </w:r>
      <w:r w:rsidR="00100092" w:rsidRPr="00100092">
        <w:rPr>
          <w:rFonts w:ascii="Calibri" w:hAnsi="Calibri"/>
          <w:sz w:val="24"/>
          <w:szCs w:val="24"/>
          <w:lang w:val="sk-SK"/>
        </w:rPr>
        <w:t>E158, 5/3, 5/4</w:t>
      </w:r>
      <w:r w:rsidR="001A08AE" w:rsidRPr="00F93798">
        <w:rPr>
          <w:rFonts w:ascii="Calibri" w:hAnsi="Calibri"/>
          <w:sz w:val="24"/>
          <w:szCs w:val="24"/>
          <w:lang w:val="sk-SK"/>
        </w:rPr>
        <w:t>,</w:t>
      </w:r>
    </w:p>
    <w:p w14:paraId="64B9FD58" w14:textId="2702F180" w:rsidR="00F83D42" w:rsidRPr="00F93798" w:rsidRDefault="00CA51ED" w:rsidP="00100092">
      <w:pPr>
        <w:ind w:left="3544"/>
        <w:rPr>
          <w:rFonts w:asciiTheme="minorHAnsi" w:hAnsiTheme="minorHAnsi" w:cstheme="minorHAnsi"/>
          <w:sz w:val="24"/>
          <w:szCs w:val="24"/>
          <w:lang w:val="sk-SK"/>
        </w:rPr>
      </w:pPr>
      <w:r w:rsidRPr="00F93798">
        <w:rPr>
          <w:rFonts w:ascii="Calibri" w:hAnsi="Calibri"/>
          <w:sz w:val="24"/>
          <w:szCs w:val="24"/>
          <w:lang w:val="sk-SK"/>
        </w:rPr>
        <w:t xml:space="preserve">k.ú. Malý Šúr : parcela č.: </w:t>
      </w:r>
      <w:r w:rsidR="00100092" w:rsidRPr="00100092">
        <w:rPr>
          <w:rFonts w:asciiTheme="minorHAnsi" w:hAnsiTheme="minorHAnsi" w:cstheme="minorHAnsi"/>
          <w:sz w:val="24"/>
          <w:szCs w:val="24"/>
        </w:rPr>
        <w:t>E90, 90/4, 169, 453/6, 453/7, 464, 90/1</w:t>
      </w:r>
    </w:p>
    <w:p w14:paraId="4E38F80D" w14:textId="77777777" w:rsidR="00F83D42" w:rsidRPr="00F93798" w:rsidRDefault="00F83D42" w:rsidP="00F83D42">
      <w:pPr>
        <w:ind w:left="3545" w:hanging="2836"/>
        <w:rPr>
          <w:rFonts w:ascii="Calibri" w:hAnsi="Calibri"/>
          <w:sz w:val="24"/>
          <w:szCs w:val="24"/>
          <w:lang w:val="sk-SK"/>
        </w:rPr>
      </w:pPr>
      <w:r w:rsidRPr="00F93798">
        <w:rPr>
          <w:rFonts w:ascii="Calibri" w:hAnsi="Calibri"/>
          <w:sz w:val="24"/>
          <w:szCs w:val="24"/>
          <w:lang w:val="sk-SK"/>
        </w:rPr>
        <w:t xml:space="preserve">Kategória stavby: </w:t>
      </w:r>
      <w:r w:rsidRPr="00F93798">
        <w:rPr>
          <w:rFonts w:ascii="Calibri" w:hAnsi="Calibri"/>
          <w:sz w:val="24"/>
          <w:szCs w:val="24"/>
          <w:lang w:val="sk-SK"/>
        </w:rPr>
        <w:tab/>
      </w:r>
      <w:r w:rsidR="006B26F3" w:rsidRPr="00F93798">
        <w:rPr>
          <w:rFonts w:ascii="Calibri" w:hAnsi="Calibri"/>
          <w:sz w:val="24"/>
          <w:szCs w:val="24"/>
          <w:lang w:val="sk-SK"/>
        </w:rPr>
        <w:t>Komunikácie a s</w:t>
      </w:r>
      <w:r w:rsidR="000B3B7E" w:rsidRPr="00F93798">
        <w:rPr>
          <w:rFonts w:ascii="Calibri" w:hAnsi="Calibri"/>
          <w:sz w:val="24"/>
          <w:szCs w:val="24"/>
          <w:lang w:val="sk-SK"/>
        </w:rPr>
        <w:t>pevnené</w:t>
      </w:r>
      <w:r w:rsidR="00E56280" w:rsidRPr="00F93798">
        <w:rPr>
          <w:rFonts w:ascii="Calibri" w:hAnsi="Calibri"/>
          <w:sz w:val="24"/>
          <w:szCs w:val="24"/>
          <w:lang w:val="sk-SK"/>
        </w:rPr>
        <w:t xml:space="preserve"> ploch</w:t>
      </w:r>
      <w:r w:rsidR="000B3B7E" w:rsidRPr="00F93798">
        <w:rPr>
          <w:rFonts w:ascii="Calibri" w:hAnsi="Calibri"/>
          <w:sz w:val="24"/>
          <w:szCs w:val="24"/>
          <w:lang w:val="sk-SK"/>
        </w:rPr>
        <w:t>y</w:t>
      </w:r>
    </w:p>
    <w:p w14:paraId="7A90F7D1" w14:textId="06576327" w:rsidR="00F83D42" w:rsidRPr="00F93798" w:rsidRDefault="00F83D42" w:rsidP="009522EE">
      <w:pPr>
        <w:ind w:left="3545" w:hanging="2836"/>
        <w:rPr>
          <w:rFonts w:ascii="Calibri" w:hAnsi="Calibri"/>
          <w:sz w:val="24"/>
          <w:szCs w:val="24"/>
          <w:lang w:val="sk-SK"/>
        </w:rPr>
      </w:pPr>
      <w:r w:rsidRPr="00F93798">
        <w:rPr>
          <w:rFonts w:ascii="Calibri" w:hAnsi="Calibri"/>
          <w:sz w:val="24"/>
          <w:szCs w:val="24"/>
          <w:lang w:val="sk-SK"/>
        </w:rPr>
        <w:t xml:space="preserve">Predmet rozhodnutia: </w:t>
      </w:r>
      <w:r w:rsidRPr="00F93798">
        <w:rPr>
          <w:rFonts w:ascii="Calibri" w:hAnsi="Calibri"/>
          <w:sz w:val="24"/>
          <w:szCs w:val="24"/>
          <w:lang w:val="sk-SK"/>
        </w:rPr>
        <w:tab/>
      </w:r>
      <w:r w:rsidR="003219A1" w:rsidRPr="00F93798">
        <w:rPr>
          <w:rFonts w:ascii="Calibri" w:hAnsi="Calibri"/>
          <w:sz w:val="24"/>
          <w:szCs w:val="24"/>
          <w:lang w:val="sk-SK"/>
        </w:rPr>
        <w:t>Projekt pre stavebné povolenie (PSP)</w:t>
      </w:r>
    </w:p>
    <w:p w14:paraId="267FF8C0" w14:textId="458F5DF6" w:rsidR="009522EE" w:rsidRPr="00F93798" w:rsidRDefault="00772B44" w:rsidP="009522EE">
      <w:pPr>
        <w:ind w:firstLine="709"/>
        <w:rPr>
          <w:rFonts w:ascii="Calibri" w:hAnsi="Calibri"/>
          <w:sz w:val="24"/>
          <w:szCs w:val="24"/>
          <w:lang w:val="sk-SK"/>
        </w:rPr>
      </w:pPr>
      <w:r w:rsidRPr="00F93798">
        <w:rPr>
          <w:rFonts w:ascii="Calibri" w:hAnsi="Calibri"/>
          <w:sz w:val="24"/>
          <w:szCs w:val="24"/>
          <w:lang w:val="sk-SK"/>
        </w:rPr>
        <w:t>Investor</w:t>
      </w:r>
      <w:r w:rsidR="009522EE" w:rsidRPr="00F93798">
        <w:rPr>
          <w:rFonts w:ascii="Calibri" w:hAnsi="Calibri"/>
          <w:sz w:val="24"/>
          <w:szCs w:val="24"/>
          <w:lang w:val="sk-SK"/>
        </w:rPr>
        <w:t>:</w:t>
      </w:r>
      <w:r w:rsidR="009522EE" w:rsidRPr="00F93798">
        <w:rPr>
          <w:rFonts w:ascii="Calibri" w:hAnsi="Calibri"/>
          <w:sz w:val="24"/>
          <w:szCs w:val="24"/>
          <w:lang w:val="sk-SK"/>
        </w:rPr>
        <w:tab/>
      </w:r>
      <w:r w:rsidR="009522EE" w:rsidRPr="00F93798">
        <w:rPr>
          <w:rFonts w:ascii="Calibri" w:hAnsi="Calibri"/>
          <w:sz w:val="24"/>
          <w:szCs w:val="24"/>
          <w:lang w:val="sk-SK"/>
        </w:rPr>
        <w:tab/>
      </w:r>
      <w:r w:rsidR="009522EE" w:rsidRPr="00F93798">
        <w:rPr>
          <w:rFonts w:ascii="Calibri" w:hAnsi="Calibri"/>
          <w:sz w:val="24"/>
          <w:szCs w:val="24"/>
          <w:lang w:val="sk-SK"/>
        </w:rPr>
        <w:tab/>
      </w:r>
      <w:r w:rsidR="0069601D" w:rsidRPr="00F93798">
        <w:rPr>
          <w:rFonts w:ascii="Calibri" w:hAnsi="Calibri"/>
          <w:sz w:val="24"/>
          <w:szCs w:val="24"/>
          <w:lang w:val="sk-SK"/>
        </w:rPr>
        <w:t xml:space="preserve">Obec </w:t>
      </w:r>
      <w:r w:rsidR="00490039" w:rsidRPr="00F93798">
        <w:rPr>
          <w:rFonts w:ascii="Calibri" w:hAnsi="Calibri"/>
          <w:sz w:val="24"/>
          <w:szCs w:val="24"/>
          <w:lang w:val="sk-SK"/>
        </w:rPr>
        <w:t>Kostolná pri Dunaji</w:t>
      </w:r>
      <w:r w:rsidR="0069601D" w:rsidRPr="00F93798">
        <w:rPr>
          <w:rFonts w:ascii="Calibri" w:hAnsi="Calibri"/>
          <w:sz w:val="24"/>
          <w:szCs w:val="24"/>
          <w:lang w:val="sk-SK"/>
        </w:rPr>
        <w:t xml:space="preserve">, </w:t>
      </w:r>
      <w:r w:rsidR="00490039" w:rsidRPr="00F93798">
        <w:rPr>
          <w:rFonts w:ascii="Calibri" w:hAnsi="Calibri"/>
          <w:sz w:val="24"/>
          <w:szCs w:val="24"/>
          <w:lang w:val="sk-SK"/>
        </w:rPr>
        <w:t xml:space="preserve">v zastúpení </w:t>
      </w:r>
      <w:r w:rsidR="00757F3D" w:rsidRPr="00F93798">
        <w:rPr>
          <w:rFonts w:ascii="Calibri" w:hAnsi="Calibri"/>
          <w:sz w:val="24"/>
          <w:szCs w:val="24"/>
          <w:lang w:val="sk-SK"/>
        </w:rPr>
        <w:t>Ing. Igor ŠILLO</w:t>
      </w:r>
    </w:p>
    <w:p w14:paraId="1E46C7C7" w14:textId="0EC7538E" w:rsidR="00020341" w:rsidRPr="00F93798" w:rsidRDefault="00020341" w:rsidP="009522EE">
      <w:pPr>
        <w:ind w:firstLine="709"/>
        <w:rPr>
          <w:rFonts w:ascii="Calibri" w:hAnsi="Calibri"/>
          <w:sz w:val="24"/>
          <w:szCs w:val="24"/>
          <w:lang w:val="sk-SK"/>
        </w:rPr>
      </w:pPr>
      <w:r w:rsidRPr="00F93798">
        <w:rPr>
          <w:rFonts w:ascii="Calibri" w:hAnsi="Calibri"/>
          <w:sz w:val="24"/>
          <w:szCs w:val="24"/>
          <w:lang w:val="sk-SK"/>
        </w:rPr>
        <w:t>Projektant časti doprava:</w:t>
      </w:r>
      <w:r w:rsidRPr="00F93798">
        <w:rPr>
          <w:rFonts w:ascii="Calibri" w:hAnsi="Calibri"/>
          <w:sz w:val="24"/>
          <w:szCs w:val="24"/>
          <w:lang w:val="sk-SK"/>
        </w:rPr>
        <w:tab/>
        <w:t>Ing. Zuzana HAVLOVÁ</w:t>
      </w:r>
      <w:r w:rsidRPr="00F93798">
        <w:rPr>
          <w:rFonts w:ascii="Calibri" w:hAnsi="Calibri"/>
          <w:sz w:val="24"/>
          <w:szCs w:val="24"/>
          <w:lang w:val="sk-SK"/>
        </w:rPr>
        <w:tab/>
        <w:t xml:space="preserve"> </w:t>
      </w:r>
    </w:p>
    <w:p w14:paraId="16769FEA" w14:textId="01CE69FE" w:rsidR="009522EE" w:rsidRPr="00F93798" w:rsidRDefault="009522EE" w:rsidP="009522EE">
      <w:pPr>
        <w:ind w:firstLine="709"/>
        <w:rPr>
          <w:rFonts w:ascii="Calibri" w:hAnsi="Calibri"/>
          <w:sz w:val="24"/>
          <w:szCs w:val="24"/>
          <w:lang w:val="sk-SK"/>
        </w:rPr>
      </w:pPr>
      <w:r w:rsidRPr="00F93798">
        <w:rPr>
          <w:rFonts w:ascii="Calibri" w:hAnsi="Calibri"/>
          <w:sz w:val="24"/>
          <w:szCs w:val="24"/>
          <w:lang w:val="sk-SK"/>
        </w:rPr>
        <w:t>Zodpovedný projektant:</w:t>
      </w:r>
      <w:r w:rsidRPr="00F93798">
        <w:rPr>
          <w:rFonts w:ascii="Calibri" w:hAnsi="Calibri"/>
          <w:sz w:val="24"/>
          <w:szCs w:val="24"/>
          <w:lang w:val="sk-SK"/>
        </w:rPr>
        <w:tab/>
        <w:t xml:space="preserve">Ing. J. </w:t>
      </w:r>
      <w:r w:rsidR="00020341" w:rsidRPr="00F93798">
        <w:rPr>
          <w:rFonts w:ascii="Calibri" w:hAnsi="Calibri"/>
          <w:sz w:val="24"/>
          <w:szCs w:val="24"/>
          <w:lang w:val="sk-SK"/>
        </w:rPr>
        <w:t>SEKERKA</w:t>
      </w:r>
      <w:r w:rsidRPr="00F93798">
        <w:rPr>
          <w:rFonts w:ascii="Calibri" w:hAnsi="Calibri"/>
          <w:sz w:val="24"/>
          <w:szCs w:val="24"/>
          <w:lang w:val="sk-SK"/>
        </w:rPr>
        <w:t>, autorizovaný stavebný inžinier, reg. č. 6537*I2</w:t>
      </w:r>
    </w:p>
    <w:p w14:paraId="5FE19665" w14:textId="282D48D0" w:rsidR="009522EE" w:rsidRPr="00F93798" w:rsidRDefault="009522EE" w:rsidP="009522EE">
      <w:pPr>
        <w:ind w:firstLine="709"/>
        <w:rPr>
          <w:rFonts w:ascii="Calibri" w:hAnsi="Calibri"/>
          <w:sz w:val="24"/>
          <w:szCs w:val="24"/>
          <w:lang w:val="sk-SK"/>
        </w:rPr>
      </w:pPr>
      <w:r w:rsidRPr="00F93798">
        <w:rPr>
          <w:rFonts w:ascii="Calibri" w:hAnsi="Calibri"/>
          <w:sz w:val="24"/>
          <w:szCs w:val="24"/>
          <w:lang w:val="sk-SK"/>
        </w:rPr>
        <w:t>Dátum spracovania:</w:t>
      </w:r>
      <w:r w:rsidRPr="00F93798">
        <w:rPr>
          <w:rFonts w:ascii="Calibri" w:hAnsi="Calibri"/>
          <w:sz w:val="24"/>
          <w:szCs w:val="24"/>
          <w:lang w:val="sk-SK"/>
        </w:rPr>
        <w:tab/>
      </w:r>
      <w:r w:rsidRPr="00F93798">
        <w:rPr>
          <w:rFonts w:ascii="Calibri" w:hAnsi="Calibri"/>
          <w:sz w:val="24"/>
          <w:szCs w:val="24"/>
          <w:lang w:val="sk-SK"/>
        </w:rPr>
        <w:tab/>
      </w:r>
      <w:r w:rsidR="003219A1" w:rsidRPr="00F93798">
        <w:rPr>
          <w:rFonts w:ascii="Calibri" w:hAnsi="Calibri"/>
          <w:sz w:val="24"/>
          <w:szCs w:val="24"/>
          <w:lang w:val="sk-SK"/>
        </w:rPr>
        <w:t>0</w:t>
      </w:r>
      <w:r w:rsidR="001D352E" w:rsidRPr="00F93798">
        <w:rPr>
          <w:rFonts w:ascii="Calibri" w:hAnsi="Calibri"/>
          <w:sz w:val="24"/>
          <w:szCs w:val="24"/>
          <w:lang w:val="sk-SK"/>
        </w:rPr>
        <w:t>3</w:t>
      </w:r>
      <w:r w:rsidR="003C7D35" w:rsidRPr="00F93798">
        <w:rPr>
          <w:rFonts w:ascii="Calibri" w:hAnsi="Calibri"/>
          <w:sz w:val="24"/>
          <w:szCs w:val="24"/>
          <w:lang w:val="sk-SK"/>
        </w:rPr>
        <w:t>/20</w:t>
      </w:r>
      <w:r w:rsidR="0069601D" w:rsidRPr="00F93798">
        <w:rPr>
          <w:rFonts w:ascii="Calibri" w:hAnsi="Calibri"/>
          <w:sz w:val="24"/>
          <w:szCs w:val="24"/>
          <w:lang w:val="sk-SK"/>
        </w:rPr>
        <w:t>2</w:t>
      </w:r>
      <w:r w:rsidR="003219A1" w:rsidRPr="00F93798">
        <w:rPr>
          <w:rFonts w:ascii="Calibri" w:hAnsi="Calibri"/>
          <w:sz w:val="24"/>
          <w:szCs w:val="24"/>
          <w:lang w:val="sk-SK"/>
        </w:rPr>
        <w:t>5</w:t>
      </w:r>
    </w:p>
    <w:p w14:paraId="7B1588DA" w14:textId="77777777" w:rsidR="00A96B61" w:rsidRDefault="00A96B61" w:rsidP="00FB518C">
      <w:pPr>
        <w:rPr>
          <w:rFonts w:ascii="Calibri" w:hAnsi="Calibri"/>
          <w:sz w:val="24"/>
          <w:szCs w:val="24"/>
          <w:lang w:val="sk-SK"/>
        </w:rPr>
      </w:pPr>
    </w:p>
    <w:p w14:paraId="3B35D7F2" w14:textId="77777777" w:rsidR="008D5C36" w:rsidRPr="00F93798" w:rsidRDefault="008D5C36" w:rsidP="00FB518C">
      <w:pPr>
        <w:rPr>
          <w:rFonts w:ascii="Calibri" w:hAnsi="Calibri"/>
          <w:sz w:val="24"/>
          <w:szCs w:val="24"/>
          <w:lang w:val="sk-SK"/>
        </w:rPr>
      </w:pPr>
    </w:p>
    <w:p w14:paraId="648D7127" w14:textId="64115988" w:rsidR="00592917" w:rsidRPr="00F93798" w:rsidRDefault="00592917" w:rsidP="0003257B">
      <w:pPr>
        <w:pStyle w:val="Nadpis2upraven"/>
        <w:numPr>
          <w:ilvl w:val="1"/>
          <w:numId w:val="1"/>
        </w:numPr>
        <w:spacing w:line="360" w:lineRule="auto"/>
        <w:jc w:val="both"/>
        <w:rPr>
          <w:rFonts w:ascii="Calibri" w:hAnsi="Calibri" w:cs="Times New Roman"/>
          <w:sz w:val="24"/>
          <w:szCs w:val="24"/>
        </w:rPr>
      </w:pPr>
      <w:bookmarkStart w:id="2" w:name="_Toc500150584"/>
      <w:bookmarkStart w:id="3" w:name="_Toc171780465"/>
      <w:bookmarkStart w:id="4" w:name="_Toc195465042"/>
      <w:r w:rsidRPr="00F93798">
        <w:rPr>
          <w:rFonts w:ascii="Calibri" w:hAnsi="Calibri" w:cs="Times New Roman"/>
          <w:sz w:val="24"/>
          <w:szCs w:val="24"/>
        </w:rPr>
        <w:t>ZÁKLADNÉ ÚDAJE STAVBY</w:t>
      </w:r>
      <w:bookmarkEnd w:id="2"/>
      <w:bookmarkEnd w:id="3"/>
      <w:bookmarkEnd w:id="4"/>
    </w:p>
    <w:p w14:paraId="2395D64D" w14:textId="764941E8" w:rsidR="00592917" w:rsidRPr="00F93798" w:rsidRDefault="00592917" w:rsidP="00592917">
      <w:pPr>
        <w:pStyle w:val="Nadpis2upraven"/>
        <w:numPr>
          <w:ilvl w:val="2"/>
          <w:numId w:val="1"/>
        </w:numPr>
        <w:rPr>
          <w:rFonts w:ascii="Calibri" w:hAnsi="Calibri" w:cs="Times New Roman"/>
          <w:b w:val="0"/>
          <w:sz w:val="24"/>
          <w:szCs w:val="24"/>
        </w:rPr>
      </w:pPr>
      <w:bookmarkStart w:id="5" w:name="_Toc171780466"/>
      <w:r w:rsidRPr="00F93798">
        <w:rPr>
          <w:rFonts w:ascii="Calibri" w:hAnsi="Calibri" w:cs="Times New Roman"/>
          <w:b w:val="0"/>
          <w:sz w:val="24"/>
          <w:szCs w:val="24"/>
        </w:rPr>
        <w:t xml:space="preserve"> </w:t>
      </w:r>
      <w:bookmarkStart w:id="6" w:name="_Toc195465043"/>
      <w:r w:rsidR="00AB5975" w:rsidRPr="00F93798">
        <w:rPr>
          <w:rFonts w:ascii="Calibri" w:hAnsi="Calibri" w:cs="Times New Roman"/>
          <w:b w:val="0"/>
          <w:sz w:val="24"/>
          <w:szCs w:val="24"/>
        </w:rPr>
        <w:t xml:space="preserve">Existujúce </w:t>
      </w:r>
      <w:r w:rsidRPr="00F93798">
        <w:rPr>
          <w:rFonts w:ascii="Calibri" w:hAnsi="Calibri" w:cs="Times New Roman"/>
          <w:b w:val="0"/>
          <w:sz w:val="24"/>
          <w:szCs w:val="24"/>
        </w:rPr>
        <w:t>komunikáci</w:t>
      </w:r>
      <w:bookmarkEnd w:id="5"/>
      <w:r w:rsidR="00AB5975" w:rsidRPr="00F93798">
        <w:rPr>
          <w:rFonts w:ascii="Calibri" w:hAnsi="Calibri" w:cs="Times New Roman"/>
          <w:b w:val="0"/>
          <w:sz w:val="24"/>
          <w:szCs w:val="24"/>
        </w:rPr>
        <w:t>e</w:t>
      </w:r>
      <w:bookmarkEnd w:id="6"/>
    </w:p>
    <w:p w14:paraId="464B12AD" w14:textId="4EB815A9" w:rsidR="00592917" w:rsidRPr="00F93798" w:rsidRDefault="00592917" w:rsidP="00592917">
      <w:pPr>
        <w:ind w:left="3544" w:hanging="2835"/>
        <w:textAlignment w:val="auto"/>
        <w:rPr>
          <w:rFonts w:asciiTheme="minorHAnsi" w:hAnsiTheme="minorHAnsi" w:cstheme="minorHAnsi"/>
          <w:sz w:val="24"/>
          <w:szCs w:val="24"/>
          <w:lang w:val="sk-SK" w:eastAsia="sk-SK"/>
        </w:rPr>
      </w:pPr>
      <w:r w:rsidRPr="00F93798">
        <w:rPr>
          <w:rFonts w:ascii="Calibri" w:hAnsi="Calibri"/>
          <w:sz w:val="24"/>
          <w:szCs w:val="24"/>
          <w:lang w:val="sk-SK"/>
        </w:rPr>
        <w:t>Povrch:</w:t>
      </w:r>
      <w:r w:rsidRPr="00F93798">
        <w:rPr>
          <w:rFonts w:ascii="Calibri" w:hAnsi="Calibri"/>
          <w:sz w:val="24"/>
          <w:szCs w:val="24"/>
          <w:lang w:val="sk-SK"/>
        </w:rPr>
        <w:tab/>
      </w:r>
      <w:r w:rsidRPr="00F93798">
        <w:rPr>
          <w:rFonts w:asciiTheme="minorHAnsi" w:hAnsiTheme="minorHAnsi" w:cstheme="minorHAnsi"/>
          <w:sz w:val="24"/>
          <w:szCs w:val="24"/>
          <w:lang w:val="sk-SK"/>
        </w:rPr>
        <w:t xml:space="preserve">Povrch </w:t>
      </w:r>
      <w:r w:rsidR="00AB5975" w:rsidRPr="00F93798">
        <w:rPr>
          <w:rFonts w:asciiTheme="minorHAnsi" w:hAnsiTheme="minorHAnsi" w:cstheme="minorHAnsi"/>
          <w:sz w:val="24"/>
          <w:szCs w:val="24"/>
          <w:lang w:val="sk-SK"/>
        </w:rPr>
        <w:t>dotknutých</w:t>
      </w:r>
      <w:r w:rsidRPr="00F93798">
        <w:rPr>
          <w:rFonts w:asciiTheme="minorHAnsi" w:hAnsiTheme="minorHAnsi" w:cstheme="minorHAnsi"/>
          <w:sz w:val="24"/>
          <w:szCs w:val="24"/>
          <w:lang w:val="sk-SK"/>
        </w:rPr>
        <w:t xml:space="preserve"> komunikácií na </w:t>
      </w:r>
      <w:r w:rsidR="00AB5975" w:rsidRPr="00F93798">
        <w:rPr>
          <w:rFonts w:asciiTheme="minorHAnsi" w:hAnsiTheme="minorHAnsi" w:cstheme="minorHAnsi"/>
          <w:sz w:val="24"/>
          <w:szCs w:val="24"/>
          <w:lang w:val="sk-SK"/>
        </w:rPr>
        <w:t>ceste III. triedy č.: 1067 a 1051 a na miestnej komunikácií v lokalite Malý Šúr</w:t>
      </w:r>
      <w:r w:rsidR="005A790F" w:rsidRPr="00F93798">
        <w:rPr>
          <w:rFonts w:asciiTheme="minorHAnsi" w:hAnsiTheme="minorHAnsi" w:cstheme="minorHAnsi"/>
          <w:sz w:val="24"/>
          <w:szCs w:val="24"/>
          <w:lang w:val="sk-SK"/>
        </w:rPr>
        <w:t xml:space="preserve">, v mieste riešených obratísk autobusov, </w:t>
      </w:r>
      <w:r w:rsidR="00CF174A" w:rsidRPr="00CF174A">
        <w:rPr>
          <w:rFonts w:asciiTheme="minorHAnsi" w:hAnsiTheme="minorHAnsi" w:cstheme="minorHAnsi"/>
          <w:sz w:val="24"/>
          <w:szCs w:val="24"/>
          <w:lang w:val="sk-SK"/>
        </w:rPr>
        <w:t xml:space="preserve">bude z dôvodu zmeny odtokových pomerov </w:t>
      </w:r>
      <w:r w:rsidR="00335F57">
        <w:rPr>
          <w:rFonts w:asciiTheme="minorHAnsi" w:hAnsiTheme="minorHAnsi" w:cstheme="minorHAnsi"/>
          <w:sz w:val="24"/>
          <w:szCs w:val="24"/>
          <w:lang w:val="sk-SK"/>
        </w:rPr>
        <w:t xml:space="preserve">       </w:t>
      </w:r>
      <w:r w:rsidR="00CF174A" w:rsidRPr="00CF174A">
        <w:rPr>
          <w:rFonts w:asciiTheme="minorHAnsi" w:hAnsiTheme="minorHAnsi" w:cstheme="minorHAnsi"/>
          <w:sz w:val="24"/>
          <w:szCs w:val="24"/>
          <w:lang w:val="sk-SK"/>
        </w:rPr>
        <w:t xml:space="preserve">a zmeny sklonov vyfrézovaný a následne </w:t>
      </w:r>
      <w:r w:rsidR="00335F57">
        <w:rPr>
          <w:rFonts w:asciiTheme="minorHAnsi" w:hAnsiTheme="minorHAnsi" w:cstheme="minorHAnsi"/>
          <w:sz w:val="24"/>
          <w:szCs w:val="24"/>
          <w:lang w:val="sk-SK"/>
        </w:rPr>
        <w:t xml:space="preserve">bude </w:t>
      </w:r>
      <w:r w:rsidR="00CF174A" w:rsidRPr="00CF174A">
        <w:rPr>
          <w:rFonts w:asciiTheme="minorHAnsi" w:hAnsiTheme="minorHAnsi" w:cstheme="minorHAnsi"/>
          <w:sz w:val="24"/>
          <w:szCs w:val="24"/>
          <w:lang w:val="sk-SK"/>
        </w:rPr>
        <w:t>natiahnutý nový dvojvrstvový kryt vozovky</w:t>
      </w:r>
      <w:r w:rsidRPr="00F93798">
        <w:rPr>
          <w:rFonts w:asciiTheme="minorHAnsi" w:hAnsiTheme="minorHAnsi" w:cstheme="minorHAnsi"/>
          <w:sz w:val="24"/>
          <w:szCs w:val="24"/>
          <w:lang w:val="sk-SK"/>
        </w:rPr>
        <w:t>. V mieste napojenia navrhovanej asfaltovej vozovky na existujúcu asfaltovú vozovku</w:t>
      </w:r>
      <w:r w:rsidR="00F411F2" w:rsidRPr="00F93798">
        <w:rPr>
          <w:rFonts w:asciiTheme="minorHAnsi" w:hAnsiTheme="minorHAnsi" w:cstheme="minorHAnsi"/>
          <w:sz w:val="24"/>
          <w:szCs w:val="24"/>
          <w:lang w:val="sk-SK"/>
        </w:rPr>
        <w:t xml:space="preserve"> </w:t>
      </w:r>
      <w:r w:rsidRPr="00F93798">
        <w:rPr>
          <w:rFonts w:asciiTheme="minorHAnsi" w:hAnsiTheme="minorHAnsi" w:cstheme="minorHAnsi"/>
          <w:sz w:val="24"/>
          <w:szCs w:val="24"/>
          <w:lang w:val="sk-SK"/>
        </w:rPr>
        <w:t xml:space="preserve">bude komunikácia lokálne zarezaná v šírke 0,5 m a zazubením prepojená s novou vozovkou. Spoj medzi existujúcim a navrhovaným povrchom vozovky bude zatesnený zálievkovou hmotou na báze asfaltu aplikovanou za tepla a prelepený spojovacou páskou Dunaflex. </w:t>
      </w:r>
      <w:r w:rsidR="00C62800" w:rsidRPr="00F93798">
        <w:rPr>
          <w:rFonts w:asciiTheme="minorHAnsi" w:hAnsiTheme="minorHAnsi" w:cstheme="minorHAnsi"/>
          <w:sz w:val="24"/>
          <w:szCs w:val="24"/>
          <w:lang w:val="sk-SK"/>
        </w:rPr>
        <w:t xml:space="preserve">V mieste rekonštrukcie chodníka v lokalite Malý Šúr bude cestná komunikácia po zdravý a nepoškodený povrch zarezaná (cca 100 ~ 300 mm). Priestor medzi telesom cesty a cestným obrubníkom bude vyplnený asfaltovou zálievkou a spoj bude prelepený spojovacou páskou Dunaflex. V mieste napojenia navrhovaných spomaľovacích prahov </w:t>
      </w:r>
      <w:r w:rsidR="004E400B" w:rsidRPr="00F93798">
        <w:rPr>
          <w:rFonts w:asciiTheme="minorHAnsi" w:hAnsiTheme="minorHAnsi" w:cstheme="minorHAnsi"/>
          <w:sz w:val="24"/>
          <w:szCs w:val="24"/>
          <w:lang w:val="sk-SK"/>
        </w:rPr>
        <w:t xml:space="preserve">z cestného betónu </w:t>
      </w:r>
      <w:r w:rsidR="00C62800" w:rsidRPr="00F93798">
        <w:rPr>
          <w:rFonts w:asciiTheme="minorHAnsi" w:hAnsiTheme="minorHAnsi" w:cstheme="minorHAnsi"/>
          <w:sz w:val="24"/>
          <w:szCs w:val="24"/>
          <w:lang w:val="sk-SK"/>
        </w:rPr>
        <w:t>na existujúcu asfaltovú komunikáciu bude spoj zatesnený trvale pružnou zálievkou.</w:t>
      </w:r>
    </w:p>
    <w:p w14:paraId="4918545C" w14:textId="77777777" w:rsidR="00592917" w:rsidRPr="00F93798" w:rsidRDefault="00592917" w:rsidP="00592917">
      <w:pPr>
        <w:rPr>
          <w:rFonts w:ascii="Calibri" w:hAnsi="Calibri"/>
          <w:sz w:val="24"/>
          <w:szCs w:val="24"/>
          <w:lang w:val="sk-SK"/>
        </w:rPr>
      </w:pPr>
    </w:p>
    <w:p w14:paraId="45691B46" w14:textId="77777777" w:rsidR="00592917" w:rsidRPr="00F93798" w:rsidRDefault="00592917" w:rsidP="00592917">
      <w:pPr>
        <w:pStyle w:val="Nadpis2upraven"/>
        <w:numPr>
          <w:ilvl w:val="2"/>
          <w:numId w:val="1"/>
        </w:numPr>
        <w:rPr>
          <w:rFonts w:ascii="Calibri" w:hAnsi="Calibri" w:cs="Times New Roman"/>
          <w:b w:val="0"/>
          <w:sz w:val="24"/>
          <w:szCs w:val="24"/>
        </w:rPr>
      </w:pPr>
      <w:r w:rsidRPr="00F93798">
        <w:rPr>
          <w:rFonts w:ascii="Calibri" w:hAnsi="Calibri" w:cs="Times New Roman"/>
          <w:b w:val="0"/>
          <w:sz w:val="24"/>
          <w:szCs w:val="24"/>
        </w:rPr>
        <w:t xml:space="preserve"> </w:t>
      </w:r>
      <w:bookmarkStart w:id="7" w:name="_Toc81256321"/>
      <w:bookmarkStart w:id="8" w:name="_Toc171780467"/>
      <w:bookmarkStart w:id="9" w:name="_Toc195465044"/>
      <w:r w:rsidRPr="00F93798">
        <w:rPr>
          <w:rFonts w:ascii="Calibri" w:hAnsi="Calibri" w:cs="Times New Roman"/>
          <w:b w:val="0"/>
          <w:sz w:val="24"/>
          <w:szCs w:val="24"/>
        </w:rPr>
        <w:t>Navrhovaná obnova komunikáci</w:t>
      </w:r>
      <w:bookmarkEnd w:id="7"/>
      <w:r w:rsidRPr="00F93798">
        <w:rPr>
          <w:rFonts w:ascii="Calibri" w:hAnsi="Calibri" w:cs="Times New Roman"/>
          <w:b w:val="0"/>
          <w:sz w:val="24"/>
          <w:szCs w:val="24"/>
        </w:rPr>
        <w:t>e</w:t>
      </w:r>
      <w:bookmarkEnd w:id="8"/>
      <w:bookmarkEnd w:id="9"/>
    </w:p>
    <w:p w14:paraId="6C481BB4" w14:textId="6FFE9082" w:rsidR="00592917" w:rsidRPr="00F93798" w:rsidRDefault="00592917" w:rsidP="00592917">
      <w:pPr>
        <w:ind w:left="3545" w:hanging="2836"/>
        <w:rPr>
          <w:rFonts w:ascii="Calibri" w:hAnsi="Calibri"/>
          <w:sz w:val="24"/>
          <w:szCs w:val="24"/>
          <w:lang w:val="sk-SK"/>
        </w:rPr>
      </w:pPr>
      <w:r w:rsidRPr="00F93798">
        <w:rPr>
          <w:rFonts w:ascii="Calibri" w:hAnsi="Calibri"/>
          <w:sz w:val="24"/>
          <w:szCs w:val="24"/>
          <w:lang w:val="sk-SK"/>
        </w:rPr>
        <w:t>Povrch:</w:t>
      </w:r>
      <w:r w:rsidRPr="00F93798">
        <w:rPr>
          <w:rFonts w:ascii="Calibri" w:hAnsi="Calibri"/>
          <w:sz w:val="24"/>
          <w:szCs w:val="24"/>
          <w:lang w:val="sk-SK"/>
        </w:rPr>
        <w:tab/>
        <w:t xml:space="preserve">Obnovená asfaltová komunikácia na </w:t>
      </w:r>
      <w:r w:rsidR="00F411F2" w:rsidRPr="00F93798">
        <w:rPr>
          <w:rFonts w:ascii="Calibri" w:hAnsi="Calibri"/>
          <w:sz w:val="24"/>
          <w:szCs w:val="24"/>
          <w:lang w:val="sk-SK"/>
        </w:rPr>
        <w:t>ceste III. triedy č.: 1067 a 1051 a na miestnej komunikácií v lokalite Malý Šúr</w:t>
      </w:r>
      <w:r w:rsidR="005A790F" w:rsidRPr="00F93798">
        <w:rPr>
          <w:rFonts w:ascii="Calibri" w:hAnsi="Calibri"/>
          <w:sz w:val="24"/>
          <w:szCs w:val="24"/>
          <w:lang w:val="sk-SK"/>
        </w:rPr>
        <w:t xml:space="preserve">, v mieste riešených </w:t>
      </w:r>
      <w:r w:rsidR="005A790F" w:rsidRPr="00F93798">
        <w:rPr>
          <w:rFonts w:ascii="Calibri" w:hAnsi="Calibri"/>
          <w:sz w:val="24"/>
          <w:szCs w:val="24"/>
          <w:lang w:val="sk-SK"/>
        </w:rPr>
        <w:lastRenderedPageBreak/>
        <w:t>obratísk autobusov,</w:t>
      </w:r>
      <w:r w:rsidR="00F411F2" w:rsidRPr="00F93798">
        <w:rPr>
          <w:rFonts w:ascii="Calibri" w:hAnsi="Calibri"/>
          <w:sz w:val="24"/>
          <w:szCs w:val="24"/>
          <w:lang w:val="sk-SK"/>
        </w:rPr>
        <w:t xml:space="preserve"> </w:t>
      </w:r>
      <w:r w:rsidRPr="00F93798">
        <w:rPr>
          <w:rFonts w:ascii="Calibri" w:hAnsi="Calibri"/>
          <w:sz w:val="24"/>
          <w:szCs w:val="24"/>
          <w:lang w:val="sk-SK"/>
        </w:rPr>
        <w:t xml:space="preserve">bude verejne prístupná. Šírka vozovky </w:t>
      </w:r>
      <w:r w:rsidR="00F411F2" w:rsidRPr="00F93798">
        <w:rPr>
          <w:rFonts w:ascii="Calibri" w:hAnsi="Calibri"/>
          <w:sz w:val="24"/>
          <w:szCs w:val="24"/>
          <w:lang w:val="sk-SK"/>
        </w:rPr>
        <w:t>je navrhnutá v </w:t>
      </w:r>
      <w:r w:rsidRPr="00F93798">
        <w:rPr>
          <w:rFonts w:ascii="Calibri" w:hAnsi="Calibri"/>
          <w:sz w:val="24"/>
          <w:szCs w:val="24"/>
          <w:lang w:val="sk-SK"/>
        </w:rPr>
        <w:t xml:space="preserve"> </w:t>
      </w:r>
      <w:r w:rsidR="00F411F2" w:rsidRPr="00F93798">
        <w:rPr>
          <w:rFonts w:ascii="Calibri" w:hAnsi="Calibri"/>
          <w:sz w:val="24"/>
          <w:szCs w:val="24"/>
          <w:lang w:val="sk-SK"/>
        </w:rPr>
        <w:t>rozmedzí 5,5 m až 9,75 m podľa existujúcich rozmerových pomerov</w:t>
      </w:r>
      <w:r w:rsidRPr="00F93798">
        <w:rPr>
          <w:rFonts w:ascii="Calibri" w:hAnsi="Calibri"/>
          <w:sz w:val="24"/>
          <w:szCs w:val="24"/>
          <w:lang w:val="sk-SK"/>
        </w:rPr>
        <w:t xml:space="preserve">. </w:t>
      </w:r>
      <w:r w:rsidR="00F411F2" w:rsidRPr="00F93798">
        <w:rPr>
          <w:rFonts w:ascii="Calibri" w:hAnsi="Calibri"/>
          <w:sz w:val="24"/>
          <w:szCs w:val="24"/>
          <w:lang w:val="sk-SK"/>
        </w:rPr>
        <w:t>Povrch riešenej komunikácie bude tvoriť asfaltový modifikovaný betón, v mieste obratiska pri kultúrnom dome bude</w:t>
      </w:r>
      <w:r w:rsidR="0016461A" w:rsidRPr="00F93798">
        <w:rPr>
          <w:rFonts w:ascii="Calibri" w:hAnsi="Calibri"/>
          <w:sz w:val="24"/>
          <w:szCs w:val="24"/>
          <w:lang w:val="sk-SK"/>
        </w:rPr>
        <w:t xml:space="preserve"> povrch z</w:t>
      </w:r>
      <w:r w:rsidR="001D352E" w:rsidRPr="00F93798">
        <w:rPr>
          <w:rFonts w:ascii="Calibri" w:hAnsi="Calibri"/>
          <w:sz w:val="24"/>
          <w:szCs w:val="24"/>
          <w:lang w:val="sk-SK"/>
        </w:rPr>
        <w:t>o</w:t>
      </w:r>
      <w:r w:rsidR="0016461A" w:rsidRPr="00F93798">
        <w:rPr>
          <w:rFonts w:ascii="Calibri" w:hAnsi="Calibri"/>
          <w:sz w:val="24"/>
          <w:szCs w:val="24"/>
          <w:lang w:val="sk-SK"/>
        </w:rPr>
        <w:t> </w:t>
      </w:r>
      <w:r w:rsidR="001D352E" w:rsidRPr="00F93798">
        <w:rPr>
          <w:rFonts w:ascii="Calibri" w:hAnsi="Calibri"/>
          <w:sz w:val="24"/>
          <w:szCs w:val="24"/>
          <w:lang w:val="sk-SK"/>
        </w:rPr>
        <w:t>žulovej</w:t>
      </w:r>
      <w:r w:rsidR="0016461A" w:rsidRPr="00F93798">
        <w:rPr>
          <w:rFonts w:ascii="Calibri" w:hAnsi="Calibri"/>
          <w:sz w:val="24"/>
          <w:szCs w:val="24"/>
          <w:lang w:val="sk-SK"/>
        </w:rPr>
        <w:t xml:space="preserve"> dlažby</w:t>
      </w:r>
      <w:r w:rsidR="00F411F2" w:rsidRPr="00F93798">
        <w:rPr>
          <w:rFonts w:ascii="Calibri" w:hAnsi="Calibri"/>
          <w:sz w:val="24"/>
          <w:szCs w:val="24"/>
          <w:lang w:val="sk-SK"/>
        </w:rPr>
        <w:t xml:space="preserve">. </w:t>
      </w:r>
      <w:r w:rsidR="001D352E" w:rsidRPr="00F93798">
        <w:rPr>
          <w:rFonts w:ascii="Calibri" w:hAnsi="Calibri"/>
          <w:sz w:val="24"/>
          <w:szCs w:val="24"/>
          <w:lang w:val="sk-SK"/>
        </w:rPr>
        <w:t xml:space="preserve">Pri obratisku v lokalite Malý Šúr bude na okraji vozovky zhotovená prídlažba. </w:t>
      </w:r>
      <w:r w:rsidR="00C77702" w:rsidRPr="00F93798">
        <w:rPr>
          <w:rFonts w:ascii="Calibri" w:hAnsi="Calibri"/>
          <w:sz w:val="24"/>
          <w:szCs w:val="24"/>
          <w:lang w:val="sk-SK"/>
        </w:rPr>
        <w:t xml:space="preserve">Obnovená časť vozovky bude lemovaná cestnými obrubníkmi osadenými bez prevýšenia nad jej úroveň pre zabezpečenie plynulého odvodnenia plochy komunikácie. </w:t>
      </w:r>
      <w:r w:rsidRPr="00F93798">
        <w:rPr>
          <w:rFonts w:ascii="Calibri" w:hAnsi="Calibri"/>
          <w:sz w:val="24"/>
          <w:szCs w:val="24"/>
          <w:lang w:val="sk-SK"/>
        </w:rPr>
        <w:t xml:space="preserve">Sklon </w:t>
      </w:r>
      <w:r w:rsidR="00F411F2" w:rsidRPr="00F93798">
        <w:rPr>
          <w:rFonts w:ascii="Calibri" w:hAnsi="Calibri"/>
          <w:sz w:val="24"/>
          <w:szCs w:val="24"/>
          <w:lang w:val="sk-SK"/>
        </w:rPr>
        <w:t xml:space="preserve">asfaltovej </w:t>
      </w:r>
      <w:r w:rsidRPr="00F93798">
        <w:rPr>
          <w:rFonts w:ascii="Calibri" w:hAnsi="Calibri"/>
          <w:sz w:val="24"/>
          <w:szCs w:val="24"/>
          <w:lang w:val="sk-SK"/>
        </w:rPr>
        <w:t>vozovky je navrhnutý strechovitý k okrajom obnovenej komunikácie</w:t>
      </w:r>
      <w:r w:rsidR="0016461A" w:rsidRPr="00F93798">
        <w:rPr>
          <w:rFonts w:ascii="Calibri" w:hAnsi="Calibri"/>
          <w:sz w:val="24"/>
          <w:szCs w:val="24"/>
          <w:lang w:val="sk-SK"/>
        </w:rPr>
        <w:t>, sklon dláždenej vozovky bude jednostranný</w:t>
      </w:r>
      <w:r w:rsidRPr="00F93798">
        <w:rPr>
          <w:rFonts w:ascii="Calibri" w:hAnsi="Calibri"/>
          <w:sz w:val="24"/>
          <w:szCs w:val="24"/>
          <w:lang w:val="sk-SK"/>
        </w:rPr>
        <w:t xml:space="preserve">. Súčasťou telesa komunikácie </w:t>
      </w:r>
      <w:r w:rsidR="0016461A" w:rsidRPr="00F93798">
        <w:rPr>
          <w:rFonts w:ascii="Calibri" w:hAnsi="Calibri"/>
          <w:sz w:val="24"/>
          <w:szCs w:val="24"/>
          <w:lang w:val="sk-SK"/>
        </w:rPr>
        <w:t xml:space="preserve">v lokalite Malý Šúr </w:t>
      </w:r>
      <w:r w:rsidRPr="00F93798">
        <w:rPr>
          <w:rFonts w:ascii="Calibri" w:hAnsi="Calibri"/>
          <w:sz w:val="24"/>
          <w:szCs w:val="24"/>
          <w:lang w:val="sk-SK"/>
        </w:rPr>
        <w:t>budú aj dva navrhované vertikálne stavebné spomaľovacie prahy z</w:t>
      </w:r>
      <w:r w:rsidR="004E400B" w:rsidRPr="00F93798">
        <w:rPr>
          <w:rFonts w:ascii="Calibri" w:hAnsi="Calibri"/>
          <w:sz w:val="24"/>
          <w:szCs w:val="24"/>
          <w:lang w:val="sk-SK"/>
        </w:rPr>
        <w:t xml:space="preserve"> cestného </w:t>
      </w:r>
      <w:r w:rsidRPr="00F93798">
        <w:rPr>
          <w:rFonts w:ascii="Calibri" w:hAnsi="Calibri"/>
          <w:sz w:val="24"/>
          <w:szCs w:val="24"/>
          <w:lang w:val="sk-SK"/>
        </w:rPr>
        <w:t>betónu.</w:t>
      </w:r>
    </w:p>
    <w:p w14:paraId="255BA8FA" w14:textId="4CE5FE7C" w:rsidR="00592917" w:rsidRPr="00F93798" w:rsidRDefault="00592917" w:rsidP="00592917">
      <w:pPr>
        <w:ind w:left="3545" w:hanging="2836"/>
        <w:rPr>
          <w:rFonts w:ascii="Calibri" w:hAnsi="Calibri"/>
          <w:sz w:val="24"/>
          <w:szCs w:val="24"/>
          <w:lang w:val="sk-SK"/>
        </w:rPr>
      </w:pPr>
      <w:r w:rsidRPr="00F93798">
        <w:rPr>
          <w:rFonts w:ascii="Calibri" w:hAnsi="Calibri"/>
          <w:sz w:val="24"/>
          <w:szCs w:val="24"/>
          <w:lang w:val="sk-SK"/>
        </w:rPr>
        <w:t>Odvodnenie:</w:t>
      </w:r>
      <w:r w:rsidRPr="00F93798">
        <w:rPr>
          <w:rFonts w:ascii="Calibri" w:hAnsi="Calibri"/>
          <w:sz w:val="24"/>
          <w:szCs w:val="24"/>
          <w:lang w:val="sk-SK"/>
        </w:rPr>
        <w:tab/>
        <w:t xml:space="preserve">Odvodnenie vozovky je zabezpečené strechovitým </w:t>
      </w:r>
      <w:r w:rsidR="0016461A" w:rsidRPr="00F93798">
        <w:rPr>
          <w:rFonts w:ascii="Calibri" w:hAnsi="Calibri"/>
          <w:sz w:val="24"/>
          <w:szCs w:val="24"/>
          <w:lang w:val="sk-SK"/>
        </w:rPr>
        <w:t xml:space="preserve">resp. jednostranným </w:t>
      </w:r>
      <w:r w:rsidRPr="00F93798">
        <w:rPr>
          <w:rFonts w:ascii="Calibri" w:hAnsi="Calibri"/>
          <w:sz w:val="24"/>
          <w:szCs w:val="24"/>
          <w:lang w:val="sk-SK"/>
        </w:rPr>
        <w:t xml:space="preserve">sklonom 2% k okrajom obnovovanej vozovky. Dažďové vody budú odtekať do navrhovaných zelených pásov s odvodňovacími priekopami pozdĺž oboch strán navrhovanej vozovky. </w:t>
      </w:r>
      <w:r w:rsidRPr="00F93798">
        <w:rPr>
          <w:rFonts w:asciiTheme="minorHAnsi" w:hAnsiTheme="minorHAnsi" w:cstheme="minorHAnsi"/>
          <w:sz w:val="24"/>
          <w:szCs w:val="24"/>
          <w:lang w:val="sk-SK" w:eastAsia="sk-SK"/>
        </w:rPr>
        <w:t xml:space="preserve">Zrážkové vody budú následne </w:t>
      </w:r>
      <w:r w:rsidRPr="00F93798">
        <w:rPr>
          <w:rFonts w:ascii="Calibri" w:hAnsi="Calibri"/>
          <w:sz w:val="24"/>
          <w:szCs w:val="24"/>
          <w:lang w:val="sk-SK"/>
        </w:rPr>
        <w:t xml:space="preserve">v mieste zelene vsakované do pôvodného prostredia. </w:t>
      </w:r>
      <w:r w:rsidR="006C176F" w:rsidRPr="00F93798">
        <w:rPr>
          <w:rFonts w:ascii="Calibri" w:hAnsi="Calibri"/>
          <w:sz w:val="24"/>
          <w:szCs w:val="24"/>
          <w:lang w:val="sk-SK"/>
        </w:rPr>
        <w:t>Pre zabezpečenie lepšieho odvodu vod</w:t>
      </w:r>
      <w:r w:rsidR="00C52C1C" w:rsidRPr="00F93798">
        <w:rPr>
          <w:rFonts w:ascii="Calibri" w:hAnsi="Calibri"/>
          <w:sz w:val="24"/>
          <w:szCs w:val="24"/>
          <w:lang w:val="sk-SK"/>
        </w:rPr>
        <w:t>y</w:t>
      </w:r>
      <w:r w:rsidR="006C176F" w:rsidRPr="00F93798">
        <w:rPr>
          <w:rFonts w:ascii="Calibri" w:hAnsi="Calibri"/>
          <w:sz w:val="24"/>
          <w:szCs w:val="24"/>
          <w:lang w:val="sk-SK"/>
        </w:rPr>
        <w:t xml:space="preserve"> do pôvodného prostredia sú v mieste zelene v križovatke ciest III/1067 a III/1051 </w:t>
      </w:r>
      <w:r w:rsidR="00933BC6" w:rsidRPr="00F93798">
        <w:rPr>
          <w:rFonts w:ascii="Calibri" w:hAnsi="Calibri"/>
          <w:sz w:val="24"/>
          <w:szCs w:val="24"/>
          <w:lang w:val="sk-SK"/>
        </w:rPr>
        <w:t xml:space="preserve">a v mieste navrhovaného ostrovčeka </w:t>
      </w:r>
      <w:r w:rsidRPr="00F93798">
        <w:rPr>
          <w:rFonts w:ascii="Calibri" w:hAnsi="Calibri"/>
          <w:sz w:val="24"/>
          <w:szCs w:val="24"/>
          <w:lang w:val="sk-SK"/>
        </w:rPr>
        <w:t xml:space="preserve">navrhnuté </w:t>
      </w:r>
      <w:r w:rsidR="006C176F" w:rsidRPr="00F93798">
        <w:rPr>
          <w:rFonts w:ascii="Calibri" w:hAnsi="Calibri"/>
          <w:sz w:val="24"/>
          <w:szCs w:val="24"/>
          <w:lang w:val="sk-SK"/>
        </w:rPr>
        <w:t>štrkové pilóty</w:t>
      </w:r>
      <w:r w:rsidRPr="00F93798">
        <w:rPr>
          <w:rFonts w:ascii="Calibri" w:hAnsi="Calibri"/>
          <w:sz w:val="24"/>
          <w:szCs w:val="24"/>
          <w:lang w:val="sk-SK"/>
        </w:rPr>
        <w:t xml:space="preserve">. </w:t>
      </w:r>
      <w:r w:rsidR="00D35641" w:rsidRPr="00D35641">
        <w:rPr>
          <w:rFonts w:ascii="Calibri" w:hAnsi="Calibri"/>
          <w:sz w:val="24"/>
          <w:szCs w:val="24"/>
          <w:lang w:val="sk-SK"/>
        </w:rPr>
        <w:t>Priestor križovatky pri kultúrnom dome je najnižším bodom riešeného územia a počas dažďov je zatápaná vodou z väčšej časti okrajov cesty, preto je potrebné vybudovať navrhovanú dažďovú záhradu s odvodňovacím žľabom a rigolom na odvod zrážkových vôd v celej dĺžke riešeného úseku a tým docielenie zníženia objemu zrážkových vôd v priestore križovatky. Takto bude voda efektívne odvádzaná z daného územia a nebude sa zhromažďovať v prípade prívalových dažďov v priestore cesty a križovatky.</w:t>
      </w:r>
      <w:r w:rsidR="00D35641">
        <w:rPr>
          <w:rFonts w:ascii="Calibri" w:hAnsi="Calibri"/>
          <w:sz w:val="24"/>
          <w:szCs w:val="24"/>
          <w:lang w:val="sk-SK"/>
        </w:rPr>
        <w:t xml:space="preserve"> </w:t>
      </w:r>
      <w:r w:rsidR="006C176F" w:rsidRPr="00F93798">
        <w:rPr>
          <w:rFonts w:ascii="Calibri" w:hAnsi="Calibri"/>
          <w:sz w:val="24"/>
          <w:szCs w:val="24"/>
          <w:lang w:val="sk-SK"/>
        </w:rPr>
        <w:t>V miestach, kde sa popri vozovke nenachádza zeleň, sú</w:t>
      </w:r>
      <w:r w:rsidRPr="00F93798">
        <w:rPr>
          <w:rFonts w:ascii="Calibri" w:hAnsi="Calibri"/>
          <w:sz w:val="24"/>
          <w:szCs w:val="24"/>
          <w:lang w:val="sk-SK"/>
        </w:rPr>
        <w:t xml:space="preserve"> navrhnut</w:t>
      </w:r>
      <w:r w:rsidR="006C176F" w:rsidRPr="00F93798">
        <w:rPr>
          <w:rFonts w:ascii="Calibri" w:hAnsi="Calibri"/>
          <w:sz w:val="24"/>
          <w:szCs w:val="24"/>
          <w:lang w:val="sk-SK"/>
        </w:rPr>
        <w:t>é</w:t>
      </w:r>
      <w:r w:rsidRPr="00F93798">
        <w:rPr>
          <w:rFonts w:ascii="Calibri" w:hAnsi="Calibri"/>
          <w:sz w:val="24"/>
          <w:szCs w:val="24"/>
          <w:lang w:val="sk-SK"/>
        </w:rPr>
        <w:t xml:space="preserve"> uličn</w:t>
      </w:r>
      <w:r w:rsidR="006C176F" w:rsidRPr="00F93798">
        <w:rPr>
          <w:rFonts w:ascii="Calibri" w:hAnsi="Calibri"/>
          <w:sz w:val="24"/>
          <w:szCs w:val="24"/>
          <w:lang w:val="sk-SK"/>
        </w:rPr>
        <w:t>é</w:t>
      </w:r>
      <w:r w:rsidRPr="00F93798">
        <w:rPr>
          <w:rFonts w:ascii="Calibri" w:hAnsi="Calibri"/>
          <w:sz w:val="24"/>
          <w:szCs w:val="24"/>
          <w:lang w:val="sk-SK"/>
        </w:rPr>
        <w:t xml:space="preserve"> vpus</w:t>
      </w:r>
      <w:r w:rsidR="006C176F" w:rsidRPr="00F93798">
        <w:rPr>
          <w:rFonts w:ascii="Calibri" w:hAnsi="Calibri"/>
          <w:sz w:val="24"/>
          <w:szCs w:val="24"/>
          <w:lang w:val="sk-SK"/>
        </w:rPr>
        <w:t xml:space="preserve">te </w:t>
      </w:r>
      <w:r w:rsidR="00933BC6" w:rsidRPr="00F93798">
        <w:rPr>
          <w:rFonts w:ascii="Calibri" w:hAnsi="Calibri"/>
          <w:sz w:val="24"/>
          <w:szCs w:val="24"/>
          <w:lang w:val="sk-SK"/>
        </w:rPr>
        <w:t xml:space="preserve">s odlučovačom ropných látok </w:t>
      </w:r>
      <w:r w:rsidRPr="00F93798">
        <w:rPr>
          <w:rFonts w:ascii="Calibri" w:hAnsi="Calibri"/>
          <w:sz w:val="24"/>
          <w:szCs w:val="24"/>
          <w:lang w:val="sk-SK"/>
        </w:rPr>
        <w:t>osaden</w:t>
      </w:r>
      <w:r w:rsidR="006C176F" w:rsidRPr="00F93798">
        <w:rPr>
          <w:rFonts w:ascii="Calibri" w:hAnsi="Calibri"/>
          <w:sz w:val="24"/>
          <w:szCs w:val="24"/>
          <w:lang w:val="sk-SK"/>
        </w:rPr>
        <w:t>é</w:t>
      </w:r>
      <w:r w:rsidRPr="00F93798">
        <w:rPr>
          <w:rFonts w:ascii="Calibri" w:hAnsi="Calibri"/>
          <w:sz w:val="24"/>
          <w:szCs w:val="24"/>
          <w:lang w:val="sk-SK"/>
        </w:rPr>
        <w:t xml:space="preserve"> na okraji vozovk</w:t>
      </w:r>
      <w:r w:rsidR="006C176F" w:rsidRPr="00F93798">
        <w:rPr>
          <w:rFonts w:ascii="Calibri" w:hAnsi="Calibri"/>
          <w:sz w:val="24"/>
          <w:szCs w:val="24"/>
          <w:lang w:val="sk-SK"/>
        </w:rPr>
        <w:t xml:space="preserve">y. Vpuste navrhnuté v zastávkovej nike pri miestnom pohostinstve </w:t>
      </w:r>
      <w:r w:rsidR="00AE2E84" w:rsidRPr="00F93798">
        <w:rPr>
          <w:rFonts w:ascii="Calibri" w:hAnsi="Calibri"/>
          <w:sz w:val="24"/>
          <w:szCs w:val="24"/>
          <w:lang w:val="sk-SK"/>
        </w:rPr>
        <w:t xml:space="preserve">a </w:t>
      </w:r>
      <w:r w:rsidR="006C176F" w:rsidRPr="00F93798">
        <w:rPr>
          <w:rFonts w:ascii="Calibri" w:hAnsi="Calibri"/>
          <w:sz w:val="24"/>
          <w:szCs w:val="24"/>
          <w:lang w:val="sk-SK"/>
        </w:rPr>
        <w:t>v blízkosti kultúrneho domu, budú</w:t>
      </w:r>
      <w:r w:rsidRPr="00F93798">
        <w:rPr>
          <w:rFonts w:ascii="Calibri" w:hAnsi="Calibri"/>
          <w:sz w:val="24"/>
          <w:szCs w:val="24"/>
          <w:lang w:val="sk-SK"/>
        </w:rPr>
        <w:t xml:space="preserve"> napojen</w:t>
      </w:r>
      <w:r w:rsidR="006C176F" w:rsidRPr="00F93798">
        <w:rPr>
          <w:rFonts w:ascii="Calibri" w:hAnsi="Calibri"/>
          <w:sz w:val="24"/>
          <w:szCs w:val="24"/>
          <w:lang w:val="sk-SK"/>
        </w:rPr>
        <w:t>é</w:t>
      </w:r>
      <w:r w:rsidRPr="00F93798">
        <w:rPr>
          <w:rFonts w:ascii="Calibri" w:hAnsi="Calibri"/>
          <w:sz w:val="24"/>
          <w:szCs w:val="24"/>
          <w:lang w:val="sk-SK"/>
        </w:rPr>
        <w:t xml:space="preserve"> na vsakovaci</w:t>
      </w:r>
      <w:r w:rsidR="006C176F" w:rsidRPr="00F93798">
        <w:rPr>
          <w:rFonts w:ascii="Calibri" w:hAnsi="Calibri"/>
          <w:sz w:val="24"/>
          <w:szCs w:val="24"/>
          <w:lang w:val="sk-SK"/>
        </w:rPr>
        <w:t>e</w:t>
      </w:r>
      <w:r w:rsidRPr="00F93798">
        <w:rPr>
          <w:rFonts w:ascii="Calibri" w:hAnsi="Calibri"/>
          <w:sz w:val="24"/>
          <w:szCs w:val="24"/>
          <w:lang w:val="sk-SK"/>
        </w:rPr>
        <w:t xml:space="preserve"> </w:t>
      </w:r>
      <w:r w:rsidR="006C176F" w:rsidRPr="00F93798">
        <w:rPr>
          <w:rFonts w:ascii="Calibri" w:hAnsi="Calibri"/>
          <w:sz w:val="24"/>
          <w:szCs w:val="24"/>
          <w:lang w:val="sk-SK"/>
        </w:rPr>
        <w:t>jam</w:t>
      </w:r>
      <w:r w:rsidR="00AE2E84" w:rsidRPr="00F93798">
        <w:rPr>
          <w:rFonts w:ascii="Calibri" w:hAnsi="Calibri"/>
          <w:sz w:val="24"/>
          <w:szCs w:val="24"/>
          <w:lang w:val="sk-SK"/>
        </w:rPr>
        <w:t>y</w:t>
      </w:r>
      <w:r w:rsidRPr="00F93798">
        <w:rPr>
          <w:rFonts w:ascii="Calibri" w:hAnsi="Calibri"/>
          <w:sz w:val="24"/>
          <w:szCs w:val="24"/>
          <w:lang w:val="sk-SK"/>
        </w:rPr>
        <w:t xml:space="preserve">. </w:t>
      </w:r>
      <w:r w:rsidR="00AE2E84" w:rsidRPr="00F93798">
        <w:rPr>
          <w:rFonts w:ascii="Calibri" w:hAnsi="Calibri"/>
          <w:sz w:val="24"/>
          <w:szCs w:val="24"/>
          <w:lang w:val="sk-SK"/>
        </w:rPr>
        <w:t>Odvodňovacie vpuste navrhnuté na okraji vozovky v lokalite Malý Šúr budú napojené na dažďovú kanalizáciu, ktorá bude riešená v samostatnom projekte</w:t>
      </w:r>
      <w:r w:rsidRPr="00F93798">
        <w:rPr>
          <w:rFonts w:ascii="Calibri" w:hAnsi="Calibri"/>
          <w:sz w:val="24"/>
          <w:szCs w:val="24"/>
          <w:lang w:val="sk-SK"/>
        </w:rPr>
        <w:t>.</w:t>
      </w:r>
      <w:r w:rsidR="00437C50" w:rsidRPr="00F93798">
        <w:rPr>
          <w:rFonts w:ascii="Calibri" w:hAnsi="Calibri"/>
          <w:sz w:val="24"/>
          <w:szCs w:val="24"/>
          <w:lang w:val="sk-SK"/>
        </w:rPr>
        <w:t xml:space="preserve"> </w:t>
      </w:r>
      <w:r w:rsidR="002E79DD">
        <w:rPr>
          <w:rFonts w:ascii="Calibri" w:hAnsi="Calibri"/>
          <w:sz w:val="24"/>
          <w:szCs w:val="24"/>
          <w:lang w:val="sk-SK"/>
        </w:rPr>
        <w:t xml:space="preserve">Momentálne je </w:t>
      </w:r>
      <w:r w:rsidR="002E79DD" w:rsidRPr="001C45ED">
        <w:rPr>
          <w:rFonts w:ascii="Calibri" w:hAnsi="Calibri"/>
          <w:sz w:val="24"/>
          <w:szCs w:val="24"/>
          <w:lang w:val="sk-SK"/>
        </w:rPr>
        <w:t>o</w:t>
      </w:r>
      <w:r w:rsidR="00CC2E84" w:rsidRPr="001C45ED">
        <w:rPr>
          <w:rFonts w:ascii="Calibri" w:hAnsi="Calibri"/>
          <w:sz w:val="24"/>
          <w:szCs w:val="24"/>
          <w:lang w:val="sk-SK"/>
        </w:rPr>
        <w:t>bratisko najnižší</w:t>
      </w:r>
      <w:r w:rsidR="002E79DD" w:rsidRPr="001C45ED">
        <w:rPr>
          <w:rFonts w:ascii="Calibri" w:hAnsi="Calibri"/>
          <w:sz w:val="24"/>
          <w:szCs w:val="24"/>
          <w:lang w:val="sk-SK"/>
        </w:rPr>
        <w:t>m</w:t>
      </w:r>
      <w:r w:rsidR="00CC2E84" w:rsidRPr="001C45ED">
        <w:rPr>
          <w:rFonts w:ascii="Calibri" w:hAnsi="Calibri"/>
          <w:sz w:val="24"/>
          <w:szCs w:val="24"/>
          <w:lang w:val="sk-SK"/>
        </w:rPr>
        <w:t xml:space="preserve"> bod</w:t>
      </w:r>
      <w:r w:rsidR="002E79DD" w:rsidRPr="001C45ED">
        <w:rPr>
          <w:rFonts w:ascii="Calibri" w:hAnsi="Calibri"/>
          <w:sz w:val="24"/>
          <w:szCs w:val="24"/>
          <w:lang w:val="sk-SK"/>
        </w:rPr>
        <w:t>om</w:t>
      </w:r>
      <w:r w:rsidR="00CC2E84" w:rsidRPr="001C45ED">
        <w:rPr>
          <w:rFonts w:ascii="Calibri" w:hAnsi="Calibri"/>
          <w:sz w:val="24"/>
          <w:szCs w:val="24"/>
          <w:lang w:val="sk-SK"/>
        </w:rPr>
        <w:t xml:space="preserve"> riešeného územia </w:t>
      </w:r>
      <w:r w:rsidR="002E79DD" w:rsidRPr="001C45ED">
        <w:rPr>
          <w:rFonts w:ascii="Calibri" w:hAnsi="Calibri"/>
          <w:sz w:val="24"/>
          <w:szCs w:val="24"/>
          <w:lang w:val="sk-SK"/>
        </w:rPr>
        <w:t xml:space="preserve">              </w:t>
      </w:r>
      <w:r w:rsidR="00CC2E84" w:rsidRPr="001C45ED">
        <w:rPr>
          <w:rFonts w:ascii="Calibri" w:hAnsi="Calibri"/>
          <w:sz w:val="24"/>
          <w:szCs w:val="24"/>
          <w:lang w:val="sk-SK"/>
        </w:rPr>
        <w:t xml:space="preserve">a </w:t>
      </w:r>
      <w:r w:rsidR="002E79DD" w:rsidRPr="001C45ED">
        <w:rPr>
          <w:rFonts w:ascii="Calibri" w:hAnsi="Calibri"/>
          <w:sz w:val="24"/>
          <w:szCs w:val="24"/>
          <w:lang w:val="sk-SK"/>
        </w:rPr>
        <w:t xml:space="preserve">počas dažďov </w:t>
      </w:r>
      <w:r w:rsidR="00CC2E84" w:rsidRPr="001C45ED">
        <w:rPr>
          <w:rFonts w:ascii="Calibri" w:hAnsi="Calibri"/>
          <w:sz w:val="24"/>
          <w:szCs w:val="24"/>
          <w:lang w:val="sk-SK"/>
        </w:rPr>
        <w:t>je zatápané </w:t>
      </w:r>
      <w:r w:rsidR="00FE2EFC" w:rsidRPr="001C45ED">
        <w:rPr>
          <w:rFonts w:ascii="Calibri" w:hAnsi="Calibri"/>
          <w:sz w:val="24"/>
          <w:szCs w:val="24"/>
          <w:lang w:val="sk-SK"/>
        </w:rPr>
        <w:t xml:space="preserve">vodou </w:t>
      </w:r>
      <w:r w:rsidR="00CC2E84" w:rsidRPr="001C45ED">
        <w:rPr>
          <w:rFonts w:ascii="Calibri" w:hAnsi="Calibri"/>
          <w:sz w:val="24"/>
          <w:szCs w:val="24"/>
          <w:lang w:val="sk-SK"/>
        </w:rPr>
        <w:t xml:space="preserve">z celej ulice, preto je potrebné vybudovať </w:t>
      </w:r>
      <w:r w:rsidR="002E79DD" w:rsidRPr="001C45ED">
        <w:rPr>
          <w:rFonts w:ascii="Calibri" w:hAnsi="Calibri"/>
          <w:sz w:val="24"/>
          <w:szCs w:val="24"/>
          <w:lang w:val="sk-SK"/>
        </w:rPr>
        <w:t xml:space="preserve">dažďovú </w:t>
      </w:r>
      <w:r w:rsidR="00CC2E84" w:rsidRPr="001C45ED">
        <w:rPr>
          <w:rFonts w:ascii="Calibri" w:hAnsi="Calibri"/>
          <w:sz w:val="24"/>
          <w:szCs w:val="24"/>
          <w:lang w:val="sk-SK"/>
        </w:rPr>
        <w:t xml:space="preserve">kanalizáciu </w:t>
      </w:r>
      <w:r w:rsidR="00FE2EFC" w:rsidRPr="001C45ED">
        <w:rPr>
          <w:rFonts w:ascii="Calibri" w:hAnsi="Calibri"/>
          <w:sz w:val="24"/>
          <w:szCs w:val="24"/>
          <w:lang w:val="sk-SK"/>
        </w:rPr>
        <w:t>na odvod žrážkových vôd v</w:t>
      </w:r>
      <w:r w:rsidR="00CC2E84" w:rsidRPr="001C45ED">
        <w:rPr>
          <w:rFonts w:ascii="Calibri" w:hAnsi="Calibri"/>
          <w:sz w:val="24"/>
          <w:szCs w:val="24"/>
          <w:lang w:val="sk-SK"/>
        </w:rPr>
        <w:t xml:space="preserve"> celej d</w:t>
      </w:r>
      <w:r w:rsidR="002E79DD" w:rsidRPr="001C45ED">
        <w:rPr>
          <w:rFonts w:ascii="Calibri" w:hAnsi="Calibri"/>
          <w:sz w:val="24"/>
          <w:szCs w:val="24"/>
          <w:lang w:val="sk-SK"/>
        </w:rPr>
        <w:t>ĺ</w:t>
      </w:r>
      <w:r w:rsidR="00CC2E84" w:rsidRPr="001C45ED">
        <w:rPr>
          <w:rFonts w:ascii="Calibri" w:hAnsi="Calibri"/>
          <w:sz w:val="24"/>
          <w:szCs w:val="24"/>
          <w:lang w:val="sk-SK"/>
        </w:rPr>
        <w:t>žke </w:t>
      </w:r>
      <w:r w:rsidR="002E79DD" w:rsidRPr="001C45ED">
        <w:rPr>
          <w:rFonts w:ascii="Calibri" w:hAnsi="Calibri"/>
          <w:sz w:val="24"/>
          <w:szCs w:val="24"/>
          <w:lang w:val="sk-SK"/>
        </w:rPr>
        <w:t xml:space="preserve">riešeného úseku </w:t>
      </w:r>
      <w:r w:rsidR="00CC2E84" w:rsidRPr="001C45ED">
        <w:rPr>
          <w:rFonts w:ascii="Calibri" w:hAnsi="Calibri"/>
          <w:sz w:val="24"/>
          <w:szCs w:val="24"/>
          <w:lang w:val="sk-SK"/>
        </w:rPr>
        <w:t>až</w:t>
      </w:r>
      <w:r w:rsidR="00FE2EFC" w:rsidRPr="001C45ED">
        <w:rPr>
          <w:rFonts w:ascii="Calibri" w:hAnsi="Calibri"/>
          <w:sz w:val="24"/>
          <w:szCs w:val="24"/>
          <w:lang w:val="sk-SK"/>
        </w:rPr>
        <w:t xml:space="preserve"> </w:t>
      </w:r>
      <w:r w:rsidR="00CC2E84" w:rsidRPr="001C45ED">
        <w:rPr>
          <w:rFonts w:ascii="Calibri" w:hAnsi="Calibri"/>
          <w:sz w:val="24"/>
          <w:szCs w:val="24"/>
          <w:lang w:val="sk-SK"/>
        </w:rPr>
        <w:t>k najvyššiemu uličnému bodu</w:t>
      </w:r>
      <w:r w:rsidR="002E79DD" w:rsidRPr="001C45ED">
        <w:rPr>
          <w:rFonts w:ascii="Calibri" w:hAnsi="Calibri"/>
          <w:sz w:val="24"/>
          <w:szCs w:val="24"/>
          <w:lang w:val="sk-SK"/>
        </w:rPr>
        <w:t xml:space="preserve"> tak</w:t>
      </w:r>
      <w:r w:rsidR="00CC2E84" w:rsidRPr="001C45ED">
        <w:rPr>
          <w:rFonts w:ascii="Calibri" w:hAnsi="Calibri"/>
          <w:sz w:val="24"/>
          <w:szCs w:val="24"/>
          <w:lang w:val="sk-SK"/>
        </w:rPr>
        <w:t xml:space="preserve">, aby bola voda efektívne odvádzaná z </w:t>
      </w:r>
      <w:r w:rsidR="00FE2EFC" w:rsidRPr="001C45ED">
        <w:rPr>
          <w:rFonts w:ascii="Calibri" w:hAnsi="Calibri"/>
          <w:sz w:val="24"/>
          <w:szCs w:val="24"/>
          <w:lang w:val="sk-SK"/>
        </w:rPr>
        <w:t xml:space="preserve">daného </w:t>
      </w:r>
      <w:r w:rsidR="00CC2E84" w:rsidRPr="001C45ED">
        <w:rPr>
          <w:rFonts w:ascii="Calibri" w:hAnsi="Calibri"/>
          <w:sz w:val="24"/>
          <w:szCs w:val="24"/>
          <w:lang w:val="sk-SK"/>
        </w:rPr>
        <w:t xml:space="preserve">územia </w:t>
      </w:r>
      <w:r w:rsidR="0093641E">
        <w:rPr>
          <w:rFonts w:ascii="Calibri" w:hAnsi="Calibri"/>
          <w:sz w:val="24"/>
          <w:szCs w:val="24"/>
          <w:lang w:val="sk-SK"/>
        </w:rPr>
        <w:t xml:space="preserve">                                 </w:t>
      </w:r>
      <w:r w:rsidR="00CC2E84" w:rsidRPr="001C45ED">
        <w:rPr>
          <w:rFonts w:ascii="Calibri" w:hAnsi="Calibri"/>
          <w:sz w:val="24"/>
          <w:szCs w:val="24"/>
          <w:lang w:val="sk-SK"/>
        </w:rPr>
        <w:t>a nez</w:t>
      </w:r>
      <w:r w:rsidR="0098210C" w:rsidRPr="001C45ED">
        <w:rPr>
          <w:rFonts w:ascii="Calibri" w:hAnsi="Calibri"/>
          <w:sz w:val="24"/>
          <w:szCs w:val="24"/>
          <w:lang w:val="sk-SK"/>
        </w:rPr>
        <w:t>hromažďovala</w:t>
      </w:r>
      <w:r w:rsidR="00CC2E84" w:rsidRPr="001C45ED">
        <w:rPr>
          <w:rFonts w:ascii="Calibri" w:hAnsi="Calibri"/>
          <w:sz w:val="24"/>
          <w:szCs w:val="24"/>
          <w:lang w:val="sk-SK"/>
        </w:rPr>
        <w:t xml:space="preserve"> sa v prípade dažďov v obratisku</w:t>
      </w:r>
      <w:r w:rsidR="002E79DD" w:rsidRPr="001C45ED">
        <w:rPr>
          <w:rFonts w:ascii="Calibri" w:hAnsi="Calibri"/>
          <w:sz w:val="24"/>
          <w:szCs w:val="24"/>
          <w:lang w:val="sk-SK"/>
        </w:rPr>
        <w:t xml:space="preserve">. </w:t>
      </w:r>
      <w:r w:rsidR="00437C50" w:rsidRPr="00F93798">
        <w:rPr>
          <w:rFonts w:ascii="Calibri" w:hAnsi="Calibri"/>
          <w:sz w:val="24"/>
          <w:szCs w:val="24"/>
          <w:lang w:val="sk-SK"/>
        </w:rPr>
        <w:t xml:space="preserve">Dažďové vody z povrchu dláždenej vozovky pred kultúrnym domom budú odtekať na plochu navrhovaného </w:t>
      </w:r>
      <w:r w:rsidR="007D3234" w:rsidRPr="00F93798">
        <w:rPr>
          <w:rFonts w:ascii="Calibri" w:hAnsi="Calibri"/>
          <w:sz w:val="24"/>
          <w:szCs w:val="24"/>
          <w:lang w:val="sk-SK"/>
        </w:rPr>
        <w:t xml:space="preserve">záchytného </w:t>
      </w:r>
      <w:r w:rsidR="00437C50" w:rsidRPr="00F93798">
        <w:rPr>
          <w:rFonts w:ascii="Calibri" w:hAnsi="Calibri"/>
          <w:sz w:val="24"/>
          <w:szCs w:val="24"/>
          <w:lang w:val="sk-SK"/>
        </w:rPr>
        <w:t>parkoviska a zeleného ostrovčeka</w:t>
      </w:r>
      <w:r w:rsidR="00933BC6" w:rsidRPr="00F93798">
        <w:rPr>
          <w:rFonts w:ascii="Calibri" w:hAnsi="Calibri"/>
          <w:sz w:val="24"/>
          <w:szCs w:val="24"/>
          <w:lang w:val="sk-SK"/>
        </w:rPr>
        <w:t xml:space="preserve"> s pilótami</w:t>
      </w:r>
      <w:r w:rsidR="003C5B4A" w:rsidRPr="00F93798">
        <w:rPr>
          <w:rFonts w:ascii="Calibri" w:hAnsi="Calibri"/>
          <w:sz w:val="24"/>
          <w:szCs w:val="24"/>
          <w:lang w:val="sk-SK"/>
        </w:rPr>
        <w:t>,</w:t>
      </w:r>
      <w:r w:rsidR="00437C50" w:rsidRPr="00F93798">
        <w:rPr>
          <w:rFonts w:ascii="Calibri" w:hAnsi="Calibri"/>
          <w:sz w:val="24"/>
          <w:szCs w:val="24"/>
          <w:lang w:val="sk-SK"/>
        </w:rPr>
        <w:t xml:space="preserve"> kde budú vsakovať do pôvodného prostredia.</w:t>
      </w:r>
    </w:p>
    <w:p w14:paraId="486E378A" w14:textId="3ADB0CE3" w:rsidR="00592917" w:rsidRPr="00F93798" w:rsidRDefault="00592917" w:rsidP="00592917">
      <w:pPr>
        <w:ind w:left="3545" w:hanging="2836"/>
        <w:rPr>
          <w:rFonts w:ascii="Calibri" w:hAnsi="Calibri"/>
          <w:sz w:val="24"/>
          <w:szCs w:val="24"/>
          <w:lang w:val="sk-SK"/>
        </w:rPr>
      </w:pPr>
      <w:r w:rsidRPr="00F93798">
        <w:rPr>
          <w:rFonts w:ascii="Calibri" w:hAnsi="Calibri"/>
          <w:sz w:val="24"/>
          <w:szCs w:val="24"/>
          <w:lang w:val="sk-SK"/>
        </w:rPr>
        <w:t>Plocha:</w:t>
      </w:r>
      <w:r w:rsidRPr="00F93798">
        <w:rPr>
          <w:rFonts w:ascii="Calibri" w:hAnsi="Calibri"/>
          <w:sz w:val="24"/>
          <w:szCs w:val="24"/>
          <w:lang w:val="sk-SK"/>
        </w:rPr>
        <w:tab/>
      </w:r>
      <w:r w:rsidR="00663A35" w:rsidRPr="00F93798">
        <w:rPr>
          <w:rFonts w:ascii="Calibri" w:hAnsi="Calibri"/>
          <w:sz w:val="24"/>
          <w:szCs w:val="24"/>
          <w:lang w:val="sk-SK"/>
        </w:rPr>
        <w:t xml:space="preserve">Pri kultúrnom dome - </w:t>
      </w:r>
      <w:r w:rsidR="00AE2E84" w:rsidRPr="00F93798">
        <w:rPr>
          <w:rFonts w:ascii="Calibri" w:hAnsi="Calibri"/>
          <w:sz w:val="24"/>
          <w:szCs w:val="24"/>
          <w:lang w:val="sk-SK"/>
        </w:rPr>
        <w:t>1</w:t>
      </w:r>
      <w:r w:rsidRPr="00F93798">
        <w:rPr>
          <w:rFonts w:ascii="Calibri" w:hAnsi="Calibri"/>
          <w:sz w:val="24"/>
          <w:szCs w:val="24"/>
          <w:lang w:val="sk-SK"/>
        </w:rPr>
        <w:t xml:space="preserve"> </w:t>
      </w:r>
      <w:r w:rsidR="00526421">
        <w:rPr>
          <w:rFonts w:ascii="Calibri" w:hAnsi="Calibri"/>
          <w:sz w:val="24"/>
          <w:szCs w:val="24"/>
          <w:lang w:val="sk-SK"/>
        </w:rPr>
        <w:t>650</w:t>
      </w:r>
      <w:r w:rsidRPr="00F93798">
        <w:rPr>
          <w:rFonts w:ascii="Calibri" w:hAnsi="Calibri"/>
          <w:sz w:val="24"/>
          <w:szCs w:val="24"/>
          <w:lang w:val="sk-SK"/>
        </w:rPr>
        <w:t xml:space="preserve"> m</w:t>
      </w:r>
      <w:r w:rsidRPr="00F93798">
        <w:rPr>
          <w:rFonts w:ascii="Calibri" w:hAnsi="Calibri"/>
          <w:sz w:val="24"/>
          <w:szCs w:val="24"/>
          <w:vertAlign w:val="superscript"/>
          <w:lang w:val="sk-SK"/>
        </w:rPr>
        <w:t>2</w:t>
      </w:r>
      <w:r w:rsidRPr="00F93798">
        <w:rPr>
          <w:rFonts w:ascii="Calibri" w:hAnsi="Calibri"/>
          <w:sz w:val="24"/>
          <w:szCs w:val="24"/>
          <w:lang w:val="sk-SK"/>
        </w:rPr>
        <w:t xml:space="preserve"> (vrátane obrubníkov</w:t>
      </w:r>
      <w:r w:rsidR="00AE2E84" w:rsidRPr="00F93798">
        <w:rPr>
          <w:rFonts w:ascii="Calibri" w:hAnsi="Calibri"/>
          <w:sz w:val="24"/>
          <w:szCs w:val="24"/>
          <w:lang w:val="sk-SK"/>
        </w:rPr>
        <w:t xml:space="preserve"> a</w:t>
      </w:r>
      <w:r w:rsidRPr="00F93798">
        <w:rPr>
          <w:rFonts w:ascii="Calibri" w:hAnsi="Calibri"/>
          <w:sz w:val="24"/>
          <w:szCs w:val="24"/>
          <w:lang w:val="sk-SK"/>
        </w:rPr>
        <w:t> preplátovani</w:t>
      </w:r>
      <w:r w:rsidR="00AE2E84" w:rsidRPr="00F93798">
        <w:rPr>
          <w:rFonts w:ascii="Calibri" w:hAnsi="Calibri"/>
          <w:sz w:val="24"/>
          <w:szCs w:val="24"/>
          <w:lang w:val="sk-SK"/>
        </w:rPr>
        <w:t>a</w:t>
      </w:r>
      <w:r w:rsidRPr="00F93798">
        <w:rPr>
          <w:rFonts w:ascii="Calibri" w:hAnsi="Calibri"/>
          <w:sz w:val="24"/>
          <w:szCs w:val="24"/>
          <w:lang w:val="sk-SK"/>
        </w:rPr>
        <w:t xml:space="preserve"> s exist. vozovkou)</w:t>
      </w:r>
      <w:r w:rsidR="00663A35" w:rsidRPr="00F93798">
        <w:rPr>
          <w:rFonts w:ascii="Calibri" w:hAnsi="Calibri"/>
          <w:sz w:val="24"/>
          <w:szCs w:val="24"/>
          <w:lang w:val="sk-SK"/>
        </w:rPr>
        <w:t>,</w:t>
      </w:r>
    </w:p>
    <w:p w14:paraId="15877D8E" w14:textId="0AD69A3F" w:rsidR="00663A35" w:rsidRPr="00F93798" w:rsidRDefault="00663A35" w:rsidP="00663A35">
      <w:pPr>
        <w:ind w:left="3545" w:hanging="2836"/>
        <w:rPr>
          <w:rFonts w:ascii="Calibri" w:hAnsi="Calibri"/>
          <w:sz w:val="24"/>
          <w:szCs w:val="24"/>
          <w:lang w:val="sk-SK"/>
        </w:rPr>
      </w:pPr>
      <w:r w:rsidRPr="00F93798">
        <w:rPr>
          <w:rFonts w:ascii="Calibri" w:hAnsi="Calibri"/>
          <w:sz w:val="24"/>
          <w:szCs w:val="24"/>
          <w:lang w:val="sk-SK"/>
        </w:rPr>
        <w:lastRenderedPageBreak/>
        <w:tab/>
        <w:t>Malý Šúr - 1 1</w:t>
      </w:r>
      <w:r w:rsidR="00482956">
        <w:rPr>
          <w:rFonts w:ascii="Calibri" w:hAnsi="Calibri"/>
          <w:sz w:val="24"/>
          <w:szCs w:val="24"/>
          <w:lang w:val="sk-SK"/>
        </w:rPr>
        <w:t>6</w:t>
      </w:r>
      <w:r w:rsidRPr="00F93798">
        <w:rPr>
          <w:rFonts w:ascii="Calibri" w:hAnsi="Calibri"/>
          <w:sz w:val="24"/>
          <w:szCs w:val="24"/>
          <w:lang w:val="sk-SK"/>
        </w:rPr>
        <w:t>5 m</w:t>
      </w:r>
      <w:r w:rsidRPr="00F93798">
        <w:rPr>
          <w:rFonts w:ascii="Calibri" w:hAnsi="Calibri"/>
          <w:sz w:val="24"/>
          <w:szCs w:val="24"/>
          <w:vertAlign w:val="superscript"/>
          <w:lang w:val="sk-SK"/>
        </w:rPr>
        <w:t>2</w:t>
      </w:r>
      <w:r w:rsidRPr="00F93798">
        <w:rPr>
          <w:rFonts w:ascii="Calibri" w:hAnsi="Calibri"/>
          <w:sz w:val="24"/>
          <w:szCs w:val="24"/>
          <w:lang w:val="sk-SK"/>
        </w:rPr>
        <w:t xml:space="preserve"> (vrátane obrubníkov, spomaľovacích prahov a preplátovania s exist. vozovkou).</w:t>
      </w:r>
    </w:p>
    <w:p w14:paraId="4755963A" w14:textId="77777777" w:rsidR="00592917" w:rsidRPr="00F93798" w:rsidRDefault="00592917" w:rsidP="00592917">
      <w:pPr>
        <w:rPr>
          <w:lang w:val="sk-SK" w:eastAsia="sk-SK"/>
        </w:rPr>
      </w:pPr>
      <w:bookmarkStart w:id="10" w:name="_Toc132299490"/>
    </w:p>
    <w:p w14:paraId="6528A73B" w14:textId="3A254BA4" w:rsidR="0093271D" w:rsidRPr="00F93798" w:rsidRDefault="00592917" w:rsidP="00592917">
      <w:pPr>
        <w:pStyle w:val="Nadpis2upraven"/>
        <w:numPr>
          <w:ilvl w:val="2"/>
          <w:numId w:val="1"/>
        </w:numPr>
        <w:rPr>
          <w:rFonts w:ascii="Calibri" w:hAnsi="Calibri" w:cs="Times New Roman"/>
          <w:b w:val="0"/>
          <w:sz w:val="24"/>
          <w:szCs w:val="24"/>
        </w:rPr>
      </w:pPr>
      <w:r w:rsidRPr="00F93798">
        <w:rPr>
          <w:rFonts w:ascii="Calibri" w:hAnsi="Calibri" w:cs="Times New Roman"/>
          <w:b w:val="0"/>
          <w:sz w:val="24"/>
          <w:szCs w:val="24"/>
        </w:rPr>
        <w:t xml:space="preserve"> </w:t>
      </w:r>
      <w:bookmarkStart w:id="11" w:name="_Toc195465045"/>
      <w:bookmarkStart w:id="12" w:name="_Toc171780468"/>
      <w:r w:rsidR="0093271D" w:rsidRPr="00F93798">
        <w:rPr>
          <w:rFonts w:ascii="Calibri" w:hAnsi="Calibri" w:cs="Times New Roman"/>
          <w:b w:val="0"/>
          <w:sz w:val="24"/>
          <w:szCs w:val="24"/>
        </w:rPr>
        <w:t>Navrhovaná obnova chodníkov</w:t>
      </w:r>
      <w:bookmarkEnd w:id="11"/>
    </w:p>
    <w:p w14:paraId="67FD0CB8" w14:textId="454765CC" w:rsidR="0093271D" w:rsidRPr="00F93798" w:rsidRDefault="0093271D" w:rsidP="00440C1B">
      <w:pPr>
        <w:pStyle w:val="ListParagraph"/>
        <w:ind w:left="3544" w:hanging="2835"/>
        <w:jc w:val="both"/>
        <w:rPr>
          <w:sz w:val="24"/>
          <w:szCs w:val="24"/>
          <w:lang w:val="sk-SK"/>
        </w:rPr>
      </w:pPr>
      <w:r w:rsidRPr="00F93798">
        <w:rPr>
          <w:sz w:val="24"/>
          <w:szCs w:val="24"/>
          <w:lang w:val="sk-SK"/>
        </w:rPr>
        <w:t>Povrch:</w:t>
      </w:r>
      <w:r w:rsidRPr="00F93798">
        <w:rPr>
          <w:sz w:val="24"/>
          <w:szCs w:val="24"/>
          <w:lang w:val="sk-SK"/>
        </w:rPr>
        <w:tab/>
        <w:t xml:space="preserve">Po oboch stranách riešených častí vozovky pri kultúrnom dome a lokalite Malý Šúr budú zhotovené chodníky pre chodcov. V blízkosti kultúrneho je navrhnutá časť chodníkov riešená ako združený chodník pre chodcov a cyklistov. V lokalite Malý Šúr bude zrekonštruovaný úsek chodníka </w:t>
      </w:r>
      <w:r w:rsidR="009074FB" w:rsidRPr="00F93798">
        <w:rPr>
          <w:sz w:val="24"/>
          <w:szCs w:val="24"/>
          <w:lang w:val="sk-SK"/>
        </w:rPr>
        <w:t>napojený na existujúci chodník v mieste za zákrutou</w:t>
      </w:r>
      <w:r w:rsidRPr="00F93798">
        <w:rPr>
          <w:sz w:val="24"/>
          <w:szCs w:val="24"/>
          <w:lang w:val="sk-SK"/>
        </w:rPr>
        <w:t xml:space="preserve">. Súčasťou riešených chodníkov sú taktiež vyvýšené  nástupištia k riešeným zastávkam autobusu. </w:t>
      </w:r>
    </w:p>
    <w:p w14:paraId="71DDDC63" w14:textId="3CB994AA" w:rsidR="0093271D" w:rsidRPr="00F93798" w:rsidRDefault="0093271D" w:rsidP="00440C1B">
      <w:pPr>
        <w:pStyle w:val="ListParagraph"/>
        <w:ind w:left="3544" w:hanging="2835"/>
        <w:jc w:val="both"/>
        <w:rPr>
          <w:sz w:val="24"/>
          <w:szCs w:val="24"/>
          <w:lang w:val="sk-SK"/>
        </w:rPr>
      </w:pPr>
      <w:r w:rsidRPr="00F93798">
        <w:rPr>
          <w:sz w:val="24"/>
          <w:szCs w:val="24"/>
          <w:lang w:val="sk-SK"/>
        </w:rPr>
        <w:t>Povrch:</w:t>
      </w:r>
      <w:r w:rsidRPr="00F93798">
        <w:rPr>
          <w:sz w:val="24"/>
          <w:szCs w:val="24"/>
          <w:lang w:val="sk-SK"/>
        </w:rPr>
        <w:tab/>
        <w:t xml:space="preserve">Povrch navrhovaných a obnovených chodníkov </w:t>
      </w:r>
      <w:r w:rsidR="00F8134B" w:rsidRPr="00F93798">
        <w:rPr>
          <w:sz w:val="24"/>
          <w:szCs w:val="24"/>
          <w:lang w:val="sk-SK"/>
        </w:rPr>
        <w:t xml:space="preserve">pri kultúrnom dome </w:t>
      </w:r>
      <w:r w:rsidRPr="00F93798">
        <w:rPr>
          <w:sz w:val="24"/>
          <w:szCs w:val="24"/>
          <w:lang w:val="sk-SK"/>
        </w:rPr>
        <w:t xml:space="preserve">tvorený </w:t>
      </w:r>
      <w:r w:rsidR="00F8134B" w:rsidRPr="00F93798">
        <w:rPr>
          <w:sz w:val="24"/>
          <w:szCs w:val="24"/>
          <w:lang w:val="sk-SK"/>
        </w:rPr>
        <w:t>žulo</w:t>
      </w:r>
      <w:r w:rsidRPr="00F93798">
        <w:rPr>
          <w:sz w:val="24"/>
          <w:szCs w:val="24"/>
          <w:lang w:val="sk-SK"/>
        </w:rPr>
        <w:t xml:space="preserve">vou </w:t>
      </w:r>
      <w:r w:rsidR="00F8134B" w:rsidRPr="00F93798">
        <w:rPr>
          <w:sz w:val="24"/>
          <w:szCs w:val="24"/>
          <w:lang w:val="sk-SK"/>
        </w:rPr>
        <w:t xml:space="preserve">a betónovou </w:t>
      </w:r>
      <w:r w:rsidRPr="00F93798">
        <w:rPr>
          <w:sz w:val="24"/>
          <w:szCs w:val="24"/>
          <w:lang w:val="sk-SK"/>
        </w:rPr>
        <w:t xml:space="preserve">dlažbou hr. 60 mm, v mieste vjazdov k súkromným pozemkom hr. 80 mm, so šírkou 1,5 m až 3,0 m (cyklochodník). </w:t>
      </w:r>
      <w:r w:rsidR="008E6294" w:rsidRPr="00F93798">
        <w:rPr>
          <w:sz w:val="24"/>
          <w:szCs w:val="24"/>
          <w:lang w:val="sk-SK"/>
        </w:rPr>
        <w:t>Chodníky z lokalite Malý Šúr budú zo zámkovej dlažby. P</w:t>
      </w:r>
      <w:r w:rsidRPr="00F93798">
        <w:rPr>
          <w:sz w:val="24"/>
          <w:szCs w:val="24"/>
          <w:lang w:val="sk-SK"/>
        </w:rPr>
        <w:t>opri vozovke</w:t>
      </w:r>
      <w:r w:rsidR="008E6294" w:rsidRPr="00F93798">
        <w:rPr>
          <w:sz w:val="24"/>
          <w:szCs w:val="24"/>
          <w:lang w:val="sk-SK"/>
        </w:rPr>
        <w:t xml:space="preserve"> budú navrhované chodníky</w:t>
      </w:r>
      <w:r w:rsidRPr="00F93798">
        <w:rPr>
          <w:sz w:val="24"/>
          <w:szCs w:val="24"/>
          <w:lang w:val="sk-SK"/>
        </w:rPr>
        <w:t xml:space="preserve"> lemované cestnými obrubníkmi s prevýšením 150 mm nad jej hornú úroveň. V mieste zelene </w:t>
      </w:r>
      <w:r w:rsidR="00440C1B" w:rsidRPr="00F93798">
        <w:rPr>
          <w:sz w:val="24"/>
          <w:szCs w:val="24"/>
          <w:lang w:val="sk-SK"/>
        </w:rPr>
        <w:t xml:space="preserve">a popri existujúcich oploteniach a budovách </w:t>
      </w:r>
      <w:r w:rsidRPr="00F93798">
        <w:rPr>
          <w:sz w:val="24"/>
          <w:szCs w:val="24"/>
          <w:lang w:val="sk-SK"/>
        </w:rPr>
        <w:t xml:space="preserve">budú pozdĺž chodníkov osadené záhonové obrubníky. </w:t>
      </w:r>
      <w:r w:rsidR="00A71F2C" w:rsidRPr="00F93798">
        <w:rPr>
          <w:rFonts w:asciiTheme="minorHAnsi" w:hAnsiTheme="minorHAnsi" w:cstheme="minorHAnsi"/>
          <w:sz w:val="24"/>
          <w:szCs w:val="24"/>
          <w:lang w:val="sk-SK"/>
        </w:rPr>
        <w:t xml:space="preserve">V mieste autobusových zastávok budú pre zabezpečenie bezpečného </w:t>
      </w:r>
      <w:r w:rsidR="0093641E">
        <w:rPr>
          <w:rFonts w:asciiTheme="minorHAnsi" w:hAnsiTheme="minorHAnsi" w:cstheme="minorHAnsi"/>
          <w:sz w:val="24"/>
          <w:szCs w:val="24"/>
          <w:lang w:val="sk-SK"/>
        </w:rPr>
        <w:t xml:space="preserve">                         </w:t>
      </w:r>
      <w:r w:rsidR="00A71F2C" w:rsidRPr="00F93798">
        <w:rPr>
          <w:rFonts w:asciiTheme="minorHAnsi" w:hAnsiTheme="minorHAnsi" w:cstheme="minorHAnsi"/>
          <w:sz w:val="24"/>
          <w:szCs w:val="24"/>
          <w:lang w:val="sk-SK"/>
        </w:rPr>
        <w:t xml:space="preserve">a plynulého bezbariérového prechodu medzi nástupišťom </w:t>
      </w:r>
      <w:r w:rsidR="0093641E">
        <w:rPr>
          <w:rFonts w:asciiTheme="minorHAnsi" w:hAnsiTheme="minorHAnsi" w:cstheme="minorHAnsi"/>
          <w:sz w:val="24"/>
          <w:szCs w:val="24"/>
          <w:lang w:val="sk-SK"/>
        </w:rPr>
        <w:t xml:space="preserve">                              </w:t>
      </w:r>
      <w:r w:rsidR="00A71F2C" w:rsidRPr="00F93798">
        <w:rPr>
          <w:rFonts w:asciiTheme="minorHAnsi" w:hAnsiTheme="minorHAnsi" w:cstheme="minorHAnsi"/>
          <w:sz w:val="24"/>
          <w:szCs w:val="24"/>
          <w:lang w:val="sk-SK"/>
        </w:rPr>
        <w:t>a autobusom osadené kasselské obrubníky s prevýšením nad úroveň vozovky</w:t>
      </w:r>
      <w:r w:rsidR="00A71F2C" w:rsidRPr="00F93798">
        <w:rPr>
          <w:sz w:val="24"/>
          <w:szCs w:val="24"/>
          <w:lang w:val="sk-SK"/>
        </w:rPr>
        <w:t xml:space="preserve">. </w:t>
      </w:r>
      <w:r w:rsidRPr="00F93798">
        <w:rPr>
          <w:sz w:val="24"/>
          <w:szCs w:val="24"/>
          <w:lang w:val="sk-SK"/>
        </w:rPr>
        <w:t xml:space="preserve">Vjazdy </w:t>
      </w:r>
      <w:r w:rsidR="00440C1B" w:rsidRPr="00F93798">
        <w:rPr>
          <w:sz w:val="24"/>
          <w:szCs w:val="24"/>
          <w:lang w:val="sk-SK"/>
        </w:rPr>
        <w:t xml:space="preserve">a bezbariérové nábehy </w:t>
      </w:r>
      <w:r w:rsidRPr="00F93798">
        <w:rPr>
          <w:sz w:val="24"/>
          <w:szCs w:val="24"/>
          <w:lang w:val="sk-SK"/>
        </w:rPr>
        <w:t>budú od vozovky oddelené osadením zapustených cestných obrubníkov.</w:t>
      </w:r>
      <w:r w:rsidR="00440C1B" w:rsidRPr="00F93798">
        <w:rPr>
          <w:sz w:val="24"/>
          <w:szCs w:val="24"/>
          <w:lang w:val="sk-SK"/>
        </w:rPr>
        <w:t xml:space="preserve"> V mieste vyústenia chodníkov k priechodom pre chodcov bude do ich povrchu zakomponovaný bezbariérový nábeh s osadením varovnej dlažby pre nevidiacich a slabozrakých. Sklon chodníkov bude jednostranný smerom k odvodňovacím priekopám</w:t>
      </w:r>
      <w:r w:rsidR="00E42916" w:rsidRPr="00F93798">
        <w:rPr>
          <w:sz w:val="24"/>
          <w:szCs w:val="24"/>
          <w:lang w:val="sk-SK"/>
        </w:rPr>
        <w:t xml:space="preserve"> a </w:t>
      </w:r>
      <w:r w:rsidR="00440C1B" w:rsidRPr="00F93798">
        <w:rPr>
          <w:sz w:val="24"/>
          <w:szCs w:val="24"/>
          <w:lang w:val="sk-SK"/>
        </w:rPr>
        <w:t>obnovovanej vozovke.</w:t>
      </w:r>
    </w:p>
    <w:p w14:paraId="675CB13B" w14:textId="70209128" w:rsidR="0093271D" w:rsidRPr="00F93798" w:rsidRDefault="0093271D" w:rsidP="00440C1B">
      <w:pPr>
        <w:pStyle w:val="ListParagraph"/>
        <w:ind w:left="3544" w:hanging="2835"/>
        <w:jc w:val="both"/>
        <w:rPr>
          <w:sz w:val="24"/>
          <w:szCs w:val="24"/>
          <w:lang w:val="sk-SK"/>
        </w:rPr>
      </w:pPr>
      <w:r w:rsidRPr="00F93798">
        <w:rPr>
          <w:sz w:val="24"/>
          <w:szCs w:val="24"/>
          <w:lang w:val="sk-SK"/>
        </w:rPr>
        <w:t>Odvodnenie:</w:t>
      </w:r>
      <w:r w:rsidRPr="00F93798">
        <w:rPr>
          <w:sz w:val="24"/>
          <w:szCs w:val="24"/>
          <w:lang w:val="sk-SK"/>
        </w:rPr>
        <w:tab/>
      </w:r>
      <w:r w:rsidR="001401DB" w:rsidRPr="00F93798">
        <w:rPr>
          <w:sz w:val="24"/>
          <w:szCs w:val="24"/>
          <w:lang w:val="sk-SK"/>
        </w:rPr>
        <w:t xml:space="preserve">Dažďové vody z plochy chodníkov budú odtekať do navrhovaných zelených pásov s odvodňovacími priekopami popri vozovke, kde vsiaknu do pôvodného prostredia. </w:t>
      </w:r>
      <w:r w:rsidRPr="00F93798">
        <w:rPr>
          <w:sz w:val="24"/>
          <w:szCs w:val="24"/>
          <w:lang w:val="sk-SK"/>
        </w:rPr>
        <w:t>Odvodnenie navrhovan</w:t>
      </w:r>
      <w:r w:rsidR="00440C1B" w:rsidRPr="00F93798">
        <w:rPr>
          <w:sz w:val="24"/>
          <w:szCs w:val="24"/>
          <w:lang w:val="sk-SK"/>
        </w:rPr>
        <w:t>ých</w:t>
      </w:r>
      <w:r w:rsidRPr="00F93798">
        <w:rPr>
          <w:sz w:val="24"/>
          <w:szCs w:val="24"/>
          <w:lang w:val="sk-SK"/>
        </w:rPr>
        <w:t xml:space="preserve"> chodník</w:t>
      </w:r>
      <w:r w:rsidR="00440C1B" w:rsidRPr="00F93798">
        <w:rPr>
          <w:sz w:val="24"/>
          <w:szCs w:val="24"/>
          <w:lang w:val="sk-SK"/>
        </w:rPr>
        <w:t>ov</w:t>
      </w:r>
      <w:r w:rsidR="00E42916" w:rsidRPr="00F93798">
        <w:rPr>
          <w:sz w:val="24"/>
          <w:szCs w:val="24"/>
          <w:lang w:val="sk-SK"/>
        </w:rPr>
        <w:t xml:space="preserve"> popri vozovke</w:t>
      </w:r>
      <w:r w:rsidRPr="00F93798">
        <w:rPr>
          <w:sz w:val="24"/>
          <w:szCs w:val="24"/>
          <w:lang w:val="sk-SK"/>
        </w:rPr>
        <w:t xml:space="preserve"> je navrhnuté tak, aby zrážková voda odtekala </w:t>
      </w:r>
      <w:r w:rsidR="00E42916" w:rsidRPr="00F93798">
        <w:rPr>
          <w:sz w:val="24"/>
          <w:szCs w:val="24"/>
          <w:lang w:val="sk-SK"/>
        </w:rPr>
        <w:t xml:space="preserve">po spáde </w:t>
      </w:r>
      <w:r w:rsidRPr="00F93798">
        <w:rPr>
          <w:sz w:val="24"/>
          <w:szCs w:val="24"/>
          <w:lang w:val="sk-SK"/>
        </w:rPr>
        <w:t>k okraju navrhovanej vozovky</w:t>
      </w:r>
      <w:r w:rsidR="001401DB" w:rsidRPr="00F93798">
        <w:rPr>
          <w:sz w:val="24"/>
          <w:szCs w:val="24"/>
          <w:lang w:val="sk-SK"/>
        </w:rPr>
        <w:t xml:space="preserve"> odkiaľ bude stekať k navrhovaným odvodňovacím vpustiam na okraji cesty</w:t>
      </w:r>
      <w:r w:rsidRPr="00F93798">
        <w:rPr>
          <w:sz w:val="24"/>
          <w:szCs w:val="24"/>
          <w:lang w:val="sk-SK"/>
        </w:rPr>
        <w:t xml:space="preserve">. </w:t>
      </w:r>
    </w:p>
    <w:p w14:paraId="3A78B20B" w14:textId="1F09F1F1" w:rsidR="00FE2EFC" w:rsidRDefault="0093271D" w:rsidP="0093271D">
      <w:pPr>
        <w:pStyle w:val="ListParagraph"/>
        <w:ind w:left="3544" w:hanging="2835"/>
        <w:rPr>
          <w:sz w:val="24"/>
          <w:szCs w:val="24"/>
          <w:lang w:val="sk-SK"/>
        </w:rPr>
      </w:pPr>
      <w:r w:rsidRPr="00F93798">
        <w:rPr>
          <w:sz w:val="24"/>
          <w:szCs w:val="24"/>
          <w:lang w:val="sk-SK"/>
        </w:rPr>
        <w:t>Plocha:</w:t>
      </w:r>
      <w:r w:rsidRPr="00F93798">
        <w:rPr>
          <w:sz w:val="24"/>
          <w:szCs w:val="24"/>
          <w:lang w:val="sk-SK"/>
        </w:rPr>
        <w:tab/>
      </w:r>
      <w:r w:rsidR="00FE2EFC" w:rsidRPr="00F93798">
        <w:rPr>
          <w:sz w:val="24"/>
          <w:szCs w:val="24"/>
          <w:lang w:val="sk-SK"/>
        </w:rPr>
        <w:t xml:space="preserve">Pri kultúrnom dome </w:t>
      </w:r>
      <w:r w:rsidR="00FE2EFC">
        <w:rPr>
          <w:sz w:val="24"/>
          <w:szCs w:val="24"/>
          <w:lang w:val="sk-SK"/>
        </w:rPr>
        <w:t xml:space="preserve">- </w:t>
      </w:r>
      <w:r w:rsidR="00863FE7">
        <w:rPr>
          <w:sz w:val="24"/>
          <w:szCs w:val="24"/>
          <w:lang w:val="sk-SK"/>
        </w:rPr>
        <w:t>84</w:t>
      </w:r>
      <w:r w:rsidR="006B6EF4" w:rsidRPr="00F93798">
        <w:rPr>
          <w:sz w:val="24"/>
          <w:szCs w:val="24"/>
          <w:lang w:val="sk-SK"/>
        </w:rPr>
        <w:t>0</w:t>
      </w:r>
      <w:r w:rsidRPr="00F93798">
        <w:rPr>
          <w:sz w:val="24"/>
          <w:szCs w:val="24"/>
          <w:lang w:val="sk-SK"/>
        </w:rPr>
        <w:t xml:space="preserve"> m</w:t>
      </w:r>
      <w:r w:rsidRPr="00F93798">
        <w:rPr>
          <w:sz w:val="24"/>
          <w:szCs w:val="24"/>
          <w:vertAlign w:val="superscript"/>
          <w:lang w:val="sk-SK"/>
        </w:rPr>
        <w:t xml:space="preserve">2 </w:t>
      </w:r>
      <w:r w:rsidRPr="00F93798">
        <w:rPr>
          <w:sz w:val="24"/>
          <w:szCs w:val="24"/>
          <w:lang w:val="sk-SK"/>
        </w:rPr>
        <w:t>(vrátane plochy obrubníkov)</w:t>
      </w:r>
      <w:r w:rsidR="00FE2EFC">
        <w:rPr>
          <w:sz w:val="24"/>
          <w:szCs w:val="24"/>
          <w:lang w:val="sk-SK"/>
        </w:rPr>
        <w:t>,</w:t>
      </w:r>
    </w:p>
    <w:p w14:paraId="6A081A98" w14:textId="4AF0543E" w:rsidR="0093271D" w:rsidRPr="00F93798" w:rsidRDefault="00FE2EFC" w:rsidP="001C45ED">
      <w:pPr>
        <w:pStyle w:val="ListParagraph"/>
        <w:ind w:left="3544"/>
        <w:rPr>
          <w:sz w:val="24"/>
          <w:szCs w:val="24"/>
          <w:lang w:val="sk-SK"/>
        </w:rPr>
      </w:pPr>
      <w:r w:rsidRPr="00F93798">
        <w:rPr>
          <w:sz w:val="24"/>
          <w:szCs w:val="24"/>
          <w:lang w:val="sk-SK"/>
        </w:rPr>
        <w:t xml:space="preserve">Malý Šúr - </w:t>
      </w:r>
      <w:r w:rsidR="00863FE7">
        <w:rPr>
          <w:sz w:val="24"/>
          <w:szCs w:val="24"/>
          <w:lang w:val="sk-SK"/>
        </w:rPr>
        <w:t>515</w:t>
      </w:r>
      <w:r w:rsidRPr="00F93798">
        <w:rPr>
          <w:sz w:val="24"/>
          <w:szCs w:val="24"/>
          <w:lang w:val="sk-SK"/>
        </w:rPr>
        <w:t xml:space="preserve"> m</w:t>
      </w:r>
      <w:r w:rsidRPr="00F93798">
        <w:rPr>
          <w:sz w:val="24"/>
          <w:szCs w:val="24"/>
          <w:vertAlign w:val="superscript"/>
          <w:lang w:val="sk-SK"/>
        </w:rPr>
        <w:t xml:space="preserve">2 </w:t>
      </w:r>
      <w:r w:rsidRPr="00F93798">
        <w:rPr>
          <w:sz w:val="24"/>
          <w:szCs w:val="24"/>
          <w:lang w:val="sk-SK"/>
        </w:rPr>
        <w:t>(vrátane plochy obrubníkov)</w:t>
      </w:r>
      <w:r w:rsidR="0093271D" w:rsidRPr="00F93798">
        <w:rPr>
          <w:sz w:val="24"/>
          <w:szCs w:val="24"/>
          <w:lang w:val="sk-SK"/>
        </w:rPr>
        <w:t>.</w:t>
      </w:r>
    </w:p>
    <w:p w14:paraId="7BCCEE4D" w14:textId="77777777" w:rsidR="008D5C36" w:rsidRPr="00F93798" w:rsidRDefault="008D5C36" w:rsidP="00A71F2C">
      <w:pPr>
        <w:ind w:left="3545" w:hanging="2978"/>
        <w:rPr>
          <w:rFonts w:ascii="Calibri" w:hAnsi="Calibri"/>
          <w:sz w:val="24"/>
          <w:szCs w:val="24"/>
          <w:lang w:val="sk-SK"/>
        </w:rPr>
      </w:pPr>
    </w:p>
    <w:p w14:paraId="39711AE5" w14:textId="3AAC2A72" w:rsidR="00592917" w:rsidRPr="00F93798" w:rsidRDefault="00A71F2C" w:rsidP="00592917">
      <w:pPr>
        <w:pStyle w:val="Nadpis2upraven"/>
        <w:numPr>
          <w:ilvl w:val="2"/>
          <w:numId w:val="1"/>
        </w:numPr>
        <w:rPr>
          <w:rFonts w:ascii="Calibri" w:hAnsi="Calibri" w:cs="Times New Roman"/>
          <w:b w:val="0"/>
          <w:sz w:val="24"/>
          <w:szCs w:val="24"/>
        </w:rPr>
      </w:pPr>
      <w:r w:rsidRPr="00F93798">
        <w:rPr>
          <w:rFonts w:ascii="Calibri" w:hAnsi="Calibri" w:cs="Times New Roman"/>
          <w:b w:val="0"/>
          <w:sz w:val="24"/>
          <w:szCs w:val="24"/>
        </w:rPr>
        <w:t xml:space="preserve"> </w:t>
      </w:r>
      <w:bookmarkStart w:id="13" w:name="_Toc195465046"/>
      <w:r w:rsidR="0093271D" w:rsidRPr="00F93798">
        <w:rPr>
          <w:rFonts w:ascii="Calibri" w:hAnsi="Calibri" w:cs="Times New Roman"/>
          <w:b w:val="0"/>
          <w:sz w:val="24"/>
          <w:szCs w:val="24"/>
        </w:rPr>
        <w:t xml:space="preserve">Navrhované </w:t>
      </w:r>
      <w:r w:rsidR="007D3234" w:rsidRPr="00F93798">
        <w:rPr>
          <w:rFonts w:ascii="Calibri" w:hAnsi="Calibri" w:cs="Times New Roman"/>
          <w:b w:val="0"/>
          <w:sz w:val="24"/>
          <w:szCs w:val="24"/>
        </w:rPr>
        <w:t xml:space="preserve">záchytné </w:t>
      </w:r>
      <w:r w:rsidR="0093271D" w:rsidRPr="00F93798">
        <w:rPr>
          <w:rFonts w:ascii="Calibri" w:hAnsi="Calibri" w:cs="Times New Roman"/>
          <w:b w:val="0"/>
          <w:sz w:val="24"/>
          <w:szCs w:val="24"/>
        </w:rPr>
        <w:t>p</w:t>
      </w:r>
      <w:r w:rsidR="00592917" w:rsidRPr="00F93798">
        <w:rPr>
          <w:rFonts w:ascii="Calibri" w:hAnsi="Calibri" w:cs="Times New Roman"/>
          <w:b w:val="0"/>
          <w:sz w:val="24"/>
          <w:szCs w:val="24"/>
        </w:rPr>
        <w:t>arkov</w:t>
      </w:r>
      <w:bookmarkEnd w:id="10"/>
      <w:bookmarkEnd w:id="12"/>
      <w:r w:rsidR="007D3234" w:rsidRPr="00F93798">
        <w:rPr>
          <w:rFonts w:ascii="Calibri" w:hAnsi="Calibri" w:cs="Times New Roman"/>
          <w:b w:val="0"/>
          <w:sz w:val="24"/>
          <w:szCs w:val="24"/>
        </w:rPr>
        <w:t>iská</w:t>
      </w:r>
      <w:bookmarkEnd w:id="13"/>
      <w:r w:rsidR="00592917" w:rsidRPr="00F93798">
        <w:rPr>
          <w:rFonts w:ascii="Calibri" w:hAnsi="Calibri" w:cs="Times New Roman"/>
          <w:b w:val="0"/>
          <w:sz w:val="24"/>
          <w:szCs w:val="24"/>
        </w:rPr>
        <w:t xml:space="preserve"> </w:t>
      </w:r>
    </w:p>
    <w:p w14:paraId="43218547" w14:textId="1FFB67E4" w:rsidR="00592917" w:rsidRPr="00F93798" w:rsidRDefault="00592917" w:rsidP="00592917">
      <w:pPr>
        <w:ind w:left="3545" w:hanging="2836"/>
        <w:rPr>
          <w:rFonts w:ascii="Calibri" w:hAnsi="Calibri"/>
          <w:sz w:val="24"/>
          <w:szCs w:val="24"/>
          <w:lang w:val="sk-SK"/>
        </w:rPr>
      </w:pPr>
      <w:r w:rsidRPr="00F93798">
        <w:rPr>
          <w:rFonts w:ascii="Calibri" w:hAnsi="Calibri"/>
          <w:sz w:val="24"/>
          <w:szCs w:val="24"/>
          <w:lang w:val="sk-SK"/>
        </w:rPr>
        <w:t>P</w:t>
      </w:r>
      <w:r w:rsidR="00FC522B" w:rsidRPr="00F93798">
        <w:rPr>
          <w:rFonts w:ascii="Calibri" w:hAnsi="Calibri"/>
          <w:sz w:val="24"/>
          <w:szCs w:val="24"/>
          <w:lang w:val="sk-SK"/>
        </w:rPr>
        <w:t>opis</w:t>
      </w:r>
      <w:r w:rsidRPr="00F93798">
        <w:rPr>
          <w:rFonts w:ascii="Calibri" w:hAnsi="Calibri"/>
          <w:sz w:val="24"/>
          <w:szCs w:val="24"/>
          <w:lang w:val="sk-SK"/>
        </w:rPr>
        <w:t>:</w:t>
      </w:r>
      <w:r w:rsidRPr="00F93798">
        <w:rPr>
          <w:rFonts w:ascii="Calibri" w:hAnsi="Calibri"/>
          <w:sz w:val="24"/>
          <w:szCs w:val="24"/>
          <w:lang w:val="sk-SK"/>
        </w:rPr>
        <w:tab/>
      </w:r>
      <w:r w:rsidR="00CA2BFE" w:rsidRPr="00F93798">
        <w:rPr>
          <w:rFonts w:ascii="Calibri" w:hAnsi="Calibri"/>
          <w:sz w:val="24"/>
          <w:szCs w:val="24"/>
          <w:lang w:val="sk-SK"/>
        </w:rPr>
        <w:t xml:space="preserve">Jedna </w:t>
      </w:r>
      <w:r w:rsidRPr="00F93798">
        <w:rPr>
          <w:rFonts w:ascii="Calibri" w:hAnsi="Calibri"/>
          <w:sz w:val="24"/>
          <w:szCs w:val="24"/>
          <w:lang w:val="sk-SK"/>
        </w:rPr>
        <w:t xml:space="preserve">parkovacia plocha je navrhnutá </w:t>
      </w:r>
      <w:r w:rsidR="00CA2BFE" w:rsidRPr="00F93798">
        <w:rPr>
          <w:rFonts w:ascii="Calibri" w:hAnsi="Calibri"/>
          <w:sz w:val="24"/>
          <w:szCs w:val="24"/>
          <w:lang w:val="sk-SK"/>
        </w:rPr>
        <w:t>v ostrovčeku pred kultúrnym domom</w:t>
      </w:r>
      <w:r w:rsidRPr="00F93798">
        <w:rPr>
          <w:rFonts w:ascii="Calibri" w:hAnsi="Calibri"/>
          <w:sz w:val="24"/>
          <w:szCs w:val="24"/>
          <w:lang w:val="sk-SK"/>
        </w:rPr>
        <w:t xml:space="preserve">. Parkovacie miesta sú </w:t>
      </w:r>
      <w:r w:rsidR="00CA2BFE" w:rsidRPr="00F93798">
        <w:rPr>
          <w:rFonts w:ascii="Calibri" w:hAnsi="Calibri"/>
          <w:sz w:val="24"/>
          <w:szCs w:val="24"/>
          <w:lang w:val="sk-SK"/>
        </w:rPr>
        <w:t xml:space="preserve">tu </w:t>
      </w:r>
      <w:r w:rsidRPr="00F93798">
        <w:rPr>
          <w:rFonts w:ascii="Calibri" w:hAnsi="Calibri"/>
          <w:sz w:val="24"/>
          <w:szCs w:val="24"/>
          <w:lang w:val="sk-SK"/>
        </w:rPr>
        <w:t xml:space="preserve">navrhnuté </w:t>
      </w:r>
      <w:r w:rsidR="00CA2BFE" w:rsidRPr="00F93798">
        <w:rPr>
          <w:rFonts w:ascii="Calibri" w:hAnsi="Calibri"/>
          <w:sz w:val="24"/>
          <w:szCs w:val="24"/>
          <w:lang w:val="sk-SK"/>
        </w:rPr>
        <w:t>šikmé</w:t>
      </w:r>
      <w:r w:rsidRPr="00F93798">
        <w:rPr>
          <w:rFonts w:ascii="Calibri" w:hAnsi="Calibri"/>
          <w:sz w:val="24"/>
          <w:szCs w:val="24"/>
          <w:lang w:val="sk-SK"/>
        </w:rPr>
        <w:t>, v celkovom počte 5 miest.</w:t>
      </w:r>
      <w:r w:rsidR="00CA2BFE" w:rsidRPr="00F93798">
        <w:rPr>
          <w:rFonts w:ascii="Calibri" w:hAnsi="Calibri"/>
          <w:sz w:val="24"/>
          <w:szCs w:val="24"/>
          <w:lang w:val="sk-SK"/>
        </w:rPr>
        <w:t xml:space="preserve"> Ďalšia parkovacia plocha bude vybudovaná v lokalite Malý Šúr pri miestnom jazere. Parkovanie tu bude kolmé, v celkovom počte </w:t>
      </w:r>
      <w:r w:rsidR="00A84ADD">
        <w:rPr>
          <w:rFonts w:ascii="Calibri" w:hAnsi="Calibri"/>
          <w:sz w:val="24"/>
          <w:szCs w:val="24"/>
          <w:lang w:val="sk-SK"/>
        </w:rPr>
        <w:t>5</w:t>
      </w:r>
      <w:r w:rsidR="00CA2BFE" w:rsidRPr="00F93798">
        <w:rPr>
          <w:rFonts w:ascii="Calibri" w:hAnsi="Calibri"/>
          <w:sz w:val="24"/>
          <w:szCs w:val="24"/>
          <w:lang w:val="sk-SK"/>
        </w:rPr>
        <w:t xml:space="preserve"> stojísk. </w:t>
      </w:r>
      <w:r w:rsidR="00750DF3" w:rsidRPr="00F93798">
        <w:rPr>
          <w:rFonts w:ascii="Calibri" w:hAnsi="Calibri"/>
          <w:sz w:val="24"/>
          <w:szCs w:val="24"/>
          <w:lang w:val="sk-SK"/>
        </w:rPr>
        <w:t>Súčasťou parkovac</w:t>
      </w:r>
      <w:r w:rsidR="001D6C0D" w:rsidRPr="00F93798">
        <w:rPr>
          <w:rFonts w:ascii="Calibri" w:hAnsi="Calibri"/>
          <w:sz w:val="24"/>
          <w:szCs w:val="24"/>
          <w:lang w:val="sk-SK"/>
        </w:rPr>
        <w:t>í</w:t>
      </w:r>
      <w:r w:rsidR="00750DF3" w:rsidRPr="00F93798">
        <w:rPr>
          <w:rFonts w:ascii="Calibri" w:hAnsi="Calibri"/>
          <w:sz w:val="24"/>
          <w:szCs w:val="24"/>
          <w:lang w:val="sk-SK"/>
        </w:rPr>
        <w:t>ch plôch sú taktiež miesta vyhradené pre osoby s telesným postihnutím</w:t>
      </w:r>
      <w:r w:rsidR="00557810" w:rsidRPr="00F93798">
        <w:rPr>
          <w:rFonts w:ascii="Calibri" w:hAnsi="Calibri"/>
          <w:sz w:val="24"/>
          <w:szCs w:val="24"/>
          <w:lang w:val="sk-SK"/>
        </w:rPr>
        <w:t>.</w:t>
      </w:r>
      <w:r w:rsidR="007D3234" w:rsidRPr="00F93798">
        <w:rPr>
          <w:rFonts w:ascii="Calibri" w:hAnsi="Calibri"/>
          <w:sz w:val="24"/>
          <w:szCs w:val="24"/>
          <w:lang w:val="sk-SK"/>
        </w:rPr>
        <w:t xml:space="preserve"> </w:t>
      </w:r>
      <w:r w:rsidR="003B7B4A" w:rsidRPr="00F93798">
        <w:rPr>
          <w:rFonts w:ascii="Calibri" w:hAnsi="Calibri"/>
          <w:sz w:val="24"/>
          <w:szCs w:val="24"/>
          <w:lang w:val="sk-SK"/>
        </w:rPr>
        <w:t xml:space="preserve">Parkovacie miesta budú primárne slúžiť ako záchytné parkoviská pre </w:t>
      </w:r>
      <w:r w:rsidR="003B7B4A" w:rsidRPr="00F93798">
        <w:rPr>
          <w:rFonts w:ascii="Calibri" w:hAnsi="Calibri"/>
          <w:sz w:val="24"/>
          <w:szCs w:val="24"/>
          <w:lang w:val="sk-SK"/>
        </w:rPr>
        <w:lastRenderedPageBreak/>
        <w:t>krátkodobé státie, nasadenie a vysadenie cestujúcich presadajúcich na verejnú osobnú dopravu.</w:t>
      </w:r>
    </w:p>
    <w:p w14:paraId="67BA3792" w14:textId="33152F8C" w:rsidR="00750DF3" w:rsidRPr="00F93798" w:rsidRDefault="00592917" w:rsidP="00E445C6">
      <w:pPr>
        <w:ind w:left="3545" w:hanging="2836"/>
        <w:rPr>
          <w:rFonts w:ascii="Calibri" w:hAnsi="Calibri"/>
          <w:sz w:val="24"/>
          <w:szCs w:val="24"/>
          <w:lang w:val="sk-SK"/>
        </w:rPr>
      </w:pPr>
      <w:r w:rsidRPr="00F93798">
        <w:rPr>
          <w:rFonts w:ascii="Calibri" w:hAnsi="Calibri"/>
          <w:sz w:val="24"/>
          <w:szCs w:val="24"/>
          <w:lang w:val="sk-SK"/>
        </w:rPr>
        <w:t>Povrch:</w:t>
      </w:r>
      <w:r w:rsidRPr="00F93798">
        <w:rPr>
          <w:rFonts w:ascii="Calibri" w:hAnsi="Calibri"/>
          <w:sz w:val="24"/>
          <w:szCs w:val="24"/>
          <w:lang w:val="sk-SK"/>
        </w:rPr>
        <w:tab/>
        <w:t>P</w:t>
      </w:r>
      <w:r w:rsidR="00CA2BFE" w:rsidRPr="00F93798">
        <w:rPr>
          <w:rFonts w:ascii="Calibri" w:hAnsi="Calibri"/>
          <w:sz w:val="24"/>
          <w:szCs w:val="24"/>
          <w:lang w:val="sk-SK"/>
        </w:rPr>
        <w:t>arkovacie miesta budú priamo prístupné z obnovených vozoviek a ich p</w:t>
      </w:r>
      <w:r w:rsidRPr="00F93798">
        <w:rPr>
          <w:rFonts w:ascii="Calibri" w:hAnsi="Calibri"/>
          <w:sz w:val="24"/>
          <w:szCs w:val="24"/>
          <w:lang w:val="sk-SK"/>
        </w:rPr>
        <w:t xml:space="preserve">ovrch bude </w:t>
      </w:r>
      <w:r w:rsidR="00CA2BFE" w:rsidRPr="00F93798">
        <w:rPr>
          <w:rFonts w:ascii="Calibri" w:hAnsi="Calibri"/>
          <w:sz w:val="24"/>
          <w:szCs w:val="24"/>
          <w:lang w:val="sk-SK"/>
        </w:rPr>
        <w:t>z</w:t>
      </w:r>
      <w:r w:rsidR="00F8134B" w:rsidRPr="00F93798">
        <w:rPr>
          <w:rFonts w:ascii="Calibri" w:hAnsi="Calibri"/>
          <w:sz w:val="24"/>
          <w:szCs w:val="24"/>
          <w:lang w:val="sk-SK"/>
        </w:rPr>
        <w:t> betónovej vodopriepustnej dlažby</w:t>
      </w:r>
      <w:r w:rsidR="00750DF3" w:rsidRPr="00F93798">
        <w:rPr>
          <w:rFonts w:ascii="Calibri" w:hAnsi="Calibri"/>
          <w:sz w:val="24"/>
          <w:szCs w:val="24"/>
          <w:lang w:val="sk-SK"/>
        </w:rPr>
        <w:t xml:space="preserve"> </w:t>
      </w:r>
      <w:r w:rsidR="00CA2BFE" w:rsidRPr="00F93798">
        <w:rPr>
          <w:rFonts w:ascii="Calibri" w:hAnsi="Calibri"/>
          <w:sz w:val="24"/>
          <w:szCs w:val="24"/>
          <w:lang w:val="sk-SK"/>
        </w:rPr>
        <w:t>s príslušnými podkladovými vrstvami</w:t>
      </w:r>
      <w:r w:rsidRPr="00F93798">
        <w:rPr>
          <w:rFonts w:ascii="Calibri" w:hAnsi="Calibri"/>
          <w:sz w:val="24"/>
          <w:szCs w:val="24"/>
          <w:lang w:val="sk-SK"/>
        </w:rPr>
        <w:t xml:space="preserve">. </w:t>
      </w:r>
      <w:r w:rsidR="00750DF3" w:rsidRPr="00F93798">
        <w:rPr>
          <w:rFonts w:ascii="Calibri" w:hAnsi="Calibri"/>
          <w:sz w:val="24"/>
          <w:szCs w:val="24"/>
          <w:lang w:val="sk-SK"/>
        </w:rPr>
        <w:t>Plochy parkovísk sú navrhnuté bez priečneho sklonu.</w:t>
      </w:r>
    </w:p>
    <w:p w14:paraId="2D22D1EF" w14:textId="7AAB140E" w:rsidR="00E445C6" w:rsidRPr="00F93798" w:rsidRDefault="00E445C6" w:rsidP="00E445C6">
      <w:pPr>
        <w:ind w:left="3545" w:hanging="2978"/>
        <w:rPr>
          <w:rFonts w:ascii="Calibri" w:hAnsi="Calibri"/>
          <w:sz w:val="24"/>
          <w:szCs w:val="24"/>
          <w:lang w:val="sk-SK"/>
        </w:rPr>
      </w:pPr>
      <w:r w:rsidRPr="00F93798">
        <w:rPr>
          <w:rFonts w:ascii="Calibri" w:hAnsi="Calibri"/>
          <w:sz w:val="24"/>
          <w:szCs w:val="24"/>
          <w:lang w:val="sk-SK"/>
        </w:rPr>
        <w:t>Odvodnenie:</w:t>
      </w:r>
      <w:r w:rsidRPr="00F93798">
        <w:rPr>
          <w:rFonts w:ascii="Calibri" w:hAnsi="Calibri"/>
          <w:sz w:val="24"/>
          <w:szCs w:val="24"/>
          <w:lang w:val="sk-SK"/>
        </w:rPr>
        <w:tab/>
      </w:r>
      <w:r w:rsidR="00C63BBE" w:rsidRPr="00F93798">
        <w:rPr>
          <w:rFonts w:ascii="Calibri" w:hAnsi="Calibri"/>
          <w:sz w:val="24"/>
          <w:szCs w:val="24"/>
          <w:lang w:val="sk-SK"/>
        </w:rPr>
        <w:t xml:space="preserve">Odvodnenie parkovacej plochy je navrhnuté tak, aby zrážková voda vsakovala do pôvodného prostredia cez povrch </w:t>
      </w:r>
      <w:r w:rsidR="002D206D" w:rsidRPr="00F93798">
        <w:rPr>
          <w:rFonts w:ascii="Calibri" w:hAnsi="Calibri"/>
          <w:sz w:val="24"/>
          <w:szCs w:val="24"/>
          <w:lang w:val="sk-SK"/>
        </w:rPr>
        <w:t xml:space="preserve">betónovej vodopriepustnej </w:t>
      </w:r>
      <w:r w:rsidR="00C63BBE" w:rsidRPr="00F93798">
        <w:rPr>
          <w:rFonts w:ascii="Calibri" w:hAnsi="Calibri"/>
          <w:sz w:val="24"/>
          <w:szCs w:val="24"/>
          <w:lang w:val="sk-SK"/>
        </w:rPr>
        <w:t>dlažby. Prípadné oleje budú zachytené na NTRF geotextílii v skladbe parkovacej plochy</w:t>
      </w:r>
      <w:r w:rsidRPr="00F93798">
        <w:rPr>
          <w:rFonts w:ascii="Calibri" w:hAnsi="Calibri"/>
          <w:sz w:val="24"/>
          <w:szCs w:val="24"/>
          <w:lang w:val="sk-SK"/>
        </w:rPr>
        <w:t>.</w:t>
      </w:r>
    </w:p>
    <w:p w14:paraId="2BDC93FE" w14:textId="3F846730" w:rsidR="00E445C6" w:rsidRPr="00F93798" w:rsidRDefault="00E445C6" w:rsidP="00E445C6">
      <w:pPr>
        <w:ind w:left="3545" w:hanging="2978"/>
        <w:rPr>
          <w:rFonts w:ascii="Calibri" w:hAnsi="Calibri"/>
          <w:sz w:val="24"/>
          <w:szCs w:val="24"/>
          <w:lang w:val="sk-SK"/>
        </w:rPr>
      </w:pPr>
      <w:r w:rsidRPr="00F93798">
        <w:rPr>
          <w:rFonts w:ascii="Calibri" w:hAnsi="Calibri"/>
          <w:sz w:val="24"/>
          <w:szCs w:val="24"/>
          <w:lang w:val="sk-SK"/>
        </w:rPr>
        <w:t>Plocha:</w:t>
      </w:r>
      <w:r w:rsidRPr="00F93798">
        <w:rPr>
          <w:rFonts w:ascii="Calibri" w:hAnsi="Calibri"/>
          <w:sz w:val="24"/>
          <w:szCs w:val="24"/>
          <w:lang w:val="sk-SK"/>
        </w:rPr>
        <w:tab/>
        <w:t>Pri kultúrnom dome - 85 m</w:t>
      </w:r>
      <w:r w:rsidRPr="00F93798">
        <w:rPr>
          <w:rFonts w:ascii="Calibri" w:hAnsi="Calibri"/>
          <w:sz w:val="24"/>
          <w:szCs w:val="24"/>
          <w:vertAlign w:val="superscript"/>
          <w:lang w:val="sk-SK"/>
        </w:rPr>
        <w:t xml:space="preserve">2 </w:t>
      </w:r>
      <w:r w:rsidRPr="00F93798">
        <w:rPr>
          <w:rFonts w:ascii="Calibri" w:hAnsi="Calibri"/>
          <w:sz w:val="24"/>
          <w:szCs w:val="24"/>
          <w:lang w:val="sk-SK"/>
        </w:rPr>
        <w:t>(vrátane plochy obrubníkov),</w:t>
      </w:r>
    </w:p>
    <w:p w14:paraId="209C3C7B" w14:textId="623EEE61" w:rsidR="00592917" w:rsidRPr="00F93798" w:rsidRDefault="00E445C6" w:rsidP="00A71F2C">
      <w:pPr>
        <w:ind w:left="3545" w:hanging="2978"/>
        <w:rPr>
          <w:rFonts w:ascii="Calibri" w:hAnsi="Calibri"/>
          <w:sz w:val="24"/>
          <w:szCs w:val="24"/>
          <w:lang w:val="sk-SK"/>
        </w:rPr>
      </w:pPr>
      <w:r w:rsidRPr="00F93798">
        <w:rPr>
          <w:rFonts w:ascii="Calibri" w:hAnsi="Calibri"/>
          <w:sz w:val="24"/>
          <w:szCs w:val="24"/>
          <w:lang w:val="sk-SK"/>
        </w:rPr>
        <w:tab/>
        <w:t>Malý Šúr - 85 m</w:t>
      </w:r>
      <w:r w:rsidRPr="00F93798">
        <w:rPr>
          <w:rFonts w:ascii="Calibri" w:hAnsi="Calibri"/>
          <w:sz w:val="24"/>
          <w:szCs w:val="24"/>
          <w:vertAlign w:val="superscript"/>
          <w:lang w:val="sk-SK"/>
        </w:rPr>
        <w:t xml:space="preserve">2 </w:t>
      </w:r>
      <w:r w:rsidRPr="00F93798">
        <w:rPr>
          <w:rFonts w:ascii="Calibri" w:hAnsi="Calibri"/>
          <w:sz w:val="24"/>
          <w:szCs w:val="24"/>
          <w:lang w:val="sk-SK"/>
        </w:rPr>
        <w:t>(vrátane plochy obrubníkov).</w:t>
      </w:r>
    </w:p>
    <w:p w14:paraId="33FE15F5" w14:textId="77777777" w:rsidR="00A71F2C" w:rsidRPr="00F93798" w:rsidRDefault="00A71F2C" w:rsidP="00A71F2C">
      <w:pPr>
        <w:ind w:left="3545" w:hanging="2978"/>
        <w:rPr>
          <w:rFonts w:ascii="Calibri" w:hAnsi="Calibri"/>
          <w:sz w:val="24"/>
          <w:szCs w:val="24"/>
          <w:lang w:val="sk-SK"/>
        </w:rPr>
      </w:pPr>
    </w:p>
    <w:p w14:paraId="24C90A42" w14:textId="51A4A06A" w:rsidR="00592917" w:rsidRPr="00F93798" w:rsidRDefault="00592917" w:rsidP="00592917">
      <w:pPr>
        <w:pStyle w:val="Nadpis2upraven"/>
        <w:numPr>
          <w:ilvl w:val="2"/>
          <w:numId w:val="1"/>
        </w:numPr>
        <w:rPr>
          <w:rFonts w:ascii="Calibri" w:hAnsi="Calibri" w:cs="Times New Roman"/>
          <w:b w:val="0"/>
          <w:sz w:val="24"/>
          <w:szCs w:val="24"/>
        </w:rPr>
      </w:pPr>
      <w:r w:rsidRPr="00F93798">
        <w:rPr>
          <w:rFonts w:ascii="Calibri" w:hAnsi="Calibri" w:cs="Times New Roman"/>
          <w:b w:val="0"/>
          <w:sz w:val="24"/>
          <w:szCs w:val="24"/>
        </w:rPr>
        <w:t xml:space="preserve"> </w:t>
      </w:r>
      <w:bookmarkStart w:id="14" w:name="_Toc181004722"/>
      <w:bookmarkStart w:id="15" w:name="_Toc195465047"/>
      <w:r w:rsidR="0093271D" w:rsidRPr="00F93798">
        <w:rPr>
          <w:rFonts w:ascii="Calibri" w:hAnsi="Calibri" w:cs="Times New Roman"/>
          <w:b w:val="0"/>
          <w:sz w:val="24"/>
          <w:szCs w:val="24"/>
        </w:rPr>
        <w:t xml:space="preserve">Navrhovaná </w:t>
      </w:r>
      <w:bookmarkEnd w:id="14"/>
      <w:r w:rsidR="00E42916" w:rsidRPr="00F93798">
        <w:rPr>
          <w:rFonts w:ascii="Calibri" w:hAnsi="Calibri" w:cs="Times New Roman"/>
          <w:b w:val="0"/>
          <w:sz w:val="24"/>
          <w:szCs w:val="24"/>
        </w:rPr>
        <w:t>zeleň, odvodňovacie priekopy a</w:t>
      </w:r>
      <w:r w:rsidR="006A74F6" w:rsidRPr="00F93798">
        <w:rPr>
          <w:rFonts w:ascii="Calibri" w:hAnsi="Calibri" w:cs="Times New Roman"/>
          <w:b w:val="0"/>
          <w:sz w:val="24"/>
          <w:szCs w:val="24"/>
        </w:rPr>
        <w:t xml:space="preserve"> dažďové </w:t>
      </w:r>
      <w:r w:rsidR="00E42916" w:rsidRPr="00F93798">
        <w:rPr>
          <w:rFonts w:ascii="Calibri" w:hAnsi="Calibri" w:cs="Times New Roman"/>
          <w:b w:val="0"/>
          <w:sz w:val="24"/>
          <w:szCs w:val="24"/>
        </w:rPr>
        <w:t>záhrady</w:t>
      </w:r>
      <w:bookmarkEnd w:id="15"/>
      <w:r w:rsidRPr="00F93798">
        <w:rPr>
          <w:rFonts w:ascii="Calibri" w:hAnsi="Calibri" w:cs="Times New Roman"/>
          <w:b w:val="0"/>
          <w:sz w:val="24"/>
          <w:szCs w:val="24"/>
        </w:rPr>
        <w:t xml:space="preserve"> </w:t>
      </w:r>
    </w:p>
    <w:p w14:paraId="6C7624FD" w14:textId="3FA052A0" w:rsidR="00FC522B" w:rsidRPr="00F93798" w:rsidRDefault="00FC522B" w:rsidP="00FC522B">
      <w:pPr>
        <w:ind w:left="3545" w:hanging="2978"/>
        <w:rPr>
          <w:rFonts w:ascii="Calibri" w:hAnsi="Calibri"/>
          <w:sz w:val="24"/>
          <w:szCs w:val="24"/>
          <w:lang w:val="sk-SK"/>
        </w:rPr>
      </w:pPr>
      <w:r w:rsidRPr="00F93798">
        <w:rPr>
          <w:rFonts w:ascii="Calibri" w:hAnsi="Calibri"/>
          <w:sz w:val="24"/>
          <w:szCs w:val="24"/>
          <w:lang w:val="sk-SK"/>
        </w:rPr>
        <w:t>Po</w:t>
      </w:r>
      <w:r w:rsidR="00C52C1C" w:rsidRPr="00F93798">
        <w:rPr>
          <w:rFonts w:ascii="Calibri" w:hAnsi="Calibri"/>
          <w:sz w:val="24"/>
          <w:szCs w:val="24"/>
          <w:lang w:val="sk-SK"/>
        </w:rPr>
        <w:t>pis</w:t>
      </w:r>
      <w:r w:rsidRPr="00F93798">
        <w:rPr>
          <w:rFonts w:ascii="Calibri" w:hAnsi="Calibri"/>
          <w:sz w:val="24"/>
          <w:szCs w:val="24"/>
          <w:lang w:val="sk-SK"/>
        </w:rPr>
        <w:t>:</w:t>
      </w:r>
      <w:r w:rsidRPr="00F93798">
        <w:rPr>
          <w:rFonts w:ascii="Calibri" w:hAnsi="Calibri"/>
          <w:sz w:val="24"/>
          <w:szCs w:val="24"/>
          <w:lang w:val="sk-SK"/>
        </w:rPr>
        <w:tab/>
      </w:r>
      <w:r w:rsidR="00C52C1C" w:rsidRPr="00F93798">
        <w:rPr>
          <w:rFonts w:ascii="Calibri" w:hAnsi="Calibri"/>
          <w:sz w:val="24"/>
          <w:szCs w:val="24"/>
          <w:lang w:val="sk-SK"/>
        </w:rPr>
        <w:t>Plochy zelene v blízkosti riešených častí vozoviek budú zrevitalizované a popri vozovke budú zrealizované odvodňovacie priekopy pre zabezpečenie odvodu dažďových vôd z povrchu komunikácií a chodníkov</w:t>
      </w:r>
      <w:r w:rsidRPr="00F93798">
        <w:rPr>
          <w:rFonts w:ascii="Calibri" w:hAnsi="Calibri"/>
          <w:sz w:val="24"/>
          <w:szCs w:val="24"/>
          <w:lang w:val="sk-SK"/>
        </w:rPr>
        <w:t>.</w:t>
      </w:r>
      <w:r w:rsidR="00C52C1C" w:rsidRPr="00F93798">
        <w:rPr>
          <w:rFonts w:ascii="Calibri" w:hAnsi="Calibri"/>
          <w:sz w:val="24"/>
          <w:szCs w:val="24"/>
          <w:lang w:val="sk-SK"/>
        </w:rPr>
        <w:t xml:space="preserve"> V križovat</w:t>
      </w:r>
      <w:r w:rsidR="006A74F6" w:rsidRPr="00F93798">
        <w:rPr>
          <w:rFonts w:ascii="Calibri" w:hAnsi="Calibri"/>
          <w:sz w:val="24"/>
          <w:szCs w:val="24"/>
          <w:lang w:val="sk-SK"/>
        </w:rPr>
        <w:t>ke</w:t>
      </w:r>
      <w:r w:rsidR="00C52C1C" w:rsidRPr="00F93798">
        <w:rPr>
          <w:rFonts w:ascii="Calibri" w:hAnsi="Calibri"/>
          <w:sz w:val="24"/>
          <w:szCs w:val="24"/>
          <w:lang w:val="sk-SK"/>
        </w:rPr>
        <w:t xml:space="preserve"> ciest </w:t>
      </w:r>
      <w:r w:rsidR="006A74F6" w:rsidRPr="00F93798">
        <w:rPr>
          <w:rFonts w:ascii="Calibri" w:hAnsi="Calibri"/>
          <w:sz w:val="24"/>
          <w:szCs w:val="24"/>
          <w:lang w:val="sk-SK"/>
        </w:rPr>
        <w:t>pred kultúrnym domom je</w:t>
      </w:r>
      <w:r w:rsidR="00C52C1C" w:rsidRPr="00F93798">
        <w:rPr>
          <w:rFonts w:ascii="Calibri" w:hAnsi="Calibri"/>
          <w:sz w:val="24"/>
          <w:szCs w:val="24"/>
          <w:lang w:val="sk-SK"/>
        </w:rPr>
        <w:t xml:space="preserve"> v navrhnut</w:t>
      </w:r>
      <w:r w:rsidR="006A74F6" w:rsidRPr="00F93798">
        <w:rPr>
          <w:rFonts w:ascii="Calibri" w:hAnsi="Calibri"/>
          <w:sz w:val="24"/>
          <w:szCs w:val="24"/>
          <w:lang w:val="sk-SK"/>
        </w:rPr>
        <w:t>om</w:t>
      </w:r>
      <w:r w:rsidR="00C52C1C" w:rsidRPr="00F93798">
        <w:rPr>
          <w:rFonts w:ascii="Calibri" w:hAnsi="Calibri"/>
          <w:sz w:val="24"/>
          <w:szCs w:val="24"/>
          <w:lang w:val="sk-SK"/>
        </w:rPr>
        <w:t xml:space="preserve"> ostrovček</w:t>
      </w:r>
      <w:r w:rsidR="006A74F6" w:rsidRPr="00F93798">
        <w:rPr>
          <w:rFonts w:ascii="Calibri" w:hAnsi="Calibri"/>
          <w:sz w:val="24"/>
          <w:szCs w:val="24"/>
          <w:lang w:val="sk-SK"/>
        </w:rPr>
        <w:t>u</w:t>
      </w:r>
      <w:r w:rsidR="00C52C1C" w:rsidRPr="00F93798">
        <w:rPr>
          <w:rFonts w:ascii="Calibri" w:hAnsi="Calibri"/>
          <w:sz w:val="24"/>
          <w:szCs w:val="24"/>
          <w:lang w:val="sk-SK"/>
        </w:rPr>
        <w:t xml:space="preserve"> riešen</w:t>
      </w:r>
      <w:r w:rsidR="006A74F6" w:rsidRPr="00F93798">
        <w:rPr>
          <w:rFonts w:ascii="Calibri" w:hAnsi="Calibri"/>
          <w:sz w:val="24"/>
          <w:szCs w:val="24"/>
          <w:lang w:val="sk-SK"/>
        </w:rPr>
        <w:t>á</w:t>
      </w:r>
      <w:r w:rsidR="00C52C1C" w:rsidRPr="00F93798">
        <w:rPr>
          <w:rFonts w:ascii="Calibri" w:hAnsi="Calibri"/>
          <w:sz w:val="24"/>
          <w:szCs w:val="24"/>
          <w:lang w:val="sk-SK"/>
        </w:rPr>
        <w:t xml:space="preserve"> aj dažďov</w:t>
      </w:r>
      <w:r w:rsidR="006A74F6" w:rsidRPr="00F93798">
        <w:rPr>
          <w:rFonts w:ascii="Calibri" w:hAnsi="Calibri"/>
          <w:sz w:val="24"/>
          <w:szCs w:val="24"/>
          <w:lang w:val="sk-SK"/>
        </w:rPr>
        <w:t>á</w:t>
      </w:r>
      <w:r w:rsidR="00C52C1C" w:rsidRPr="00F93798">
        <w:rPr>
          <w:rFonts w:ascii="Calibri" w:hAnsi="Calibri"/>
          <w:sz w:val="24"/>
          <w:szCs w:val="24"/>
          <w:lang w:val="sk-SK"/>
        </w:rPr>
        <w:t xml:space="preserve"> záhrad</w:t>
      </w:r>
      <w:r w:rsidR="006A74F6" w:rsidRPr="00F93798">
        <w:rPr>
          <w:rFonts w:ascii="Calibri" w:hAnsi="Calibri"/>
          <w:sz w:val="24"/>
          <w:szCs w:val="24"/>
          <w:lang w:val="sk-SK"/>
        </w:rPr>
        <w:t>a</w:t>
      </w:r>
      <w:r w:rsidR="00C52C1C" w:rsidRPr="00F93798">
        <w:rPr>
          <w:rFonts w:ascii="Calibri" w:hAnsi="Calibri"/>
          <w:sz w:val="24"/>
          <w:szCs w:val="24"/>
          <w:lang w:val="sk-SK"/>
        </w:rPr>
        <w:t xml:space="preserve"> pre zachytávanie a odvod dažďových vôd a tiež </w:t>
      </w:r>
      <w:r w:rsidR="008A1EB9" w:rsidRPr="00F93798">
        <w:rPr>
          <w:rFonts w:ascii="Calibri" w:hAnsi="Calibri"/>
          <w:sz w:val="24"/>
          <w:szCs w:val="24"/>
          <w:lang w:val="sk-SK"/>
        </w:rPr>
        <w:t>ako</w:t>
      </w:r>
      <w:r w:rsidR="00C52C1C" w:rsidRPr="00F93798">
        <w:rPr>
          <w:rFonts w:ascii="Calibri" w:hAnsi="Calibri"/>
          <w:sz w:val="24"/>
          <w:szCs w:val="24"/>
          <w:lang w:val="sk-SK"/>
        </w:rPr>
        <w:t xml:space="preserve"> pr</w:t>
      </w:r>
      <w:r w:rsidR="006A74F6" w:rsidRPr="00F93798">
        <w:rPr>
          <w:rFonts w:ascii="Calibri" w:hAnsi="Calibri"/>
          <w:sz w:val="24"/>
          <w:szCs w:val="24"/>
          <w:lang w:val="sk-SK"/>
        </w:rPr>
        <w:t>vok</w:t>
      </w:r>
      <w:r w:rsidR="00C52C1C" w:rsidRPr="00F93798">
        <w:rPr>
          <w:rFonts w:ascii="Calibri" w:hAnsi="Calibri"/>
          <w:sz w:val="24"/>
          <w:szCs w:val="24"/>
          <w:lang w:val="sk-SK"/>
        </w:rPr>
        <w:t xml:space="preserve"> krajinnej architektúry</w:t>
      </w:r>
      <w:r w:rsidR="008A1EB9" w:rsidRPr="00F93798">
        <w:rPr>
          <w:rFonts w:ascii="Calibri" w:hAnsi="Calibri"/>
          <w:sz w:val="24"/>
          <w:szCs w:val="24"/>
          <w:lang w:val="sk-SK"/>
        </w:rPr>
        <w:t>.</w:t>
      </w:r>
      <w:r w:rsidR="00C52C1C" w:rsidRPr="00F93798">
        <w:rPr>
          <w:rFonts w:ascii="Calibri" w:hAnsi="Calibri"/>
          <w:sz w:val="24"/>
          <w:szCs w:val="24"/>
          <w:lang w:val="sk-SK"/>
        </w:rPr>
        <w:t xml:space="preserve"> </w:t>
      </w:r>
      <w:r w:rsidR="006A74F6" w:rsidRPr="00F93798">
        <w:rPr>
          <w:rFonts w:ascii="Calibri" w:hAnsi="Calibri"/>
          <w:sz w:val="24"/>
          <w:szCs w:val="24"/>
          <w:lang w:val="sk-SK"/>
        </w:rPr>
        <w:t>Zelený ostrovček s odvodňovacou priekopou je navrhnutý aj v križovatke komunikácií v lokalite Malý Šúr. V zelených ostrovčekoch budú vysadené aj navrhované stromy.</w:t>
      </w:r>
    </w:p>
    <w:p w14:paraId="0B75DF8C" w14:textId="77E12094" w:rsidR="00FC522B" w:rsidRPr="00F93798" w:rsidRDefault="00FC522B" w:rsidP="00FC522B">
      <w:pPr>
        <w:ind w:left="3545" w:hanging="2978"/>
        <w:rPr>
          <w:rFonts w:ascii="Calibri" w:hAnsi="Calibri"/>
          <w:sz w:val="24"/>
          <w:szCs w:val="24"/>
          <w:lang w:val="sk-SK"/>
        </w:rPr>
      </w:pPr>
      <w:r w:rsidRPr="00F93798">
        <w:rPr>
          <w:rFonts w:ascii="Calibri" w:hAnsi="Calibri"/>
          <w:sz w:val="24"/>
          <w:szCs w:val="24"/>
          <w:lang w:val="sk-SK"/>
        </w:rPr>
        <w:t>Odvodnenie:</w:t>
      </w:r>
      <w:r w:rsidRPr="00F93798">
        <w:rPr>
          <w:rFonts w:ascii="Calibri" w:hAnsi="Calibri"/>
          <w:sz w:val="24"/>
          <w:szCs w:val="24"/>
          <w:lang w:val="sk-SK"/>
        </w:rPr>
        <w:tab/>
        <w:t xml:space="preserve">Dažďové vody </w:t>
      </w:r>
      <w:r w:rsidR="00C52C1C" w:rsidRPr="00F93798">
        <w:rPr>
          <w:rFonts w:ascii="Calibri" w:hAnsi="Calibri"/>
          <w:sz w:val="24"/>
          <w:szCs w:val="24"/>
          <w:lang w:val="sk-SK"/>
        </w:rPr>
        <w:t xml:space="preserve">z povrchu zelene </w:t>
      </w:r>
      <w:r w:rsidRPr="00F93798">
        <w:rPr>
          <w:rFonts w:ascii="Calibri" w:hAnsi="Calibri"/>
          <w:sz w:val="24"/>
          <w:szCs w:val="24"/>
          <w:lang w:val="sk-SK"/>
        </w:rPr>
        <w:t>budú vsakovať do pôvodného prostredia</w:t>
      </w:r>
      <w:r w:rsidR="00C52C1C" w:rsidRPr="00F93798">
        <w:rPr>
          <w:rFonts w:ascii="Calibri" w:hAnsi="Calibri"/>
          <w:sz w:val="24"/>
          <w:szCs w:val="24"/>
          <w:lang w:val="sk-SK"/>
        </w:rPr>
        <w:t>. Pre zabezpečenie lepšieho odvodu vody do pôvodného prostredia sú v mieste zelene v križovatke ciest III/1067 a III/1051 navrhnuté štrkové pilóty.</w:t>
      </w:r>
    </w:p>
    <w:p w14:paraId="538E9137" w14:textId="07903AC3" w:rsidR="006A74F6" w:rsidRPr="00F93798" w:rsidRDefault="00FC522B" w:rsidP="006A74F6">
      <w:pPr>
        <w:ind w:left="3545" w:hanging="2978"/>
        <w:rPr>
          <w:rFonts w:ascii="Calibri" w:hAnsi="Calibri"/>
          <w:sz w:val="24"/>
          <w:szCs w:val="24"/>
          <w:lang w:val="sk-SK"/>
        </w:rPr>
      </w:pPr>
      <w:r w:rsidRPr="00F93798">
        <w:rPr>
          <w:rFonts w:ascii="Calibri" w:hAnsi="Calibri"/>
          <w:sz w:val="24"/>
          <w:szCs w:val="24"/>
          <w:lang w:val="sk-SK"/>
        </w:rPr>
        <w:t>Plocha:</w:t>
      </w:r>
      <w:r w:rsidRPr="00F93798">
        <w:rPr>
          <w:rFonts w:ascii="Calibri" w:hAnsi="Calibri"/>
          <w:sz w:val="24"/>
          <w:szCs w:val="24"/>
          <w:lang w:val="sk-SK"/>
        </w:rPr>
        <w:tab/>
      </w:r>
      <w:r w:rsidR="006A74F6" w:rsidRPr="00F93798">
        <w:rPr>
          <w:rFonts w:ascii="Calibri" w:hAnsi="Calibri"/>
          <w:sz w:val="24"/>
          <w:szCs w:val="24"/>
          <w:lang w:val="sk-SK"/>
        </w:rPr>
        <w:t xml:space="preserve">Pri kultúrnom dome - </w:t>
      </w:r>
      <w:r w:rsidR="00EB5803">
        <w:rPr>
          <w:rFonts w:ascii="Calibri" w:hAnsi="Calibri"/>
          <w:sz w:val="24"/>
          <w:szCs w:val="24"/>
          <w:lang w:val="sk-SK"/>
        </w:rPr>
        <w:t>50</w:t>
      </w:r>
      <w:r w:rsidR="006A74F6" w:rsidRPr="00F93798">
        <w:rPr>
          <w:rFonts w:ascii="Calibri" w:hAnsi="Calibri"/>
          <w:sz w:val="24"/>
          <w:szCs w:val="24"/>
          <w:lang w:val="sk-SK"/>
        </w:rPr>
        <w:t>0 m</w:t>
      </w:r>
      <w:r w:rsidR="006A74F6" w:rsidRPr="00F93798">
        <w:rPr>
          <w:rFonts w:ascii="Calibri" w:hAnsi="Calibri"/>
          <w:sz w:val="24"/>
          <w:szCs w:val="24"/>
          <w:vertAlign w:val="superscript"/>
          <w:lang w:val="sk-SK"/>
        </w:rPr>
        <w:t>2</w:t>
      </w:r>
      <w:r w:rsidR="006A74F6" w:rsidRPr="00F93798">
        <w:rPr>
          <w:rFonts w:ascii="Calibri" w:hAnsi="Calibri"/>
          <w:sz w:val="24"/>
          <w:szCs w:val="24"/>
          <w:lang w:val="sk-SK"/>
        </w:rPr>
        <w:t>,</w:t>
      </w:r>
    </w:p>
    <w:p w14:paraId="13D6B38F" w14:textId="27B32628" w:rsidR="00C456D7" w:rsidRPr="00F93798" w:rsidRDefault="006A74F6" w:rsidP="00105F20">
      <w:pPr>
        <w:ind w:left="3545" w:hanging="2978"/>
        <w:rPr>
          <w:rFonts w:ascii="Calibri" w:hAnsi="Calibri"/>
          <w:sz w:val="24"/>
          <w:szCs w:val="24"/>
          <w:lang w:val="sk-SK"/>
        </w:rPr>
      </w:pPr>
      <w:r w:rsidRPr="00F93798">
        <w:rPr>
          <w:rFonts w:ascii="Calibri" w:hAnsi="Calibri"/>
          <w:sz w:val="24"/>
          <w:szCs w:val="24"/>
          <w:lang w:val="sk-SK"/>
        </w:rPr>
        <w:tab/>
        <w:t xml:space="preserve">Malý Šúr - </w:t>
      </w:r>
      <w:r w:rsidR="005F238E">
        <w:rPr>
          <w:rFonts w:ascii="Calibri" w:hAnsi="Calibri"/>
          <w:sz w:val="24"/>
          <w:szCs w:val="24"/>
          <w:lang w:val="sk-SK"/>
        </w:rPr>
        <w:t>20</w:t>
      </w:r>
      <w:r w:rsidRPr="00F93798">
        <w:rPr>
          <w:rFonts w:ascii="Calibri" w:hAnsi="Calibri"/>
          <w:sz w:val="24"/>
          <w:szCs w:val="24"/>
          <w:lang w:val="sk-SK"/>
        </w:rPr>
        <w:t>0 m</w:t>
      </w:r>
      <w:r w:rsidRPr="00F93798">
        <w:rPr>
          <w:rFonts w:ascii="Calibri" w:hAnsi="Calibri"/>
          <w:sz w:val="24"/>
          <w:szCs w:val="24"/>
          <w:vertAlign w:val="superscript"/>
          <w:lang w:val="sk-SK"/>
        </w:rPr>
        <w:t>2</w:t>
      </w:r>
      <w:r w:rsidRPr="00F93798">
        <w:rPr>
          <w:rFonts w:ascii="Calibri" w:hAnsi="Calibri"/>
          <w:sz w:val="24"/>
          <w:szCs w:val="24"/>
          <w:lang w:val="sk-SK"/>
        </w:rPr>
        <w:t>.</w:t>
      </w:r>
    </w:p>
    <w:p w14:paraId="0351A003" w14:textId="77777777" w:rsidR="008D5C36" w:rsidRDefault="008D5C36" w:rsidP="00776E1C">
      <w:pPr>
        <w:rPr>
          <w:rFonts w:ascii="Calibri" w:hAnsi="Calibri"/>
          <w:sz w:val="24"/>
          <w:szCs w:val="24"/>
          <w:lang w:val="sk-SK"/>
        </w:rPr>
      </w:pPr>
    </w:p>
    <w:p w14:paraId="4E31599A" w14:textId="77777777" w:rsidR="008D5C36" w:rsidRPr="00F93798" w:rsidRDefault="008D5C36" w:rsidP="00776E1C">
      <w:pPr>
        <w:rPr>
          <w:rFonts w:ascii="Calibri" w:hAnsi="Calibri"/>
          <w:sz w:val="24"/>
          <w:szCs w:val="24"/>
          <w:lang w:val="sk-SK"/>
        </w:rPr>
      </w:pPr>
    </w:p>
    <w:p w14:paraId="592EC979" w14:textId="02D94735" w:rsidR="0003257B" w:rsidRPr="00F93798" w:rsidRDefault="0003257B" w:rsidP="0003257B">
      <w:pPr>
        <w:pStyle w:val="Nadpis2upraven"/>
        <w:numPr>
          <w:ilvl w:val="1"/>
          <w:numId w:val="1"/>
        </w:numPr>
        <w:spacing w:line="360" w:lineRule="auto"/>
        <w:jc w:val="both"/>
        <w:rPr>
          <w:rFonts w:ascii="Calibri" w:hAnsi="Calibri" w:cs="Times New Roman"/>
          <w:sz w:val="24"/>
          <w:szCs w:val="24"/>
        </w:rPr>
      </w:pPr>
      <w:bookmarkStart w:id="16" w:name="_Toc195465048"/>
      <w:r w:rsidRPr="00F93798">
        <w:rPr>
          <w:rFonts w:ascii="Calibri" w:hAnsi="Calibri" w:cs="Times New Roman"/>
          <w:sz w:val="24"/>
          <w:szCs w:val="24"/>
        </w:rPr>
        <w:t>ZÁKLADNÉ ÚDAJE LOKALITY</w:t>
      </w:r>
      <w:bookmarkEnd w:id="16"/>
    </w:p>
    <w:p w14:paraId="0996C331" w14:textId="406971C5" w:rsidR="00CA51ED" w:rsidRPr="00F93798" w:rsidRDefault="00D93041" w:rsidP="00D93041">
      <w:pPr>
        <w:ind w:firstLine="709"/>
        <w:rPr>
          <w:rFonts w:ascii="Calibri" w:hAnsi="Calibri"/>
          <w:sz w:val="24"/>
          <w:szCs w:val="24"/>
          <w:lang w:val="sk-SK"/>
        </w:rPr>
      </w:pPr>
      <w:r w:rsidRPr="00F93798">
        <w:rPr>
          <w:rFonts w:ascii="Calibri" w:hAnsi="Calibri"/>
          <w:sz w:val="24"/>
          <w:szCs w:val="24"/>
          <w:lang w:val="sk-SK"/>
        </w:rPr>
        <w:t>N</w:t>
      </w:r>
      <w:r w:rsidR="0003257B" w:rsidRPr="00F93798">
        <w:rPr>
          <w:rFonts w:ascii="Calibri" w:hAnsi="Calibri"/>
          <w:sz w:val="24"/>
          <w:szCs w:val="24"/>
          <w:lang w:val="sk-SK"/>
        </w:rPr>
        <w:t>avrhovan</w:t>
      </w:r>
      <w:r w:rsidR="00554422" w:rsidRPr="00F93798">
        <w:rPr>
          <w:rFonts w:ascii="Calibri" w:hAnsi="Calibri"/>
          <w:sz w:val="24"/>
          <w:szCs w:val="24"/>
          <w:lang w:val="sk-SK"/>
        </w:rPr>
        <w:t>é</w:t>
      </w:r>
      <w:r w:rsidR="0003257B" w:rsidRPr="00F93798">
        <w:rPr>
          <w:rFonts w:ascii="Calibri" w:hAnsi="Calibri"/>
          <w:sz w:val="24"/>
          <w:szCs w:val="24"/>
          <w:lang w:val="sk-SK"/>
        </w:rPr>
        <w:t xml:space="preserve"> </w:t>
      </w:r>
      <w:r w:rsidR="005A790F" w:rsidRPr="00F93798">
        <w:rPr>
          <w:rFonts w:ascii="Calibri" w:hAnsi="Calibri"/>
          <w:sz w:val="24"/>
          <w:szCs w:val="24"/>
          <w:lang w:val="sk-SK"/>
        </w:rPr>
        <w:t xml:space="preserve">obratiská autobusov pri kultúrnom dome a v časti Malý Šúr </w:t>
      </w:r>
      <w:r w:rsidR="00554422" w:rsidRPr="00F93798">
        <w:rPr>
          <w:rFonts w:ascii="Calibri" w:hAnsi="Calibri"/>
          <w:sz w:val="24"/>
          <w:szCs w:val="24"/>
          <w:lang w:val="sk-SK"/>
        </w:rPr>
        <w:t>sú umiestnené</w:t>
      </w:r>
      <w:r w:rsidR="0003257B" w:rsidRPr="00F93798">
        <w:rPr>
          <w:rFonts w:ascii="Calibri" w:hAnsi="Calibri"/>
          <w:sz w:val="24"/>
          <w:szCs w:val="24"/>
          <w:lang w:val="sk-SK"/>
        </w:rPr>
        <w:t xml:space="preserve"> </w:t>
      </w:r>
      <w:r w:rsidR="00CA51ED" w:rsidRPr="00F93798">
        <w:rPr>
          <w:rFonts w:ascii="Calibri" w:hAnsi="Calibri"/>
          <w:sz w:val="24"/>
          <w:szCs w:val="24"/>
          <w:lang w:val="sk-SK"/>
        </w:rPr>
        <w:t>nasledovne:</w:t>
      </w:r>
    </w:p>
    <w:p w14:paraId="72F4195F" w14:textId="1F4ECFB6" w:rsidR="00D93041" w:rsidRPr="00F93798" w:rsidRDefault="0003257B" w:rsidP="00CA51ED">
      <w:pPr>
        <w:pStyle w:val="ListParagraph"/>
        <w:numPr>
          <w:ilvl w:val="0"/>
          <w:numId w:val="18"/>
        </w:numPr>
        <w:rPr>
          <w:sz w:val="24"/>
          <w:szCs w:val="24"/>
          <w:lang w:val="sk-SK"/>
        </w:rPr>
      </w:pPr>
      <w:r w:rsidRPr="00F93798">
        <w:rPr>
          <w:sz w:val="24"/>
          <w:szCs w:val="24"/>
          <w:lang w:val="sk-SK"/>
        </w:rPr>
        <w:t xml:space="preserve">v </w:t>
      </w:r>
      <w:r w:rsidR="00D93041" w:rsidRPr="00F93798">
        <w:rPr>
          <w:sz w:val="24"/>
          <w:szCs w:val="24"/>
          <w:lang w:val="sk-SK"/>
        </w:rPr>
        <w:t xml:space="preserve">katastrálnom území </w:t>
      </w:r>
      <w:r w:rsidR="00CA51ED" w:rsidRPr="00F93798">
        <w:rPr>
          <w:sz w:val="24"/>
          <w:szCs w:val="24"/>
          <w:lang w:val="sk-SK"/>
        </w:rPr>
        <w:t>Kostolná pri Dunaji (826634)</w:t>
      </w:r>
      <w:r w:rsidR="00DB36FA" w:rsidRPr="00F93798">
        <w:rPr>
          <w:sz w:val="24"/>
          <w:szCs w:val="24"/>
          <w:lang w:val="sk-SK"/>
        </w:rPr>
        <w:t>, obec Kostolná pri Dunaji</w:t>
      </w:r>
      <w:r w:rsidR="00537F54" w:rsidRPr="00F93798">
        <w:rPr>
          <w:sz w:val="24"/>
          <w:szCs w:val="24"/>
          <w:lang w:val="sk-SK"/>
        </w:rPr>
        <w:t>, okres Senec na parcele č</w:t>
      </w:r>
      <w:r w:rsidR="00D93041" w:rsidRPr="00F93798">
        <w:rPr>
          <w:sz w:val="24"/>
          <w:szCs w:val="24"/>
          <w:lang w:val="sk-SK"/>
        </w:rPr>
        <w:t>.:</w:t>
      </w:r>
      <w:r w:rsidR="0030172F" w:rsidRPr="00F93798">
        <w:rPr>
          <w:sz w:val="24"/>
          <w:szCs w:val="24"/>
          <w:lang w:val="sk-SK"/>
        </w:rPr>
        <w:t xml:space="preserve"> </w:t>
      </w:r>
    </w:p>
    <w:p w14:paraId="5CA8463E" w14:textId="634F267B" w:rsidR="00803217" w:rsidRPr="00F93798" w:rsidRDefault="00BC7E18" w:rsidP="001C45ED">
      <w:pPr>
        <w:ind w:left="709"/>
        <w:rPr>
          <w:rFonts w:ascii="Calibri" w:hAnsi="Calibri"/>
          <w:sz w:val="24"/>
          <w:szCs w:val="24"/>
          <w:lang w:val="sk-SK"/>
        </w:rPr>
      </w:pPr>
      <w:r w:rsidRPr="00F93798">
        <w:rPr>
          <w:rFonts w:asciiTheme="minorHAnsi" w:hAnsiTheme="minorHAnsi" w:cstheme="minorHAnsi"/>
          <w:b/>
          <w:bCs/>
          <w:sz w:val="24"/>
          <w:szCs w:val="24"/>
          <w:lang w:val="sk-SK"/>
        </w:rPr>
        <w:t xml:space="preserve">2/1 </w:t>
      </w:r>
      <w:r w:rsidRPr="00F93798">
        <w:rPr>
          <w:rFonts w:asciiTheme="minorHAnsi" w:hAnsiTheme="minorHAnsi" w:cstheme="minorHAnsi"/>
          <w:sz w:val="24"/>
          <w:szCs w:val="24"/>
          <w:lang w:val="sk-SK"/>
        </w:rPr>
        <w:t xml:space="preserve">vo vlastníctve </w:t>
      </w:r>
      <w:r w:rsidRPr="00F93798">
        <w:rPr>
          <w:rFonts w:ascii="Calibri" w:hAnsi="Calibri" w:cs="Calibri"/>
          <w:b/>
          <w:bCs/>
          <w:sz w:val="24"/>
          <w:szCs w:val="24"/>
          <w:lang w:val="sk-SK"/>
        </w:rPr>
        <w:t>Rímskokatolícka cirkev, farnosť Kostolná pri Dunaji, 903 01, Kostolná pri Dunaji, č. 16, SR, IČO: 34015990</w:t>
      </w:r>
      <w:r w:rsidRPr="00F93798">
        <w:rPr>
          <w:rFonts w:asciiTheme="minorHAnsi" w:hAnsiTheme="minorHAnsi" w:cstheme="minorHAnsi"/>
          <w:sz w:val="24"/>
          <w:szCs w:val="24"/>
          <w:lang w:val="sk-SK"/>
        </w:rPr>
        <w:t>,</w:t>
      </w:r>
      <w:r w:rsidRPr="00F93798">
        <w:rPr>
          <w:rFonts w:asciiTheme="minorHAnsi" w:hAnsiTheme="minorHAnsi" w:cstheme="minorHAnsi"/>
          <w:b/>
          <w:sz w:val="24"/>
          <w:szCs w:val="24"/>
          <w:lang w:val="sk-SK"/>
        </w:rPr>
        <w:t xml:space="preserve"> </w:t>
      </w:r>
      <w:r w:rsidRPr="00F93798">
        <w:rPr>
          <w:rFonts w:asciiTheme="minorHAnsi" w:hAnsiTheme="minorHAnsi" w:cstheme="minorHAnsi"/>
          <w:sz w:val="24"/>
          <w:szCs w:val="24"/>
          <w:lang w:val="sk-SK"/>
        </w:rPr>
        <w:t>LV 526,</w:t>
      </w:r>
    </w:p>
    <w:p w14:paraId="1270456A" w14:textId="243DD44E" w:rsidR="009B022F" w:rsidRPr="00F93798" w:rsidRDefault="009B022F" w:rsidP="009B022F">
      <w:pPr>
        <w:ind w:firstLine="709"/>
        <w:rPr>
          <w:rFonts w:ascii="Calibri" w:hAnsi="Calibri"/>
          <w:sz w:val="24"/>
          <w:szCs w:val="24"/>
          <w:lang w:val="sk-SK"/>
        </w:rPr>
      </w:pPr>
      <w:r w:rsidRPr="00F93798">
        <w:rPr>
          <w:rFonts w:ascii="Calibri" w:hAnsi="Calibri"/>
          <w:b/>
          <w:bCs/>
          <w:sz w:val="24"/>
          <w:szCs w:val="24"/>
          <w:lang w:val="sk-SK"/>
        </w:rPr>
        <w:t>57/1,/2</w:t>
      </w:r>
      <w:r w:rsidRPr="00100092">
        <w:rPr>
          <w:rFonts w:ascii="Calibri" w:hAnsi="Calibri"/>
          <w:b/>
          <w:bCs/>
          <w:sz w:val="24"/>
          <w:szCs w:val="24"/>
          <w:lang w:val="sk-SK"/>
        </w:rPr>
        <w:t>,</w:t>
      </w:r>
      <w:r w:rsidR="00100092" w:rsidRPr="00100092">
        <w:rPr>
          <w:rFonts w:ascii="Calibri" w:hAnsi="Calibri"/>
          <w:b/>
          <w:bCs/>
          <w:sz w:val="24"/>
          <w:szCs w:val="24"/>
          <w:lang w:val="sk-SK"/>
        </w:rPr>
        <w:t>/3,</w:t>
      </w:r>
      <w:r w:rsidRPr="00F93798">
        <w:rPr>
          <w:rFonts w:ascii="Calibri" w:hAnsi="Calibri"/>
          <w:b/>
          <w:bCs/>
          <w:sz w:val="24"/>
          <w:szCs w:val="24"/>
          <w:lang w:val="sk-SK"/>
        </w:rPr>
        <w:t xml:space="preserve"> 93/1</w:t>
      </w:r>
      <w:r w:rsidR="00100092" w:rsidRPr="00100092">
        <w:rPr>
          <w:rFonts w:ascii="Calibri" w:hAnsi="Calibri"/>
          <w:b/>
          <w:bCs/>
          <w:sz w:val="24"/>
          <w:szCs w:val="24"/>
          <w:lang w:val="sk-SK"/>
        </w:rPr>
        <w:t>, 158/1</w:t>
      </w:r>
      <w:r w:rsidR="00100092">
        <w:rPr>
          <w:rFonts w:ascii="Calibri" w:hAnsi="Calibri"/>
          <w:b/>
          <w:bCs/>
          <w:sz w:val="24"/>
          <w:szCs w:val="24"/>
          <w:lang w:val="sk-SK"/>
        </w:rPr>
        <w:t xml:space="preserve">, 5/3,/4 </w:t>
      </w:r>
      <w:r w:rsidRPr="00F93798">
        <w:rPr>
          <w:rFonts w:ascii="Calibri" w:hAnsi="Calibri"/>
          <w:sz w:val="24"/>
          <w:szCs w:val="24"/>
          <w:lang w:val="sk-SK"/>
        </w:rPr>
        <w:t xml:space="preserve">vo vlastníctve </w:t>
      </w:r>
      <w:r w:rsidRPr="00F93798">
        <w:rPr>
          <w:rFonts w:ascii="Calibri" w:hAnsi="Calibri" w:cs="Calibri"/>
          <w:b/>
          <w:bCs/>
          <w:sz w:val="24"/>
          <w:szCs w:val="24"/>
          <w:lang w:val="sk-SK"/>
        </w:rPr>
        <w:t>Obec Kostolná pri Dunaji, Kostolná pri Dunaji 59, Kostolná pri Dunaji, PSČ 903 01, SR, IČO: 306037</w:t>
      </w:r>
      <w:r w:rsidRPr="00F93798">
        <w:rPr>
          <w:rFonts w:ascii="Calibri" w:hAnsi="Calibri"/>
          <w:sz w:val="24"/>
          <w:szCs w:val="24"/>
          <w:lang w:val="sk-SK"/>
        </w:rPr>
        <w:t>,</w:t>
      </w:r>
      <w:r w:rsidRPr="00F93798">
        <w:rPr>
          <w:rFonts w:ascii="Calibri" w:hAnsi="Calibri"/>
          <w:b/>
          <w:sz w:val="24"/>
          <w:szCs w:val="24"/>
          <w:lang w:val="sk-SK"/>
        </w:rPr>
        <w:t xml:space="preserve"> </w:t>
      </w:r>
      <w:r w:rsidRPr="00F93798">
        <w:rPr>
          <w:rFonts w:ascii="Calibri" w:hAnsi="Calibri"/>
          <w:sz w:val="24"/>
          <w:szCs w:val="24"/>
          <w:lang w:val="sk-SK"/>
        </w:rPr>
        <w:t>LV 171,</w:t>
      </w:r>
    </w:p>
    <w:p w14:paraId="6057FEF0" w14:textId="385EFEFE" w:rsidR="0030172F" w:rsidRPr="00F93798" w:rsidRDefault="0030172F" w:rsidP="00BC7E18">
      <w:pPr>
        <w:ind w:firstLine="709"/>
        <w:rPr>
          <w:rFonts w:ascii="Calibri" w:hAnsi="Calibri"/>
          <w:sz w:val="24"/>
          <w:szCs w:val="24"/>
          <w:lang w:val="sk-SK"/>
        </w:rPr>
      </w:pPr>
      <w:r w:rsidRPr="00F93798">
        <w:rPr>
          <w:rFonts w:ascii="Calibri" w:hAnsi="Calibri"/>
          <w:b/>
          <w:bCs/>
          <w:sz w:val="24"/>
          <w:szCs w:val="24"/>
          <w:lang w:val="sk-SK"/>
        </w:rPr>
        <w:t>69/12</w:t>
      </w:r>
      <w:r w:rsidRPr="00F93798">
        <w:rPr>
          <w:rFonts w:ascii="Calibri" w:hAnsi="Calibri"/>
          <w:sz w:val="24"/>
          <w:szCs w:val="24"/>
          <w:lang w:val="sk-SK"/>
        </w:rPr>
        <w:t xml:space="preserve"> vo vlastníctve </w:t>
      </w:r>
      <w:r w:rsidRPr="00F93798">
        <w:rPr>
          <w:rFonts w:ascii="Calibri" w:hAnsi="Calibri" w:cs="Calibri"/>
          <w:b/>
          <w:bCs/>
          <w:sz w:val="24"/>
          <w:szCs w:val="24"/>
          <w:lang w:val="sk-SK"/>
        </w:rPr>
        <w:t xml:space="preserve">Obec Kostolná pri Dunaji, Kostolná pri Dunaji 59, Kostolná pri Dunaji, PSČ 903 01, SR, IČO: 306037 </w:t>
      </w:r>
      <w:r w:rsidRPr="00F93798">
        <w:rPr>
          <w:rFonts w:ascii="Calibri" w:hAnsi="Calibri" w:cs="Calibri"/>
          <w:sz w:val="24"/>
          <w:szCs w:val="24"/>
          <w:lang w:val="sk-SK"/>
        </w:rPr>
        <w:t>a</w:t>
      </w:r>
      <w:r w:rsidRPr="00F93798">
        <w:rPr>
          <w:rFonts w:ascii="Calibri" w:hAnsi="Calibri" w:cs="Calibri"/>
          <w:b/>
          <w:bCs/>
          <w:sz w:val="24"/>
          <w:szCs w:val="24"/>
          <w:lang w:val="sk-SK"/>
        </w:rPr>
        <w:t xml:space="preserve"> Rímskokatolícka cirkev, farnosť Kostolná pri Dunaji, 903 01, Kostolná pri Dunaji, č. 16, SR, IČO: 34015990</w:t>
      </w:r>
      <w:r w:rsidRPr="00F93798">
        <w:rPr>
          <w:rFonts w:ascii="Calibri" w:hAnsi="Calibri"/>
          <w:sz w:val="24"/>
          <w:szCs w:val="24"/>
          <w:lang w:val="sk-SK"/>
        </w:rPr>
        <w:t>,</w:t>
      </w:r>
      <w:r w:rsidRPr="00F93798">
        <w:rPr>
          <w:rFonts w:ascii="Calibri" w:hAnsi="Calibri"/>
          <w:b/>
          <w:sz w:val="24"/>
          <w:szCs w:val="24"/>
          <w:lang w:val="sk-SK"/>
        </w:rPr>
        <w:t xml:space="preserve"> </w:t>
      </w:r>
      <w:r w:rsidRPr="00F93798">
        <w:rPr>
          <w:rFonts w:ascii="Calibri" w:hAnsi="Calibri"/>
          <w:sz w:val="24"/>
          <w:szCs w:val="24"/>
          <w:lang w:val="sk-SK"/>
        </w:rPr>
        <w:t>LV 626,</w:t>
      </w:r>
    </w:p>
    <w:p w14:paraId="197E395D" w14:textId="7B346D40" w:rsidR="00B22FEF" w:rsidRPr="00F93798" w:rsidRDefault="00803217" w:rsidP="00803217">
      <w:pPr>
        <w:ind w:firstLine="709"/>
        <w:rPr>
          <w:rFonts w:ascii="Calibri" w:hAnsi="Calibri"/>
          <w:sz w:val="24"/>
          <w:szCs w:val="24"/>
          <w:lang w:val="sk-SK"/>
        </w:rPr>
      </w:pPr>
      <w:r w:rsidRPr="00F93798">
        <w:rPr>
          <w:rFonts w:ascii="Calibri" w:hAnsi="Calibri"/>
          <w:b/>
          <w:bCs/>
          <w:sz w:val="24"/>
          <w:szCs w:val="24"/>
          <w:lang w:val="sk-SK"/>
        </w:rPr>
        <w:t>E69/1</w:t>
      </w:r>
      <w:r w:rsidR="00100092">
        <w:rPr>
          <w:rFonts w:ascii="Calibri" w:hAnsi="Calibri"/>
          <w:b/>
          <w:bCs/>
          <w:sz w:val="24"/>
          <w:szCs w:val="24"/>
          <w:lang w:val="sk-SK"/>
        </w:rPr>
        <w:t>, E158</w:t>
      </w:r>
      <w:r w:rsidR="006B26F3" w:rsidRPr="00F93798">
        <w:rPr>
          <w:rFonts w:ascii="Calibri" w:hAnsi="Calibri"/>
          <w:sz w:val="24"/>
          <w:szCs w:val="24"/>
          <w:lang w:val="sk-SK"/>
        </w:rPr>
        <w:t xml:space="preserve"> </w:t>
      </w:r>
      <w:r w:rsidR="00B22FEF" w:rsidRPr="00F93798">
        <w:rPr>
          <w:rFonts w:ascii="Calibri" w:hAnsi="Calibri"/>
          <w:sz w:val="24"/>
          <w:szCs w:val="24"/>
          <w:lang w:val="sk-SK"/>
        </w:rPr>
        <w:t xml:space="preserve">vo vlastníctve </w:t>
      </w:r>
      <w:r w:rsidRPr="00F93798">
        <w:rPr>
          <w:rFonts w:ascii="Calibri" w:hAnsi="Calibri" w:cs="Calibri"/>
          <w:b/>
          <w:bCs/>
          <w:sz w:val="24"/>
          <w:szCs w:val="24"/>
          <w:lang w:val="sk-SK"/>
        </w:rPr>
        <w:t>Obec Kostolná pri Dunaji, Kostolná pri Dunaji 59, Kostolná pri Dunaji, PSČ 903 01, SR, IČO: 306037</w:t>
      </w:r>
      <w:r w:rsidR="00B22FEF" w:rsidRPr="00F93798">
        <w:rPr>
          <w:rFonts w:ascii="Calibri" w:hAnsi="Calibri"/>
          <w:sz w:val="24"/>
          <w:szCs w:val="24"/>
          <w:lang w:val="sk-SK"/>
        </w:rPr>
        <w:t>,</w:t>
      </w:r>
      <w:r w:rsidR="00B22FEF" w:rsidRPr="00F93798">
        <w:rPr>
          <w:rFonts w:ascii="Calibri" w:hAnsi="Calibri"/>
          <w:b/>
          <w:sz w:val="24"/>
          <w:szCs w:val="24"/>
          <w:lang w:val="sk-SK"/>
        </w:rPr>
        <w:t xml:space="preserve"> </w:t>
      </w:r>
      <w:r w:rsidR="00B22FEF" w:rsidRPr="00F93798">
        <w:rPr>
          <w:rFonts w:ascii="Calibri" w:hAnsi="Calibri"/>
          <w:sz w:val="24"/>
          <w:szCs w:val="24"/>
          <w:lang w:val="sk-SK"/>
        </w:rPr>
        <w:t xml:space="preserve">LV </w:t>
      </w:r>
      <w:r w:rsidRPr="00F93798">
        <w:rPr>
          <w:rFonts w:ascii="Calibri" w:hAnsi="Calibri"/>
          <w:sz w:val="24"/>
          <w:szCs w:val="24"/>
          <w:lang w:val="sk-SK"/>
        </w:rPr>
        <w:t>527</w:t>
      </w:r>
      <w:r w:rsidR="0069601D" w:rsidRPr="00F93798">
        <w:rPr>
          <w:rFonts w:ascii="Calibri" w:hAnsi="Calibri"/>
          <w:sz w:val="24"/>
          <w:szCs w:val="24"/>
          <w:lang w:val="sk-SK"/>
        </w:rPr>
        <w:t>,</w:t>
      </w:r>
    </w:p>
    <w:p w14:paraId="6EBDE64D" w14:textId="6EB6EF05" w:rsidR="00CA51ED" w:rsidRPr="00F93798" w:rsidRDefault="00CA51ED" w:rsidP="00CA51ED">
      <w:pPr>
        <w:pStyle w:val="ListParagraph"/>
        <w:numPr>
          <w:ilvl w:val="0"/>
          <w:numId w:val="18"/>
        </w:numPr>
        <w:rPr>
          <w:sz w:val="24"/>
          <w:szCs w:val="24"/>
          <w:lang w:val="sk-SK"/>
        </w:rPr>
      </w:pPr>
      <w:r w:rsidRPr="00F93798">
        <w:rPr>
          <w:sz w:val="24"/>
          <w:szCs w:val="24"/>
          <w:lang w:val="sk-SK"/>
        </w:rPr>
        <w:t xml:space="preserve">v katastrálnom území k.ú. Malý Šúr (826642), obec Kostolná pri Dunaji okres Senec na </w:t>
      </w:r>
      <w:r w:rsidRPr="00F93798">
        <w:rPr>
          <w:sz w:val="24"/>
          <w:szCs w:val="24"/>
          <w:lang w:val="sk-SK"/>
        </w:rPr>
        <w:lastRenderedPageBreak/>
        <w:t>parcele č.:</w:t>
      </w:r>
      <w:r w:rsidR="00A77123" w:rsidRPr="00F93798">
        <w:rPr>
          <w:sz w:val="24"/>
          <w:szCs w:val="24"/>
          <w:lang w:val="sk-SK"/>
        </w:rPr>
        <w:t xml:space="preserve"> </w:t>
      </w:r>
    </w:p>
    <w:p w14:paraId="32DF40B1" w14:textId="0AFEAFB9" w:rsidR="008C0960" w:rsidRDefault="00A71A86" w:rsidP="008C0960">
      <w:pPr>
        <w:ind w:firstLine="709"/>
        <w:rPr>
          <w:rFonts w:ascii="Calibri" w:hAnsi="Calibri"/>
          <w:sz w:val="24"/>
          <w:szCs w:val="24"/>
          <w:lang w:val="sk-SK"/>
        </w:rPr>
      </w:pPr>
      <w:r w:rsidRPr="00F93798">
        <w:rPr>
          <w:rFonts w:ascii="Calibri" w:hAnsi="Calibri"/>
          <w:b/>
          <w:bCs/>
          <w:sz w:val="24"/>
          <w:szCs w:val="24"/>
          <w:lang w:val="sk-SK"/>
        </w:rPr>
        <w:t>169</w:t>
      </w:r>
      <w:r w:rsidRPr="00F93798">
        <w:rPr>
          <w:rFonts w:ascii="Calibri" w:hAnsi="Calibri"/>
          <w:sz w:val="24"/>
          <w:szCs w:val="24"/>
          <w:lang w:val="sk-SK"/>
        </w:rPr>
        <w:t>,</w:t>
      </w:r>
      <w:r w:rsidRPr="00F93798">
        <w:rPr>
          <w:rFonts w:ascii="Calibri" w:hAnsi="Calibri"/>
          <w:b/>
          <w:bCs/>
          <w:sz w:val="24"/>
          <w:szCs w:val="24"/>
          <w:lang w:val="sk-SK"/>
        </w:rPr>
        <w:t xml:space="preserve"> </w:t>
      </w:r>
      <w:r w:rsidR="00D15B77" w:rsidRPr="00F93798">
        <w:rPr>
          <w:rFonts w:ascii="Calibri" w:hAnsi="Calibri"/>
          <w:b/>
          <w:bCs/>
          <w:sz w:val="24"/>
          <w:szCs w:val="24"/>
          <w:lang w:val="sk-SK"/>
        </w:rPr>
        <w:t>453/6,/7</w:t>
      </w:r>
      <w:r w:rsidR="00D15B77" w:rsidRPr="00F93798">
        <w:rPr>
          <w:rFonts w:ascii="Calibri" w:hAnsi="Calibri"/>
          <w:sz w:val="24"/>
          <w:szCs w:val="24"/>
          <w:lang w:val="sk-SK"/>
        </w:rPr>
        <w:t>,</w:t>
      </w:r>
      <w:r w:rsidR="00D15B77" w:rsidRPr="00F93798">
        <w:rPr>
          <w:rFonts w:ascii="Calibri" w:hAnsi="Calibri"/>
          <w:b/>
          <w:bCs/>
          <w:sz w:val="24"/>
          <w:szCs w:val="24"/>
          <w:lang w:val="sk-SK"/>
        </w:rPr>
        <w:t xml:space="preserve"> </w:t>
      </w:r>
      <w:r w:rsidRPr="00F93798">
        <w:rPr>
          <w:rFonts w:ascii="Calibri" w:hAnsi="Calibri"/>
          <w:b/>
          <w:bCs/>
          <w:sz w:val="24"/>
          <w:szCs w:val="24"/>
          <w:lang w:val="sk-SK"/>
        </w:rPr>
        <w:t>464</w:t>
      </w:r>
      <w:r w:rsidRPr="00F93798">
        <w:rPr>
          <w:rFonts w:ascii="Calibri" w:hAnsi="Calibri"/>
          <w:sz w:val="24"/>
          <w:szCs w:val="24"/>
          <w:lang w:val="sk-SK"/>
        </w:rPr>
        <w:t xml:space="preserve"> vo vlastníctve </w:t>
      </w:r>
      <w:r w:rsidRPr="00F93798">
        <w:rPr>
          <w:rFonts w:ascii="Calibri" w:hAnsi="Calibri" w:cs="Calibri"/>
          <w:b/>
          <w:bCs/>
          <w:sz w:val="24"/>
          <w:szCs w:val="24"/>
          <w:lang w:val="sk-SK"/>
        </w:rPr>
        <w:t>Obec Kostolná pri Dunaji, Kostolná pri Dunaji 59, Kostolná pri Dunaji, PSČ 903 01, SR, IČO: 306037</w:t>
      </w:r>
      <w:r w:rsidRPr="00F93798">
        <w:rPr>
          <w:rFonts w:ascii="Calibri" w:hAnsi="Calibri"/>
          <w:sz w:val="24"/>
          <w:szCs w:val="24"/>
          <w:lang w:val="sk-SK"/>
        </w:rPr>
        <w:t>,</w:t>
      </w:r>
      <w:r w:rsidRPr="00F93798">
        <w:rPr>
          <w:rFonts w:ascii="Calibri" w:hAnsi="Calibri"/>
          <w:b/>
          <w:sz w:val="24"/>
          <w:szCs w:val="24"/>
          <w:lang w:val="sk-SK"/>
        </w:rPr>
        <w:t xml:space="preserve"> </w:t>
      </w:r>
      <w:r w:rsidRPr="00F93798">
        <w:rPr>
          <w:rFonts w:ascii="Calibri" w:hAnsi="Calibri"/>
          <w:sz w:val="24"/>
          <w:szCs w:val="24"/>
          <w:lang w:val="sk-SK"/>
        </w:rPr>
        <w:t>LV 111,</w:t>
      </w:r>
    </w:p>
    <w:p w14:paraId="0EA174C5" w14:textId="75B5C82E" w:rsidR="008C0960" w:rsidRPr="00F93798" w:rsidRDefault="008C0960" w:rsidP="00D15B77">
      <w:pPr>
        <w:ind w:firstLine="709"/>
        <w:rPr>
          <w:rFonts w:ascii="Calibri" w:hAnsi="Calibri"/>
          <w:sz w:val="24"/>
          <w:szCs w:val="24"/>
          <w:lang w:val="sk-SK"/>
        </w:rPr>
      </w:pPr>
      <w:r w:rsidRPr="001C45ED">
        <w:rPr>
          <w:rFonts w:ascii="Calibri" w:hAnsi="Calibri"/>
          <w:b/>
          <w:bCs/>
          <w:sz w:val="24"/>
          <w:szCs w:val="24"/>
          <w:lang w:val="sk-SK"/>
        </w:rPr>
        <w:t>90/4</w:t>
      </w:r>
      <w:r>
        <w:rPr>
          <w:rFonts w:ascii="Calibri" w:hAnsi="Calibri"/>
          <w:sz w:val="24"/>
          <w:szCs w:val="24"/>
          <w:lang w:val="sk-SK"/>
        </w:rPr>
        <w:t xml:space="preserve"> vo vlastníctve Méri Jozef, Kostolná pri Dunaji 164, dátum narodenia 18.09.1953, LV145,</w:t>
      </w:r>
    </w:p>
    <w:p w14:paraId="796BD856" w14:textId="11496EF5" w:rsidR="00803217" w:rsidRPr="00F93798" w:rsidRDefault="00A71A86" w:rsidP="00D15B77">
      <w:pPr>
        <w:ind w:firstLine="709"/>
        <w:rPr>
          <w:rFonts w:ascii="Calibri" w:hAnsi="Calibri"/>
          <w:sz w:val="24"/>
          <w:szCs w:val="24"/>
          <w:lang w:val="sk-SK"/>
        </w:rPr>
      </w:pPr>
      <w:r w:rsidRPr="00F93798">
        <w:rPr>
          <w:rFonts w:ascii="Calibri" w:hAnsi="Calibri"/>
          <w:b/>
          <w:bCs/>
          <w:sz w:val="24"/>
          <w:szCs w:val="24"/>
          <w:lang w:val="sk-SK"/>
        </w:rPr>
        <w:t>E90</w:t>
      </w:r>
      <w:r w:rsidR="00A94D9E">
        <w:rPr>
          <w:rFonts w:ascii="Calibri" w:hAnsi="Calibri"/>
          <w:b/>
          <w:bCs/>
          <w:sz w:val="24"/>
          <w:szCs w:val="24"/>
          <w:lang w:val="sk-SK"/>
        </w:rPr>
        <w:t xml:space="preserve"> (90/1)</w:t>
      </w:r>
      <w:r w:rsidRPr="00F93798">
        <w:rPr>
          <w:rFonts w:ascii="Calibri" w:hAnsi="Calibri"/>
          <w:sz w:val="24"/>
          <w:szCs w:val="24"/>
          <w:lang w:val="sk-SK"/>
        </w:rPr>
        <w:t xml:space="preserve"> vo vlastníctve </w:t>
      </w:r>
      <w:r w:rsidRPr="00F93798">
        <w:rPr>
          <w:rFonts w:ascii="Calibri" w:hAnsi="Calibri" w:cs="Calibri"/>
          <w:b/>
          <w:bCs/>
          <w:sz w:val="24"/>
          <w:szCs w:val="24"/>
          <w:lang w:val="sk-SK"/>
        </w:rPr>
        <w:t>Obec Kostolná pri Dunaji, Kostolná pri Dunaji 59, Kostolná pri Dunaji, PSČ 903 01, SR, IČO: 306037</w:t>
      </w:r>
      <w:r w:rsidRPr="00F93798">
        <w:rPr>
          <w:rFonts w:ascii="Calibri" w:hAnsi="Calibri"/>
          <w:sz w:val="24"/>
          <w:szCs w:val="24"/>
          <w:lang w:val="sk-SK"/>
        </w:rPr>
        <w:t>,</w:t>
      </w:r>
      <w:r w:rsidRPr="00F93798">
        <w:rPr>
          <w:rFonts w:ascii="Calibri" w:hAnsi="Calibri"/>
          <w:b/>
          <w:sz w:val="24"/>
          <w:szCs w:val="24"/>
          <w:lang w:val="sk-SK"/>
        </w:rPr>
        <w:t xml:space="preserve"> </w:t>
      </w:r>
      <w:r w:rsidRPr="00F93798">
        <w:rPr>
          <w:rFonts w:ascii="Calibri" w:hAnsi="Calibri"/>
          <w:sz w:val="24"/>
          <w:szCs w:val="24"/>
          <w:lang w:val="sk-SK"/>
        </w:rPr>
        <w:t xml:space="preserve">LV </w:t>
      </w:r>
      <w:r w:rsidR="00D15B77" w:rsidRPr="00F93798">
        <w:rPr>
          <w:rFonts w:ascii="Calibri" w:hAnsi="Calibri"/>
          <w:sz w:val="24"/>
          <w:szCs w:val="24"/>
          <w:lang w:val="sk-SK"/>
        </w:rPr>
        <w:t>453</w:t>
      </w:r>
      <w:r w:rsidR="00CA51ED" w:rsidRPr="00F93798">
        <w:rPr>
          <w:rFonts w:ascii="Calibri" w:hAnsi="Calibri"/>
          <w:sz w:val="24"/>
          <w:szCs w:val="24"/>
          <w:lang w:val="sk-SK"/>
        </w:rPr>
        <w:t>.</w:t>
      </w:r>
    </w:p>
    <w:p w14:paraId="7F6C9B4B" w14:textId="77777777" w:rsidR="00CA51ED" w:rsidRPr="00F93798" w:rsidRDefault="00CA51ED" w:rsidP="00D15B77">
      <w:pPr>
        <w:ind w:firstLine="709"/>
        <w:rPr>
          <w:rFonts w:ascii="Calibri" w:hAnsi="Calibri"/>
          <w:sz w:val="10"/>
          <w:szCs w:val="10"/>
          <w:lang w:val="sk-SK"/>
        </w:rPr>
      </w:pPr>
    </w:p>
    <w:p w14:paraId="06E47626" w14:textId="7E30A6AC" w:rsidR="00C75CB5" w:rsidRPr="00F93798" w:rsidRDefault="00537F54" w:rsidP="00776E1C">
      <w:pPr>
        <w:ind w:firstLine="709"/>
        <w:rPr>
          <w:rFonts w:ascii="Calibri" w:hAnsi="Calibri"/>
          <w:sz w:val="24"/>
          <w:szCs w:val="24"/>
          <w:lang w:val="sk-SK"/>
        </w:rPr>
      </w:pPr>
      <w:r w:rsidRPr="00F93798">
        <w:rPr>
          <w:rFonts w:ascii="Calibri" w:hAnsi="Calibri"/>
          <w:sz w:val="24"/>
          <w:szCs w:val="24"/>
          <w:lang w:val="sk-SK"/>
        </w:rPr>
        <w:t>Pozemk</w:t>
      </w:r>
      <w:r w:rsidR="006B26F3" w:rsidRPr="00F93798">
        <w:rPr>
          <w:rFonts w:ascii="Calibri" w:hAnsi="Calibri"/>
          <w:sz w:val="24"/>
          <w:szCs w:val="24"/>
          <w:lang w:val="sk-SK"/>
        </w:rPr>
        <w:t>y</w:t>
      </w:r>
      <w:r w:rsidRPr="00F93798">
        <w:rPr>
          <w:rFonts w:ascii="Calibri" w:hAnsi="Calibri"/>
          <w:sz w:val="24"/>
          <w:szCs w:val="24"/>
          <w:lang w:val="sk-SK"/>
        </w:rPr>
        <w:t xml:space="preserve"> sa nachádza</w:t>
      </w:r>
      <w:r w:rsidR="006B26F3" w:rsidRPr="00F93798">
        <w:rPr>
          <w:rFonts w:ascii="Calibri" w:hAnsi="Calibri"/>
          <w:sz w:val="24"/>
          <w:szCs w:val="24"/>
          <w:lang w:val="sk-SK"/>
        </w:rPr>
        <w:t>jú</w:t>
      </w:r>
      <w:r w:rsidRPr="00F93798">
        <w:rPr>
          <w:rFonts w:ascii="Calibri" w:hAnsi="Calibri"/>
          <w:sz w:val="24"/>
          <w:szCs w:val="24"/>
          <w:lang w:val="sk-SK"/>
        </w:rPr>
        <w:t xml:space="preserve"> v</w:t>
      </w:r>
      <w:r w:rsidR="0069601D" w:rsidRPr="00F93798">
        <w:rPr>
          <w:rFonts w:ascii="Calibri" w:hAnsi="Calibri"/>
          <w:sz w:val="24"/>
          <w:szCs w:val="24"/>
          <w:lang w:val="sk-SK"/>
        </w:rPr>
        <w:t xml:space="preserve"> pomerne </w:t>
      </w:r>
      <w:r w:rsidRPr="00F93798">
        <w:rPr>
          <w:rFonts w:ascii="Calibri" w:hAnsi="Calibri"/>
          <w:sz w:val="24"/>
          <w:szCs w:val="24"/>
          <w:lang w:val="sk-SK"/>
        </w:rPr>
        <w:t>rovinatom území</w:t>
      </w:r>
      <w:r w:rsidR="0003257B" w:rsidRPr="00F93798">
        <w:rPr>
          <w:rFonts w:ascii="Calibri" w:hAnsi="Calibri"/>
          <w:sz w:val="24"/>
          <w:szCs w:val="24"/>
          <w:lang w:val="sk-SK"/>
        </w:rPr>
        <w:t xml:space="preserve">, </w:t>
      </w:r>
      <w:r w:rsidR="009B022F" w:rsidRPr="00F93798">
        <w:rPr>
          <w:rFonts w:ascii="Calibri" w:hAnsi="Calibri"/>
          <w:sz w:val="24"/>
          <w:szCs w:val="24"/>
          <w:lang w:val="sk-SK"/>
        </w:rPr>
        <w:t>miernym lokálnym prevýšením</w:t>
      </w:r>
      <w:r w:rsidR="006B26F3" w:rsidRPr="00F93798">
        <w:rPr>
          <w:rFonts w:ascii="Calibri" w:hAnsi="Calibri"/>
          <w:sz w:val="24"/>
          <w:szCs w:val="24"/>
          <w:lang w:val="sk-SK"/>
        </w:rPr>
        <w:t>.</w:t>
      </w:r>
    </w:p>
    <w:p w14:paraId="554F3275" w14:textId="77777777" w:rsidR="009074FB" w:rsidRDefault="009074FB" w:rsidP="00776E1C">
      <w:pPr>
        <w:ind w:firstLine="709"/>
        <w:rPr>
          <w:rFonts w:ascii="Calibri" w:hAnsi="Calibri"/>
          <w:sz w:val="24"/>
          <w:szCs w:val="24"/>
          <w:lang w:val="sk-SK"/>
        </w:rPr>
      </w:pPr>
    </w:p>
    <w:p w14:paraId="3CF71952" w14:textId="77777777" w:rsidR="008D5C36" w:rsidRPr="00F93798" w:rsidRDefault="008D5C36" w:rsidP="00776E1C">
      <w:pPr>
        <w:ind w:firstLine="709"/>
        <w:rPr>
          <w:rFonts w:ascii="Calibri" w:hAnsi="Calibri"/>
          <w:sz w:val="24"/>
          <w:szCs w:val="24"/>
          <w:lang w:val="sk-SK"/>
        </w:rPr>
      </w:pPr>
    </w:p>
    <w:p w14:paraId="42C974BF" w14:textId="1886FEFD" w:rsidR="00C456D7" w:rsidRPr="00F93798" w:rsidRDefault="00C456D7" w:rsidP="0003257B">
      <w:pPr>
        <w:pStyle w:val="Nadpis2upraven"/>
        <w:numPr>
          <w:ilvl w:val="1"/>
          <w:numId w:val="1"/>
        </w:numPr>
        <w:spacing w:line="360" w:lineRule="auto"/>
        <w:jc w:val="both"/>
        <w:rPr>
          <w:rFonts w:ascii="Calibri" w:hAnsi="Calibri" w:cs="Times New Roman"/>
          <w:sz w:val="24"/>
          <w:szCs w:val="24"/>
        </w:rPr>
      </w:pPr>
      <w:bookmarkStart w:id="17" w:name="_Toc514454130"/>
      <w:bookmarkStart w:id="18" w:name="_Toc171780471"/>
      <w:bookmarkStart w:id="19" w:name="_Toc195465049"/>
      <w:r w:rsidRPr="00F93798">
        <w:rPr>
          <w:rFonts w:ascii="Calibri" w:hAnsi="Calibri" w:cs="Times New Roman"/>
          <w:sz w:val="24"/>
          <w:szCs w:val="24"/>
        </w:rPr>
        <w:t>VÝCHODISKOVÉ PODKLADY</w:t>
      </w:r>
      <w:bookmarkEnd w:id="17"/>
      <w:bookmarkEnd w:id="18"/>
      <w:bookmarkEnd w:id="19"/>
    </w:p>
    <w:p w14:paraId="43CD0BF4" w14:textId="3DBC5EBA" w:rsidR="00C456D7" w:rsidRPr="00F93798" w:rsidRDefault="00C456D7" w:rsidP="00C456D7">
      <w:pPr>
        <w:ind w:firstLine="709"/>
        <w:rPr>
          <w:rFonts w:ascii="Calibri" w:hAnsi="Calibri"/>
          <w:sz w:val="24"/>
          <w:szCs w:val="24"/>
          <w:lang w:val="sk-SK"/>
        </w:rPr>
      </w:pPr>
      <w:r w:rsidRPr="00F93798">
        <w:rPr>
          <w:rFonts w:ascii="Calibri" w:hAnsi="Calibri"/>
          <w:sz w:val="24"/>
          <w:szCs w:val="24"/>
          <w:lang w:val="sk-SK"/>
        </w:rPr>
        <w:t xml:space="preserve">Pre vypracovanie projektu </w:t>
      </w:r>
      <w:r w:rsidR="006A74F6" w:rsidRPr="00F93798">
        <w:rPr>
          <w:rFonts w:ascii="Calibri" w:hAnsi="Calibri"/>
          <w:sz w:val="24"/>
          <w:szCs w:val="24"/>
          <w:lang w:val="sk-SK"/>
        </w:rPr>
        <w:t xml:space="preserve">pre obratiská </w:t>
      </w:r>
      <w:r w:rsidR="005A790F" w:rsidRPr="00F93798">
        <w:rPr>
          <w:rFonts w:ascii="Calibri" w:hAnsi="Calibri"/>
          <w:sz w:val="24"/>
          <w:szCs w:val="24"/>
          <w:lang w:val="sk-SK"/>
        </w:rPr>
        <w:t>autobusov</w:t>
      </w:r>
      <w:r w:rsidR="006A74F6" w:rsidRPr="00F93798">
        <w:rPr>
          <w:rFonts w:ascii="Calibri" w:hAnsi="Calibri"/>
          <w:sz w:val="24"/>
          <w:szCs w:val="24"/>
          <w:lang w:val="sk-SK"/>
        </w:rPr>
        <w:t xml:space="preserve"> pri kultúrnom dome a v časti Malý Šúr</w:t>
      </w:r>
      <w:r w:rsidRPr="00F93798">
        <w:rPr>
          <w:rFonts w:ascii="Calibri" w:hAnsi="Calibri"/>
          <w:sz w:val="24"/>
          <w:szCs w:val="24"/>
          <w:lang w:val="sk-SK"/>
        </w:rPr>
        <w:t xml:space="preserve"> slúžili ako podklady nasledujúce dokumenty:</w:t>
      </w:r>
    </w:p>
    <w:p w14:paraId="2C5078EB" w14:textId="77777777"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Konzultácie so zástupcom obce</w:t>
      </w:r>
    </w:p>
    <w:p w14:paraId="263B8AB7" w14:textId="77777777"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Požiadavky investora</w:t>
      </w:r>
    </w:p>
    <w:p w14:paraId="554562EC" w14:textId="77777777"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Výpis z listu vlastníctva</w:t>
      </w:r>
    </w:p>
    <w:p w14:paraId="61F0ECC5" w14:textId="77777777"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Konzultácie s dopravným inšpektorátom</w:t>
      </w:r>
    </w:p>
    <w:p w14:paraId="72B83720" w14:textId="77777777"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Stavebnotechnický prieskum a obhliadka na mieste, fotodokumentácia</w:t>
      </w:r>
    </w:p>
    <w:p w14:paraId="2027C69B" w14:textId="77777777"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Kópia z katastrálnej mapy</w:t>
      </w:r>
    </w:p>
    <w:p w14:paraId="30690408" w14:textId="6A76EDD1" w:rsidR="00C456D7" w:rsidRPr="00F93798" w:rsidRDefault="00C456D7" w:rsidP="00C456D7">
      <w:pPr>
        <w:numPr>
          <w:ilvl w:val="0"/>
          <w:numId w:val="20"/>
        </w:numPr>
        <w:suppressAutoHyphens/>
        <w:overflowPunct/>
        <w:autoSpaceDE/>
        <w:autoSpaceDN/>
        <w:adjustRightInd/>
        <w:rPr>
          <w:rFonts w:ascii="Calibri" w:hAnsi="Calibri"/>
          <w:sz w:val="24"/>
          <w:szCs w:val="24"/>
          <w:lang w:val="sk-SK"/>
        </w:rPr>
      </w:pPr>
      <w:r w:rsidRPr="00F93798">
        <w:rPr>
          <w:rFonts w:ascii="Calibri" w:hAnsi="Calibri"/>
          <w:sz w:val="24"/>
          <w:szCs w:val="24"/>
          <w:lang w:val="sk-SK"/>
        </w:rPr>
        <w:t>Požiadavky zodpovedajúcich noriem STN</w:t>
      </w:r>
    </w:p>
    <w:p w14:paraId="389EDB33" w14:textId="77777777" w:rsidR="00E410C1" w:rsidRDefault="00E410C1" w:rsidP="00E410C1">
      <w:pPr>
        <w:suppressAutoHyphens/>
        <w:overflowPunct/>
        <w:autoSpaceDE/>
        <w:autoSpaceDN/>
        <w:adjustRightInd/>
        <w:rPr>
          <w:rFonts w:ascii="Calibri" w:hAnsi="Calibri"/>
          <w:sz w:val="24"/>
          <w:szCs w:val="24"/>
          <w:lang w:val="sk-SK"/>
        </w:rPr>
      </w:pPr>
    </w:p>
    <w:p w14:paraId="4C7C2CC2" w14:textId="77777777" w:rsidR="008D5C36" w:rsidRPr="00F93798" w:rsidRDefault="008D5C36" w:rsidP="00E410C1">
      <w:pPr>
        <w:suppressAutoHyphens/>
        <w:overflowPunct/>
        <w:autoSpaceDE/>
        <w:autoSpaceDN/>
        <w:adjustRightInd/>
        <w:rPr>
          <w:rFonts w:ascii="Calibri" w:hAnsi="Calibri"/>
          <w:sz w:val="24"/>
          <w:szCs w:val="24"/>
          <w:lang w:val="sk-SK"/>
        </w:rPr>
      </w:pPr>
    </w:p>
    <w:p w14:paraId="6020BD91" w14:textId="59C3F688" w:rsidR="0003257B" w:rsidRPr="00F93798" w:rsidRDefault="00CB094E" w:rsidP="0003257B">
      <w:pPr>
        <w:pStyle w:val="Nadpis2upraven"/>
        <w:numPr>
          <w:ilvl w:val="1"/>
          <w:numId w:val="1"/>
        </w:numPr>
        <w:spacing w:line="360" w:lineRule="auto"/>
        <w:jc w:val="both"/>
        <w:rPr>
          <w:rFonts w:ascii="Calibri" w:hAnsi="Calibri" w:cs="Times New Roman"/>
          <w:sz w:val="24"/>
          <w:szCs w:val="24"/>
        </w:rPr>
      </w:pPr>
      <w:bookmarkStart w:id="20" w:name="_Toc195465050"/>
      <w:r w:rsidRPr="00F93798">
        <w:rPr>
          <w:rFonts w:ascii="Calibri" w:hAnsi="Calibri" w:cs="Times New Roman"/>
          <w:sz w:val="24"/>
          <w:szCs w:val="24"/>
        </w:rPr>
        <w:t>ČLENENIE NA STAVEBNÉ OBJEKTY</w:t>
      </w:r>
      <w:bookmarkEnd w:id="20"/>
    </w:p>
    <w:p w14:paraId="631546BB" w14:textId="30591949" w:rsidR="00CB094E" w:rsidRPr="00F93798" w:rsidRDefault="00C6761E" w:rsidP="00F83D42">
      <w:pPr>
        <w:ind w:firstLine="709"/>
        <w:rPr>
          <w:rFonts w:ascii="Calibri" w:hAnsi="Calibri"/>
          <w:sz w:val="24"/>
          <w:szCs w:val="24"/>
          <w:lang w:val="sk-SK"/>
        </w:rPr>
      </w:pPr>
      <w:r w:rsidRPr="00F93798">
        <w:rPr>
          <w:rFonts w:ascii="Calibri" w:hAnsi="Calibri"/>
          <w:sz w:val="24"/>
          <w:szCs w:val="24"/>
          <w:lang w:val="sk-SK"/>
        </w:rPr>
        <w:t>SO 01 - Obratisko autobusov pri kultúrnom dome</w:t>
      </w:r>
    </w:p>
    <w:p w14:paraId="5E27A979" w14:textId="5239A456"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01.01 - Obnova krytu asfaltobetónovej komunikácie</w:t>
      </w:r>
    </w:p>
    <w:p w14:paraId="319AE6A7" w14:textId="69A98087"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01.02 - Vozovka zo žulovej dlažby</w:t>
      </w:r>
    </w:p>
    <w:p w14:paraId="7B21D85A" w14:textId="1C1E034E"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01.03 - Chodníky zo žulovej dlažby</w:t>
      </w:r>
    </w:p>
    <w:p w14:paraId="0E52A344" w14:textId="5B014BF8"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01.04 - Chodníky z betónovej dlažby</w:t>
      </w:r>
    </w:p>
    <w:p w14:paraId="46503B13" w14:textId="37F580CF"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 xml:space="preserve">SO 01.05 </w:t>
      </w:r>
      <w:r w:rsidR="00590FD7">
        <w:rPr>
          <w:rFonts w:ascii="Calibri" w:hAnsi="Calibri"/>
          <w:sz w:val="24"/>
          <w:szCs w:val="24"/>
          <w:lang w:val="sk-SK"/>
        </w:rPr>
        <w:t>-</w:t>
      </w:r>
      <w:r w:rsidRPr="00F93798">
        <w:rPr>
          <w:rFonts w:ascii="Calibri" w:hAnsi="Calibri"/>
          <w:sz w:val="24"/>
          <w:szCs w:val="24"/>
          <w:lang w:val="sk-SK"/>
        </w:rPr>
        <w:t xml:space="preserve"> </w:t>
      </w:r>
      <w:r w:rsidR="00590FD7">
        <w:rPr>
          <w:rFonts w:ascii="Calibri" w:hAnsi="Calibri"/>
          <w:sz w:val="24"/>
          <w:szCs w:val="24"/>
          <w:lang w:val="sk-SK"/>
        </w:rPr>
        <w:t>Zastávka / nástupný terminál</w:t>
      </w:r>
    </w:p>
    <w:p w14:paraId="1D370349" w14:textId="011662B1"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 xml:space="preserve">SO 01.06 </w:t>
      </w:r>
      <w:r w:rsidR="009074FB" w:rsidRPr="00F93798">
        <w:rPr>
          <w:rFonts w:ascii="Calibri" w:hAnsi="Calibri"/>
          <w:sz w:val="24"/>
          <w:szCs w:val="24"/>
          <w:lang w:val="sk-SK"/>
        </w:rPr>
        <w:t>-</w:t>
      </w:r>
      <w:r w:rsidRPr="00F93798">
        <w:rPr>
          <w:rFonts w:ascii="Calibri" w:hAnsi="Calibri"/>
          <w:sz w:val="24"/>
          <w:szCs w:val="24"/>
          <w:lang w:val="sk-SK"/>
        </w:rPr>
        <w:t xml:space="preserve"> </w:t>
      </w:r>
      <w:r w:rsidR="009074FB" w:rsidRPr="00F93798">
        <w:rPr>
          <w:rFonts w:ascii="Calibri" w:hAnsi="Calibri"/>
          <w:sz w:val="24"/>
          <w:szCs w:val="24"/>
          <w:lang w:val="sk-SK"/>
        </w:rPr>
        <w:t>Záchytné p</w:t>
      </w:r>
      <w:r w:rsidRPr="00F93798">
        <w:rPr>
          <w:rFonts w:ascii="Calibri" w:hAnsi="Calibri"/>
          <w:sz w:val="24"/>
          <w:szCs w:val="24"/>
          <w:lang w:val="sk-SK"/>
        </w:rPr>
        <w:t>arkovisko</w:t>
      </w:r>
    </w:p>
    <w:p w14:paraId="4F04BB67" w14:textId="47209CB9"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 xml:space="preserve">SO 01.07 - </w:t>
      </w:r>
      <w:r w:rsidRPr="000008E4">
        <w:rPr>
          <w:rFonts w:ascii="Calibri" w:hAnsi="Calibri"/>
          <w:sz w:val="24"/>
          <w:szCs w:val="24"/>
          <w:lang w:val="sk-SK"/>
        </w:rPr>
        <w:t>Zelené plochy a</w:t>
      </w:r>
      <w:r w:rsidR="00CC2E84" w:rsidRPr="000008E4">
        <w:rPr>
          <w:rFonts w:ascii="Calibri" w:hAnsi="Calibri"/>
          <w:sz w:val="24"/>
          <w:szCs w:val="24"/>
          <w:lang w:val="sk-SK"/>
        </w:rPr>
        <w:t> </w:t>
      </w:r>
      <w:r w:rsidRPr="000008E4">
        <w:rPr>
          <w:rFonts w:ascii="Calibri" w:hAnsi="Calibri"/>
          <w:sz w:val="24"/>
          <w:szCs w:val="24"/>
          <w:lang w:val="sk-SK"/>
        </w:rPr>
        <w:t>zatrávnenie</w:t>
      </w:r>
    </w:p>
    <w:p w14:paraId="2554E0AB" w14:textId="1AB31851"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 xml:space="preserve">SO 01.08 - Odvodnenie </w:t>
      </w:r>
    </w:p>
    <w:p w14:paraId="55CBF8BE" w14:textId="77777777" w:rsidR="00C6761E" w:rsidRPr="00F93798" w:rsidRDefault="00C6761E" w:rsidP="0069601D">
      <w:pPr>
        <w:ind w:firstLine="709"/>
        <w:rPr>
          <w:rFonts w:ascii="Calibri" w:hAnsi="Calibri"/>
          <w:sz w:val="24"/>
          <w:szCs w:val="24"/>
          <w:lang w:val="sk-SK"/>
        </w:rPr>
      </w:pPr>
      <w:r w:rsidRPr="00F93798">
        <w:rPr>
          <w:rFonts w:ascii="Calibri" w:hAnsi="Calibri"/>
          <w:sz w:val="24"/>
          <w:szCs w:val="24"/>
          <w:lang w:val="sk-SK"/>
        </w:rPr>
        <w:t>SO 02 - Obratisko autobusov Malý Šúr</w:t>
      </w:r>
    </w:p>
    <w:p w14:paraId="18E4D794" w14:textId="5D51DA05"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02.01 - Obnova krytu asfaltobetónovej komunikácie</w:t>
      </w:r>
    </w:p>
    <w:p w14:paraId="4EB4CA2D" w14:textId="0DFF3393"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02.02 - Chodníky zo zámkovej dlažby</w:t>
      </w:r>
    </w:p>
    <w:p w14:paraId="1481C2FA" w14:textId="22E32081"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 xml:space="preserve">SO 02.03 </w:t>
      </w:r>
      <w:r w:rsidR="009074FB" w:rsidRPr="00F93798">
        <w:rPr>
          <w:rFonts w:ascii="Calibri" w:hAnsi="Calibri"/>
          <w:sz w:val="24"/>
          <w:szCs w:val="24"/>
          <w:lang w:val="sk-SK"/>
        </w:rPr>
        <w:t>-</w:t>
      </w:r>
      <w:r w:rsidRPr="00F93798">
        <w:rPr>
          <w:rFonts w:ascii="Calibri" w:hAnsi="Calibri"/>
          <w:sz w:val="24"/>
          <w:szCs w:val="24"/>
          <w:lang w:val="sk-SK"/>
        </w:rPr>
        <w:t xml:space="preserve"> </w:t>
      </w:r>
      <w:r w:rsidR="009074FB" w:rsidRPr="00F93798">
        <w:rPr>
          <w:rFonts w:ascii="Calibri" w:hAnsi="Calibri"/>
          <w:sz w:val="24"/>
          <w:szCs w:val="24"/>
          <w:lang w:val="sk-SK"/>
        </w:rPr>
        <w:t>Záchytné parkovisko</w:t>
      </w:r>
    </w:p>
    <w:p w14:paraId="0FD4F18B" w14:textId="2F79EEB2"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02.04 - Spomaľovacie prahy</w:t>
      </w:r>
    </w:p>
    <w:p w14:paraId="7B2E5D5C" w14:textId="3C6F9375" w:rsidR="00C6761E" w:rsidRPr="00F93798" w:rsidRDefault="00C6761E" w:rsidP="00C6761E">
      <w:pPr>
        <w:ind w:firstLine="993"/>
        <w:rPr>
          <w:rFonts w:ascii="Calibri" w:hAnsi="Calibri"/>
          <w:sz w:val="24"/>
          <w:szCs w:val="24"/>
          <w:lang w:val="sk-SK"/>
        </w:rPr>
      </w:pPr>
      <w:r w:rsidRPr="00F93798">
        <w:rPr>
          <w:rFonts w:ascii="Calibri" w:hAnsi="Calibri"/>
          <w:sz w:val="24"/>
          <w:szCs w:val="24"/>
          <w:lang w:val="sk-SK"/>
        </w:rPr>
        <w:t>SO 02.05 - Zelené plochy a zatrávnenie</w:t>
      </w:r>
    </w:p>
    <w:p w14:paraId="453D2E11" w14:textId="4E13298C" w:rsidR="0069601D" w:rsidRDefault="00C6761E" w:rsidP="0069601D">
      <w:pPr>
        <w:ind w:firstLine="709"/>
        <w:rPr>
          <w:rFonts w:ascii="Calibri" w:hAnsi="Calibri"/>
          <w:sz w:val="24"/>
          <w:szCs w:val="24"/>
          <w:lang w:val="sk-SK"/>
        </w:rPr>
      </w:pPr>
      <w:r w:rsidRPr="00F93798">
        <w:rPr>
          <w:rFonts w:ascii="Calibri" w:hAnsi="Calibri"/>
          <w:sz w:val="24"/>
          <w:szCs w:val="24"/>
          <w:lang w:val="sk-SK"/>
        </w:rPr>
        <w:t>SO 03 - Zemné a búracie práce</w:t>
      </w:r>
    </w:p>
    <w:p w14:paraId="64182279" w14:textId="0536F758" w:rsidR="003D1CD4" w:rsidRDefault="003D1CD4" w:rsidP="003D1CD4">
      <w:pPr>
        <w:ind w:firstLine="993"/>
        <w:rPr>
          <w:rFonts w:ascii="Calibri" w:hAnsi="Calibri"/>
          <w:sz w:val="24"/>
          <w:szCs w:val="24"/>
          <w:lang w:val="sk-SK"/>
        </w:rPr>
      </w:pPr>
      <w:r w:rsidRPr="00F93798">
        <w:rPr>
          <w:rFonts w:ascii="Calibri" w:hAnsi="Calibri"/>
          <w:sz w:val="24"/>
          <w:szCs w:val="24"/>
          <w:lang w:val="sk-SK"/>
        </w:rPr>
        <w:t>SO 0</w:t>
      </w:r>
      <w:r>
        <w:rPr>
          <w:rFonts w:ascii="Calibri" w:hAnsi="Calibri"/>
          <w:sz w:val="24"/>
          <w:szCs w:val="24"/>
          <w:lang w:val="sk-SK"/>
        </w:rPr>
        <w:t>3</w:t>
      </w:r>
      <w:r w:rsidRPr="00F93798">
        <w:rPr>
          <w:rFonts w:ascii="Calibri" w:hAnsi="Calibri"/>
          <w:sz w:val="24"/>
          <w:szCs w:val="24"/>
          <w:lang w:val="sk-SK"/>
        </w:rPr>
        <w:t>.01 - Zemné a búracie práce</w:t>
      </w:r>
      <w:r>
        <w:rPr>
          <w:rFonts w:ascii="Calibri" w:hAnsi="Calibri"/>
          <w:sz w:val="24"/>
          <w:szCs w:val="24"/>
          <w:lang w:val="sk-SK"/>
        </w:rPr>
        <w:t xml:space="preserve"> pri kultúrnom dome</w:t>
      </w:r>
    </w:p>
    <w:p w14:paraId="598FF680" w14:textId="46D147CF" w:rsidR="003D1CD4" w:rsidRPr="00F93798" w:rsidRDefault="003D1CD4" w:rsidP="003D1CD4">
      <w:pPr>
        <w:ind w:firstLine="993"/>
        <w:rPr>
          <w:rFonts w:ascii="Calibri" w:hAnsi="Calibri"/>
          <w:sz w:val="24"/>
          <w:szCs w:val="24"/>
          <w:lang w:val="sk-SK"/>
        </w:rPr>
      </w:pPr>
      <w:r w:rsidRPr="00F93798">
        <w:rPr>
          <w:rFonts w:ascii="Calibri" w:hAnsi="Calibri"/>
          <w:sz w:val="24"/>
          <w:szCs w:val="24"/>
          <w:lang w:val="sk-SK"/>
        </w:rPr>
        <w:t>SO 0</w:t>
      </w:r>
      <w:r>
        <w:rPr>
          <w:rFonts w:ascii="Calibri" w:hAnsi="Calibri"/>
          <w:sz w:val="24"/>
          <w:szCs w:val="24"/>
          <w:lang w:val="sk-SK"/>
        </w:rPr>
        <w:t>3</w:t>
      </w:r>
      <w:r w:rsidRPr="00F93798">
        <w:rPr>
          <w:rFonts w:ascii="Calibri" w:hAnsi="Calibri"/>
          <w:sz w:val="24"/>
          <w:szCs w:val="24"/>
          <w:lang w:val="sk-SK"/>
        </w:rPr>
        <w:t>.0</w:t>
      </w:r>
      <w:r w:rsidR="00A76B78">
        <w:rPr>
          <w:rFonts w:ascii="Calibri" w:hAnsi="Calibri"/>
          <w:sz w:val="24"/>
          <w:szCs w:val="24"/>
          <w:lang w:val="sk-SK"/>
        </w:rPr>
        <w:t>2</w:t>
      </w:r>
      <w:r w:rsidRPr="00F93798">
        <w:rPr>
          <w:rFonts w:ascii="Calibri" w:hAnsi="Calibri"/>
          <w:sz w:val="24"/>
          <w:szCs w:val="24"/>
          <w:lang w:val="sk-SK"/>
        </w:rPr>
        <w:t xml:space="preserve"> - Zemné a búracie práce</w:t>
      </w:r>
      <w:r>
        <w:rPr>
          <w:rFonts w:ascii="Calibri" w:hAnsi="Calibri"/>
          <w:sz w:val="24"/>
          <w:szCs w:val="24"/>
          <w:lang w:val="sk-SK"/>
        </w:rPr>
        <w:t xml:space="preserve"> </w:t>
      </w:r>
      <w:r w:rsidR="00A76B78">
        <w:rPr>
          <w:rFonts w:ascii="Calibri" w:hAnsi="Calibri"/>
          <w:sz w:val="24"/>
          <w:szCs w:val="24"/>
          <w:lang w:val="sk-SK"/>
        </w:rPr>
        <w:t>v lokalite Malý šúr</w:t>
      </w:r>
    </w:p>
    <w:p w14:paraId="61E40B0A" w14:textId="7FB04373" w:rsidR="00F218FC" w:rsidRPr="00F93798" w:rsidRDefault="00C6761E" w:rsidP="00A47974">
      <w:pPr>
        <w:ind w:firstLine="709"/>
        <w:rPr>
          <w:rFonts w:ascii="Calibri" w:hAnsi="Calibri"/>
          <w:sz w:val="24"/>
          <w:szCs w:val="24"/>
          <w:lang w:val="sk-SK"/>
        </w:rPr>
      </w:pPr>
      <w:r w:rsidRPr="00F93798">
        <w:rPr>
          <w:rFonts w:ascii="Calibri" w:hAnsi="Calibri"/>
          <w:sz w:val="24"/>
          <w:szCs w:val="24"/>
          <w:lang w:val="sk-SK"/>
        </w:rPr>
        <w:t>SO 04 - Architektonické riešenie</w:t>
      </w:r>
    </w:p>
    <w:p w14:paraId="4E6A3FEF" w14:textId="5FE2B0F4" w:rsidR="00C6761E" w:rsidRPr="00F93798" w:rsidRDefault="00C6761E" w:rsidP="00A47974">
      <w:pPr>
        <w:ind w:firstLine="709"/>
        <w:rPr>
          <w:rFonts w:ascii="Calibri" w:hAnsi="Calibri"/>
          <w:sz w:val="24"/>
          <w:szCs w:val="24"/>
          <w:lang w:val="sk-SK"/>
        </w:rPr>
      </w:pPr>
      <w:r w:rsidRPr="00F93798">
        <w:rPr>
          <w:rFonts w:ascii="Calibri" w:hAnsi="Calibri"/>
          <w:sz w:val="24"/>
          <w:szCs w:val="24"/>
          <w:lang w:val="sk-SK"/>
        </w:rPr>
        <w:t>SO 05 - Dažďová kanalizácia</w:t>
      </w:r>
    </w:p>
    <w:p w14:paraId="4772EA14" w14:textId="50B681BB" w:rsidR="00C6761E" w:rsidRPr="00F93798" w:rsidRDefault="00C6761E" w:rsidP="00A47974">
      <w:pPr>
        <w:ind w:firstLine="709"/>
        <w:rPr>
          <w:rFonts w:ascii="Calibri" w:hAnsi="Calibri"/>
          <w:sz w:val="24"/>
          <w:szCs w:val="24"/>
          <w:lang w:val="sk-SK"/>
        </w:rPr>
      </w:pPr>
      <w:r w:rsidRPr="00F93798">
        <w:rPr>
          <w:rFonts w:ascii="Calibri" w:hAnsi="Calibri"/>
          <w:sz w:val="24"/>
          <w:szCs w:val="24"/>
          <w:lang w:val="sk-SK"/>
        </w:rPr>
        <w:t>SO 06 - Verejné osvetlenie</w:t>
      </w:r>
    </w:p>
    <w:p w14:paraId="6729D824" w14:textId="16FEA92A" w:rsidR="00C6761E" w:rsidRPr="00F93798" w:rsidRDefault="00C6761E" w:rsidP="00A47974">
      <w:pPr>
        <w:ind w:firstLine="709"/>
        <w:rPr>
          <w:rFonts w:ascii="Calibri" w:hAnsi="Calibri"/>
          <w:sz w:val="24"/>
          <w:szCs w:val="24"/>
          <w:lang w:val="sk-SK"/>
        </w:rPr>
      </w:pPr>
      <w:r w:rsidRPr="00F93798">
        <w:rPr>
          <w:rFonts w:ascii="Calibri" w:hAnsi="Calibri"/>
          <w:sz w:val="24"/>
          <w:szCs w:val="24"/>
          <w:lang w:val="sk-SK"/>
        </w:rPr>
        <w:t>SO 07 - Kamerový systém</w:t>
      </w:r>
    </w:p>
    <w:p w14:paraId="50EE6577" w14:textId="77777777" w:rsidR="00751D42" w:rsidRDefault="00751D42" w:rsidP="00776E1C">
      <w:pPr>
        <w:rPr>
          <w:rFonts w:ascii="Calibri" w:hAnsi="Calibri"/>
          <w:sz w:val="24"/>
          <w:szCs w:val="24"/>
          <w:lang w:val="sk-SK"/>
        </w:rPr>
      </w:pPr>
    </w:p>
    <w:p w14:paraId="4EF7DF3B" w14:textId="77777777" w:rsidR="008D5C36" w:rsidRPr="00F93798" w:rsidRDefault="008D5C36" w:rsidP="00776E1C">
      <w:pPr>
        <w:rPr>
          <w:rFonts w:ascii="Calibri" w:hAnsi="Calibri"/>
          <w:sz w:val="24"/>
          <w:szCs w:val="24"/>
          <w:lang w:val="sk-SK"/>
        </w:rPr>
      </w:pPr>
    </w:p>
    <w:p w14:paraId="4E0CFDB3" w14:textId="77777777" w:rsidR="00CB094E" w:rsidRPr="00F93798" w:rsidRDefault="00CB094E" w:rsidP="00CB094E">
      <w:pPr>
        <w:pStyle w:val="Nadpis2upraven"/>
        <w:numPr>
          <w:ilvl w:val="1"/>
          <w:numId w:val="1"/>
        </w:numPr>
        <w:spacing w:line="360" w:lineRule="auto"/>
        <w:jc w:val="both"/>
        <w:rPr>
          <w:rFonts w:ascii="Calibri" w:hAnsi="Calibri" w:cs="Times New Roman"/>
          <w:sz w:val="24"/>
          <w:szCs w:val="24"/>
        </w:rPr>
      </w:pPr>
      <w:bookmarkStart w:id="21" w:name="_Toc195465051"/>
      <w:r w:rsidRPr="00F93798">
        <w:rPr>
          <w:rFonts w:ascii="Calibri" w:hAnsi="Calibri" w:cs="Times New Roman"/>
          <w:sz w:val="24"/>
          <w:szCs w:val="24"/>
        </w:rPr>
        <w:t>VECNÉ A ČASOVÉ VÄZBY</w:t>
      </w:r>
      <w:bookmarkEnd w:id="21"/>
    </w:p>
    <w:p w14:paraId="636D9D22" w14:textId="4702D3D6" w:rsidR="00CB094E" w:rsidRPr="00F93798" w:rsidRDefault="00CB094E" w:rsidP="005A7482">
      <w:pPr>
        <w:numPr>
          <w:ilvl w:val="0"/>
          <w:numId w:val="4"/>
        </w:numPr>
        <w:rPr>
          <w:rFonts w:ascii="Calibri" w:hAnsi="Calibri"/>
          <w:sz w:val="24"/>
          <w:szCs w:val="24"/>
          <w:lang w:val="sk-SK"/>
        </w:rPr>
      </w:pPr>
      <w:r w:rsidRPr="00F93798">
        <w:rPr>
          <w:rFonts w:ascii="Calibri" w:hAnsi="Calibri"/>
          <w:sz w:val="24"/>
          <w:szCs w:val="24"/>
          <w:lang w:val="sk-SK"/>
        </w:rPr>
        <w:t>Predpokladaný dátum začatia výstavby</w:t>
      </w:r>
      <w:r w:rsidR="00554422" w:rsidRPr="00F93798">
        <w:rPr>
          <w:rFonts w:ascii="Calibri" w:hAnsi="Calibri"/>
          <w:sz w:val="24"/>
          <w:szCs w:val="24"/>
          <w:lang w:val="sk-SK"/>
        </w:rPr>
        <w:tab/>
      </w:r>
      <w:r w:rsidR="00554422" w:rsidRPr="00F93798">
        <w:rPr>
          <w:rFonts w:ascii="Calibri" w:hAnsi="Calibri"/>
          <w:sz w:val="24"/>
          <w:szCs w:val="24"/>
          <w:lang w:val="sk-SK"/>
        </w:rPr>
        <w:tab/>
      </w:r>
      <w:r w:rsidR="00554422" w:rsidRPr="00F93798">
        <w:rPr>
          <w:rFonts w:ascii="Calibri" w:hAnsi="Calibri"/>
          <w:sz w:val="24"/>
          <w:szCs w:val="24"/>
          <w:lang w:val="sk-SK"/>
        </w:rPr>
        <w:tab/>
      </w:r>
      <w:r w:rsidR="0021233A">
        <w:rPr>
          <w:rFonts w:ascii="Calibri" w:hAnsi="Calibri"/>
          <w:sz w:val="24"/>
          <w:szCs w:val="24"/>
          <w:lang w:val="sk-SK"/>
        </w:rPr>
        <w:t>10</w:t>
      </w:r>
      <w:r w:rsidRPr="00F93798">
        <w:rPr>
          <w:rFonts w:ascii="Calibri" w:hAnsi="Calibri"/>
          <w:sz w:val="24"/>
          <w:szCs w:val="24"/>
          <w:lang w:val="sk-SK"/>
        </w:rPr>
        <w:t>/20</w:t>
      </w:r>
      <w:r w:rsidR="00633AA4" w:rsidRPr="00F93798">
        <w:rPr>
          <w:rFonts w:ascii="Calibri" w:hAnsi="Calibri"/>
          <w:sz w:val="24"/>
          <w:szCs w:val="24"/>
          <w:lang w:val="sk-SK"/>
        </w:rPr>
        <w:t>2</w:t>
      </w:r>
      <w:r w:rsidR="009B022F" w:rsidRPr="00F93798">
        <w:rPr>
          <w:rFonts w:ascii="Calibri" w:hAnsi="Calibri"/>
          <w:sz w:val="24"/>
          <w:szCs w:val="24"/>
          <w:lang w:val="sk-SK"/>
        </w:rPr>
        <w:t>5</w:t>
      </w:r>
    </w:p>
    <w:p w14:paraId="50A56DCE" w14:textId="65635855" w:rsidR="00A47974" w:rsidRPr="00F93798" w:rsidRDefault="00CB094E" w:rsidP="00A47974">
      <w:pPr>
        <w:numPr>
          <w:ilvl w:val="0"/>
          <w:numId w:val="4"/>
        </w:numPr>
        <w:rPr>
          <w:rFonts w:ascii="Calibri" w:hAnsi="Calibri"/>
          <w:sz w:val="24"/>
          <w:szCs w:val="24"/>
          <w:lang w:val="sk-SK"/>
        </w:rPr>
      </w:pPr>
      <w:r w:rsidRPr="00F93798">
        <w:rPr>
          <w:rFonts w:ascii="Calibri" w:hAnsi="Calibri"/>
          <w:sz w:val="24"/>
          <w:szCs w:val="24"/>
          <w:lang w:val="sk-SK"/>
        </w:rPr>
        <w:t>Predpokladaný dátum ukončenia výstavby</w:t>
      </w:r>
      <w:r w:rsidRPr="00F93798">
        <w:rPr>
          <w:rFonts w:ascii="Calibri" w:hAnsi="Calibri"/>
          <w:sz w:val="24"/>
          <w:szCs w:val="24"/>
          <w:lang w:val="sk-SK"/>
        </w:rPr>
        <w:tab/>
      </w:r>
      <w:r w:rsidRPr="00F93798">
        <w:rPr>
          <w:rFonts w:ascii="Calibri" w:hAnsi="Calibri"/>
          <w:sz w:val="24"/>
          <w:szCs w:val="24"/>
          <w:lang w:val="sk-SK"/>
        </w:rPr>
        <w:tab/>
      </w:r>
      <w:r w:rsidR="00554422" w:rsidRPr="00F93798">
        <w:rPr>
          <w:rFonts w:ascii="Calibri" w:hAnsi="Calibri"/>
          <w:sz w:val="24"/>
          <w:szCs w:val="24"/>
          <w:lang w:val="sk-SK"/>
        </w:rPr>
        <w:t>0</w:t>
      </w:r>
      <w:r w:rsidR="00CC2E84">
        <w:rPr>
          <w:rFonts w:ascii="Calibri" w:hAnsi="Calibri"/>
          <w:sz w:val="24"/>
          <w:szCs w:val="24"/>
          <w:lang w:val="sk-SK"/>
        </w:rPr>
        <w:t>6</w:t>
      </w:r>
      <w:r w:rsidRPr="00F93798">
        <w:rPr>
          <w:rFonts w:ascii="Calibri" w:hAnsi="Calibri"/>
          <w:sz w:val="24"/>
          <w:szCs w:val="24"/>
          <w:lang w:val="sk-SK"/>
        </w:rPr>
        <w:t>/20</w:t>
      </w:r>
      <w:r w:rsidR="00633AA4" w:rsidRPr="00F93798">
        <w:rPr>
          <w:rFonts w:ascii="Calibri" w:hAnsi="Calibri"/>
          <w:sz w:val="24"/>
          <w:szCs w:val="24"/>
          <w:lang w:val="sk-SK"/>
        </w:rPr>
        <w:t>2</w:t>
      </w:r>
      <w:r w:rsidR="00E54FCB" w:rsidRPr="00F93798">
        <w:rPr>
          <w:rFonts w:ascii="Calibri" w:hAnsi="Calibri"/>
          <w:sz w:val="24"/>
          <w:szCs w:val="24"/>
          <w:lang w:val="sk-SK"/>
        </w:rPr>
        <w:t>6</w:t>
      </w:r>
    </w:p>
    <w:p w14:paraId="4AE292BA" w14:textId="3E530D31" w:rsidR="0023268D" w:rsidRPr="00F93798" w:rsidRDefault="0023268D" w:rsidP="00A47974">
      <w:pPr>
        <w:rPr>
          <w:rFonts w:ascii="Calibri" w:hAnsi="Calibri"/>
          <w:sz w:val="24"/>
          <w:szCs w:val="24"/>
          <w:lang w:val="sk-SK"/>
        </w:rPr>
      </w:pPr>
    </w:p>
    <w:p w14:paraId="3C3E7C55" w14:textId="132DE373" w:rsidR="00A47974" w:rsidRDefault="003D1CD4" w:rsidP="00A47974">
      <w:pPr>
        <w:rPr>
          <w:rFonts w:ascii="Calibri" w:hAnsi="Calibri"/>
          <w:sz w:val="24"/>
          <w:szCs w:val="24"/>
          <w:lang w:val="sk-SK"/>
        </w:rPr>
      </w:pPr>
      <w:r w:rsidRPr="00F93798">
        <w:rPr>
          <w:noProof/>
          <w:lang w:val="sk-SK" w:eastAsia="sk-SK"/>
        </w:rPr>
        <w:drawing>
          <wp:anchor distT="0" distB="0" distL="114300" distR="114300" simplePos="0" relativeHeight="251664896" behindDoc="0" locked="0" layoutInCell="1" allowOverlap="1" wp14:anchorId="38D26882" wp14:editId="627B73AA">
            <wp:simplePos x="0" y="0"/>
            <wp:positionH relativeFrom="page">
              <wp:align>center</wp:align>
            </wp:positionH>
            <wp:positionV relativeFrom="paragraph">
              <wp:posOffset>65405</wp:posOffset>
            </wp:positionV>
            <wp:extent cx="685800" cy="376158"/>
            <wp:effectExtent l="0" t="0" r="0" b="5080"/>
            <wp:wrapNone/>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1788" t="38375" r="35210" b="24605"/>
                    <a:stretch/>
                  </pic:blipFill>
                  <pic:spPr bwMode="auto">
                    <a:xfrm>
                      <a:off x="0" y="0"/>
                      <a:ext cx="685800" cy="3761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654E19" w14:textId="77777777" w:rsidR="003D1CD4" w:rsidRPr="00F93798" w:rsidRDefault="003D1CD4" w:rsidP="00A47974">
      <w:pPr>
        <w:rPr>
          <w:rFonts w:ascii="Calibri" w:hAnsi="Calibri"/>
          <w:sz w:val="24"/>
          <w:szCs w:val="24"/>
          <w:lang w:val="sk-SK"/>
        </w:rPr>
      </w:pPr>
    </w:p>
    <w:p w14:paraId="40DEC796" w14:textId="46BA1DC1" w:rsidR="008D5C36" w:rsidRDefault="00A47974" w:rsidP="00A47974">
      <w:pPr>
        <w:tabs>
          <w:tab w:val="left" w:pos="6521"/>
        </w:tabs>
        <w:jc w:val="right"/>
        <w:rPr>
          <w:rFonts w:ascii="Calibri" w:hAnsi="Calibri"/>
          <w:sz w:val="24"/>
          <w:szCs w:val="24"/>
          <w:lang w:val="sk-SK"/>
        </w:rPr>
      </w:pPr>
      <w:r w:rsidRPr="00F93798">
        <w:rPr>
          <w:rFonts w:ascii="Calibri" w:hAnsi="Calibri"/>
          <w:sz w:val="24"/>
          <w:szCs w:val="24"/>
          <w:lang w:val="sk-SK"/>
        </w:rPr>
        <w:t xml:space="preserve">V Bernolákove, </w:t>
      </w:r>
      <w:r w:rsidR="00694B0B" w:rsidRPr="00F93798">
        <w:rPr>
          <w:rFonts w:ascii="Calibri" w:hAnsi="Calibri"/>
          <w:sz w:val="24"/>
          <w:szCs w:val="24"/>
          <w:lang w:val="sk-SK"/>
        </w:rPr>
        <w:t>0</w:t>
      </w:r>
      <w:r w:rsidR="0094439B" w:rsidRPr="00F93798">
        <w:rPr>
          <w:rFonts w:ascii="Calibri" w:hAnsi="Calibri"/>
          <w:sz w:val="24"/>
          <w:szCs w:val="24"/>
          <w:lang w:val="sk-SK"/>
        </w:rPr>
        <w:t>3</w:t>
      </w:r>
      <w:r w:rsidRPr="00F93798">
        <w:rPr>
          <w:rFonts w:ascii="Calibri" w:hAnsi="Calibri"/>
          <w:sz w:val="24"/>
          <w:szCs w:val="24"/>
          <w:lang w:val="sk-SK"/>
        </w:rPr>
        <w:t>/202</w:t>
      </w:r>
      <w:r w:rsidR="00694B0B" w:rsidRPr="00F93798">
        <w:rPr>
          <w:rFonts w:ascii="Calibri" w:hAnsi="Calibri"/>
          <w:sz w:val="24"/>
          <w:szCs w:val="24"/>
          <w:lang w:val="sk-SK"/>
        </w:rPr>
        <w:t>5</w:t>
      </w:r>
      <w:r w:rsidR="003D1CD4">
        <w:rPr>
          <w:rFonts w:ascii="Calibri" w:hAnsi="Calibri"/>
          <w:sz w:val="24"/>
          <w:szCs w:val="24"/>
          <w:lang w:val="sk-SK"/>
        </w:rPr>
        <w:t xml:space="preserve">        </w:t>
      </w:r>
      <w:r w:rsidRPr="00F93798">
        <w:rPr>
          <w:rFonts w:ascii="Calibri" w:hAnsi="Calibri"/>
          <w:sz w:val="24"/>
          <w:szCs w:val="24"/>
          <w:lang w:val="sk-SK"/>
        </w:rPr>
        <w:t>Vypracoval: Ing. Zuzana HAVLOVÁ</w:t>
      </w:r>
      <w:r w:rsidR="003D1CD4">
        <w:rPr>
          <w:rFonts w:ascii="Calibri" w:hAnsi="Calibri"/>
          <w:sz w:val="24"/>
          <w:szCs w:val="24"/>
          <w:lang w:val="sk-SK"/>
        </w:rPr>
        <w:t xml:space="preserve">         </w:t>
      </w:r>
      <w:r w:rsidR="003D1CD4" w:rsidRPr="00F93798">
        <w:rPr>
          <w:rFonts w:ascii="Calibri" w:hAnsi="Calibri"/>
          <w:sz w:val="24"/>
          <w:szCs w:val="24"/>
          <w:lang w:val="sk-SK"/>
        </w:rPr>
        <w:t>Skontroloval: Ing. Jaroslav SEKERKA</w:t>
      </w:r>
    </w:p>
    <w:p w14:paraId="26875F83" w14:textId="77777777" w:rsidR="008D5C36" w:rsidRDefault="008D5C36" w:rsidP="00A47974">
      <w:pPr>
        <w:tabs>
          <w:tab w:val="left" w:pos="6521"/>
        </w:tabs>
        <w:jc w:val="right"/>
        <w:rPr>
          <w:rFonts w:ascii="Calibri" w:hAnsi="Calibri"/>
          <w:sz w:val="24"/>
          <w:szCs w:val="24"/>
          <w:lang w:val="sk-SK"/>
        </w:rPr>
      </w:pPr>
    </w:p>
    <w:p w14:paraId="4434A0EB" w14:textId="27AB5801" w:rsidR="00A47974" w:rsidRPr="00F93798" w:rsidRDefault="0023268D" w:rsidP="003D1CD4">
      <w:pPr>
        <w:tabs>
          <w:tab w:val="left" w:pos="6521"/>
        </w:tabs>
        <w:rPr>
          <w:rFonts w:ascii="Calibri" w:hAnsi="Calibri"/>
          <w:sz w:val="24"/>
          <w:szCs w:val="24"/>
          <w:lang w:val="sk-SK"/>
        </w:rPr>
      </w:pPr>
      <w:r w:rsidRPr="00F93798">
        <w:rPr>
          <w:rFonts w:ascii="Calibri" w:hAnsi="Calibri"/>
          <w:sz w:val="24"/>
          <w:szCs w:val="24"/>
          <w:lang w:val="sk-SK"/>
        </w:rPr>
        <w:t xml:space="preserve">         </w:t>
      </w:r>
    </w:p>
    <w:p w14:paraId="320E419F" w14:textId="77777777" w:rsidR="00A47974" w:rsidRPr="00F93798" w:rsidRDefault="00A47974" w:rsidP="00A47974">
      <w:pPr>
        <w:tabs>
          <w:tab w:val="left" w:pos="6521"/>
        </w:tabs>
        <w:jc w:val="right"/>
        <w:rPr>
          <w:rFonts w:ascii="Calibri" w:hAnsi="Calibri"/>
          <w:sz w:val="24"/>
          <w:szCs w:val="24"/>
          <w:lang w:val="sk-SK"/>
        </w:rPr>
      </w:pPr>
    </w:p>
    <w:p w14:paraId="50B0FE0F" w14:textId="1A413A31" w:rsidR="00F96393" w:rsidRDefault="00F96393">
      <w:pPr>
        <w:overflowPunct/>
        <w:autoSpaceDE/>
        <w:autoSpaceDN/>
        <w:adjustRightInd/>
        <w:jc w:val="left"/>
        <w:textAlignment w:val="auto"/>
        <w:rPr>
          <w:rFonts w:ascii="Calibri" w:hAnsi="Calibri"/>
          <w:sz w:val="24"/>
          <w:szCs w:val="24"/>
          <w:lang w:val="sk-SK"/>
        </w:rPr>
      </w:pPr>
      <w:r>
        <w:rPr>
          <w:rFonts w:ascii="Calibri" w:hAnsi="Calibri"/>
          <w:sz w:val="24"/>
          <w:szCs w:val="24"/>
          <w:lang w:val="sk-SK"/>
        </w:rPr>
        <w:br w:type="page"/>
      </w:r>
    </w:p>
    <w:p w14:paraId="53621BB4" w14:textId="77777777" w:rsidR="00A47974" w:rsidRPr="00F93798" w:rsidRDefault="00A47974" w:rsidP="00A47974">
      <w:pPr>
        <w:tabs>
          <w:tab w:val="left" w:pos="6521"/>
        </w:tabs>
        <w:rPr>
          <w:rFonts w:ascii="Calibri" w:hAnsi="Calibri"/>
          <w:sz w:val="24"/>
          <w:szCs w:val="24"/>
          <w:lang w:val="sk-SK"/>
        </w:rPr>
      </w:pPr>
    </w:p>
    <w:p w14:paraId="3DD43D93" w14:textId="1A97626B" w:rsidR="000F22E4" w:rsidRPr="00F93798" w:rsidRDefault="000F22E4" w:rsidP="000F22E4">
      <w:pPr>
        <w:rPr>
          <w:rFonts w:ascii="Calibri" w:hAnsi="Calibri"/>
          <w:sz w:val="24"/>
          <w:szCs w:val="24"/>
          <w:lang w:val="sk-SK"/>
        </w:rPr>
      </w:pPr>
    </w:p>
    <w:p w14:paraId="4ECC6FDD" w14:textId="77777777" w:rsidR="00A47974" w:rsidRPr="00F93798" w:rsidRDefault="00A47974" w:rsidP="000F22E4">
      <w:pPr>
        <w:rPr>
          <w:rFonts w:ascii="Calibri" w:hAnsi="Calibri"/>
          <w:sz w:val="24"/>
          <w:szCs w:val="24"/>
          <w:lang w:val="sk-SK"/>
        </w:rPr>
      </w:pPr>
    </w:p>
    <w:p w14:paraId="6B3BBA19" w14:textId="77777777" w:rsidR="00A47974" w:rsidRPr="00F93798" w:rsidRDefault="00A47974" w:rsidP="000F22E4">
      <w:pPr>
        <w:rPr>
          <w:rFonts w:ascii="Calibri" w:hAnsi="Calibri"/>
          <w:sz w:val="24"/>
          <w:szCs w:val="24"/>
          <w:lang w:val="sk-SK"/>
        </w:rPr>
      </w:pPr>
    </w:p>
    <w:p w14:paraId="77ED06D2" w14:textId="77777777" w:rsidR="00A47974" w:rsidRPr="00F93798" w:rsidRDefault="00A47974" w:rsidP="000F22E4">
      <w:pPr>
        <w:rPr>
          <w:rFonts w:ascii="Calibri" w:hAnsi="Calibri"/>
          <w:sz w:val="24"/>
          <w:szCs w:val="24"/>
          <w:lang w:val="sk-SK"/>
        </w:rPr>
      </w:pPr>
    </w:p>
    <w:p w14:paraId="316326C4" w14:textId="77777777" w:rsidR="00A47974" w:rsidRPr="00F93798" w:rsidRDefault="00A47974" w:rsidP="000F22E4">
      <w:pPr>
        <w:rPr>
          <w:rFonts w:ascii="Calibri" w:hAnsi="Calibri"/>
          <w:sz w:val="24"/>
          <w:szCs w:val="24"/>
          <w:lang w:val="sk-SK"/>
        </w:rPr>
      </w:pPr>
    </w:p>
    <w:p w14:paraId="12601B8F" w14:textId="77777777" w:rsidR="00A47974" w:rsidRPr="00F93798" w:rsidRDefault="00A47974" w:rsidP="000F22E4">
      <w:pPr>
        <w:rPr>
          <w:rFonts w:ascii="Calibri" w:hAnsi="Calibri"/>
          <w:sz w:val="24"/>
          <w:szCs w:val="24"/>
          <w:lang w:val="sk-SK"/>
        </w:rPr>
      </w:pPr>
    </w:p>
    <w:p w14:paraId="0E4331F8" w14:textId="77777777" w:rsidR="00A47974" w:rsidRPr="00F93798" w:rsidRDefault="00A47974" w:rsidP="000F22E4">
      <w:pPr>
        <w:rPr>
          <w:rFonts w:ascii="Calibri" w:hAnsi="Calibri"/>
          <w:sz w:val="24"/>
          <w:szCs w:val="24"/>
          <w:lang w:val="sk-SK"/>
        </w:rPr>
      </w:pPr>
    </w:p>
    <w:p w14:paraId="16641BFE" w14:textId="77777777" w:rsidR="00F96393" w:rsidRPr="00F93798" w:rsidRDefault="00F96393" w:rsidP="000F22E4">
      <w:pPr>
        <w:rPr>
          <w:rFonts w:ascii="Calibri" w:hAnsi="Calibri"/>
          <w:sz w:val="24"/>
          <w:szCs w:val="24"/>
          <w:lang w:val="sk-SK"/>
        </w:rPr>
      </w:pPr>
    </w:p>
    <w:p w14:paraId="724A4D13" w14:textId="77777777" w:rsidR="00A47974" w:rsidRPr="00F93798" w:rsidRDefault="00A47974" w:rsidP="000F22E4">
      <w:pPr>
        <w:rPr>
          <w:rFonts w:ascii="Calibri" w:hAnsi="Calibri"/>
          <w:sz w:val="24"/>
          <w:szCs w:val="24"/>
          <w:lang w:val="sk-SK"/>
        </w:rPr>
      </w:pPr>
    </w:p>
    <w:p w14:paraId="55493B58" w14:textId="77777777" w:rsidR="00A47974" w:rsidRPr="00F93798" w:rsidRDefault="00A47974" w:rsidP="000F22E4">
      <w:pPr>
        <w:rPr>
          <w:rFonts w:ascii="Calibri" w:hAnsi="Calibri"/>
          <w:sz w:val="24"/>
          <w:szCs w:val="24"/>
          <w:lang w:val="sk-SK"/>
        </w:rPr>
      </w:pPr>
    </w:p>
    <w:p w14:paraId="5DDD052C" w14:textId="77777777" w:rsidR="00A47974" w:rsidRPr="00F93798" w:rsidRDefault="00A47974" w:rsidP="000F22E4">
      <w:pPr>
        <w:rPr>
          <w:rFonts w:ascii="Calibri" w:hAnsi="Calibri"/>
          <w:sz w:val="24"/>
          <w:szCs w:val="24"/>
          <w:lang w:val="sk-SK"/>
        </w:rPr>
      </w:pPr>
    </w:p>
    <w:p w14:paraId="6DDAAEB8" w14:textId="77777777" w:rsidR="00A47974" w:rsidRPr="00F93798" w:rsidRDefault="00A47974" w:rsidP="000F22E4">
      <w:pPr>
        <w:rPr>
          <w:rFonts w:ascii="Calibri" w:hAnsi="Calibri"/>
          <w:sz w:val="24"/>
          <w:szCs w:val="24"/>
          <w:lang w:val="sk-SK"/>
        </w:rPr>
      </w:pPr>
    </w:p>
    <w:p w14:paraId="51F1F0CE" w14:textId="77777777" w:rsidR="00694B0B" w:rsidRDefault="00694B0B" w:rsidP="000F22E4">
      <w:pPr>
        <w:rPr>
          <w:rFonts w:ascii="Calibri" w:hAnsi="Calibri"/>
          <w:sz w:val="24"/>
          <w:szCs w:val="24"/>
          <w:lang w:val="sk-SK"/>
        </w:rPr>
      </w:pPr>
    </w:p>
    <w:p w14:paraId="74FC151E" w14:textId="77777777" w:rsidR="00F96393" w:rsidRPr="00F93798" w:rsidRDefault="00F96393" w:rsidP="000F22E4">
      <w:pPr>
        <w:rPr>
          <w:rFonts w:ascii="Calibri" w:hAnsi="Calibri"/>
          <w:sz w:val="24"/>
          <w:szCs w:val="24"/>
          <w:lang w:val="sk-SK"/>
        </w:rPr>
      </w:pPr>
    </w:p>
    <w:p w14:paraId="3871E715" w14:textId="77777777" w:rsidR="00694B0B" w:rsidRPr="00F93798" w:rsidRDefault="00694B0B" w:rsidP="000F22E4">
      <w:pPr>
        <w:rPr>
          <w:rFonts w:ascii="Calibri" w:hAnsi="Calibri"/>
          <w:sz w:val="24"/>
          <w:szCs w:val="24"/>
          <w:lang w:val="sk-SK"/>
        </w:rPr>
      </w:pPr>
    </w:p>
    <w:p w14:paraId="24A2CFD1" w14:textId="77777777" w:rsidR="003C5B4A" w:rsidRPr="00F93798" w:rsidRDefault="003C5B4A" w:rsidP="000F22E4">
      <w:pPr>
        <w:rPr>
          <w:rFonts w:ascii="Calibri" w:hAnsi="Calibri"/>
          <w:sz w:val="24"/>
          <w:szCs w:val="24"/>
          <w:lang w:val="sk-SK"/>
        </w:rPr>
      </w:pPr>
    </w:p>
    <w:p w14:paraId="0FDEF076" w14:textId="77777777" w:rsidR="00694B0B" w:rsidRPr="00F93798" w:rsidRDefault="00694B0B" w:rsidP="000F22E4">
      <w:pPr>
        <w:rPr>
          <w:rFonts w:ascii="Calibri" w:hAnsi="Calibri"/>
          <w:sz w:val="24"/>
          <w:szCs w:val="24"/>
          <w:lang w:val="sk-SK"/>
        </w:rPr>
      </w:pPr>
    </w:p>
    <w:p w14:paraId="4B2ED525" w14:textId="77777777" w:rsidR="00694B0B" w:rsidRPr="00F93798" w:rsidRDefault="00694B0B" w:rsidP="000F22E4">
      <w:pPr>
        <w:rPr>
          <w:rFonts w:ascii="Calibri" w:hAnsi="Calibri"/>
          <w:sz w:val="24"/>
          <w:szCs w:val="24"/>
          <w:lang w:val="sk-SK"/>
        </w:rPr>
      </w:pPr>
    </w:p>
    <w:p w14:paraId="300A1E01" w14:textId="77777777" w:rsidR="00694B0B" w:rsidRPr="00F93798" w:rsidRDefault="00694B0B" w:rsidP="000F22E4">
      <w:pPr>
        <w:rPr>
          <w:rFonts w:ascii="Calibri" w:hAnsi="Calibri"/>
          <w:sz w:val="24"/>
          <w:szCs w:val="24"/>
          <w:lang w:val="sk-SK"/>
        </w:rPr>
      </w:pPr>
    </w:p>
    <w:p w14:paraId="08E2E634" w14:textId="77777777" w:rsidR="00694B0B" w:rsidRPr="00F93798" w:rsidRDefault="00694B0B" w:rsidP="00694B0B">
      <w:pPr>
        <w:pStyle w:val="Nadpis1upraven"/>
        <w:numPr>
          <w:ilvl w:val="0"/>
          <w:numId w:val="1"/>
        </w:numPr>
        <w:jc w:val="center"/>
        <w:rPr>
          <w:rFonts w:ascii="Calibri" w:hAnsi="Calibri" w:cs="Times New Roman"/>
          <w:sz w:val="44"/>
          <w:szCs w:val="44"/>
        </w:rPr>
      </w:pPr>
      <w:bookmarkStart w:id="22" w:name="_Toc165288268"/>
      <w:bookmarkStart w:id="23" w:name="_Toc195465052"/>
      <w:r w:rsidRPr="00F93798">
        <w:rPr>
          <w:rFonts w:ascii="Calibri" w:hAnsi="Calibri" w:cs="Times New Roman"/>
          <w:sz w:val="44"/>
          <w:szCs w:val="44"/>
        </w:rPr>
        <w:t>TECHNICKÁ SPRÁVA</w:t>
      </w:r>
      <w:bookmarkEnd w:id="22"/>
      <w:bookmarkEnd w:id="23"/>
    </w:p>
    <w:p w14:paraId="6D6F7B5F" w14:textId="77777777" w:rsidR="00694B0B" w:rsidRPr="00F93798" w:rsidRDefault="00694B0B" w:rsidP="000F22E4">
      <w:pPr>
        <w:rPr>
          <w:rFonts w:ascii="Calibri" w:hAnsi="Calibri"/>
          <w:sz w:val="24"/>
          <w:szCs w:val="24"/>
          <w:lang w:val="sk-SK"/>
        </w:rPr>
      </w:pPr>
    </w:p>
    <w:p w14:paraId="7E06A054" w14:textId="77777777" w:rsidR="00694B0B" w:rsidRPr="00F93798" w:rsidRDefault="00694B0B" w:rsidP="000F22E4">
      <w:pPr>
        <w:rPr>
          <w:rFonts w:ascii="Calibri" w:hAnsi="Calibri"/>
          <w:sz w:val="24"/>
          <w:szCs w:val="24"/>
          <w:lang w:val="sk-SK"/>
        </w:rPr>
      </w:pPr>
    </w:p>
    <w:p w14:paraId="7598B358" w14:textId="77777777" w:rsidR="00694B0B" w:rsidRPr="00F93798" w:rsidRDefault="00694B0B" w:rsidP="000F22E4">
      <w:pPr>
        <w:rPr>
          <w:rFonts w:ascii="Calibri" w:hAnsi="Calibri"/>
          <w:sz w:val="24"/>
          <w:szCs w:val="24"/>
          <w:lang w:val="sk-SK"/>
        </w:rPr>
      </w:pPr>
    </w:p>
    <w:p w14:paraId="75F5F6F7" w14:textId="77777777" w:rsidR="00694B0B" w:rsidRPr="00F93798" w:rsidRDefault="00694B0B" w:rsidP="000F22E4">
      <w:pPr>
        <w:rPr>
          <w:rFonts w:ascii="Calibri" w:hAnsi="Calibri"/>
          <w:sz w:val="24"/>
          <w:szCs w:val="24"/>
          <w:lang w:val="sk-SK"/>
        </w:rPr>
      </w:pPr>
    </w:p>
    <w:p w14:paraId="26BAE8E2" w14:textId="77777777" w:rsidR="00694B0B" w:rsidRPr="00F93798" w:rsidRDefault="00694B0B" w:rsidP="000F22E4">
      <w:pPr>
        <w:rPr>
          <w:rFonts w:ascii="Calibri" w:hAnsi="Calibri"/>
          <w:sz w:val="24"/>
          <w:szCs w:val="24"/>
          <w:lang w:val="sk-SK"/>
        </w:rPr>
      </w:pPr>
    </w:p>
    <w:p w14:paraId="67D1986E" w14:textId="77777777" w:rsidR="00694B0B" w:rsidRPr="00F93798" w:rsidRDefault="00694B0B" w:rsidP="000F22E4">
      <w:pPr>
        <w:rPr>
          <w:rFonts w:ascii="Calibri" w:hAnsi="Calibri"/>
          <w:sz w:val="24"/>
          <w:szCs w:val="24"/>
          <w:lang w:val="sk-SK"/>
        </w:rPr>
      </w:pPr>
    </w:p>
    <w:p w14:paraId="79143950" w14:textId="77777777" w:rsidR="00694B0B" w:rsidRPr="00F93798" w:rsidRDefault="00694B0B" w:rsidP="000F22E4">
      <w:pPr>
        <w:rPr>
          <w:rFonts w:ascii="Calibri" w:hAnsi="Calibri"/>
          <w:sz w:val="24"/>
          <w:szCs w:val="24"/>
          <w:lang w:val="sk-SK"/>
        </w:rPr>
      </w:pPr>
    </w:p>
    <w:p w14:paraId="2DB1B7D5" w14:textId="77777777" w:rsidR="00694B0B" w:rsidRPr="00F93798" w:rsidRDefault="00694B0B" w:rsidP="000F22E4">
      <w:pPr>
        <w:rPr>
          <w:rFonts w:ascii="Calibri" w:hAnsi="Calibri"/>
          <w:sz w:val="24"/>
          <w:szCs w:val="24"/>
          <w:lang w:val="sk-SK"/>
        </w:rPr>
      </w:pPr>
    </w:p>
    <w:p w14:paraId="3B0FAEFA" w14:textId="77777777" w:rsidR="00694B0B" w:rsidRPr="00F93798" w:rsidRDefault="00694B0B" w:rsidP="000F22E4">
      <w:pPr>
        <w:rPr>
          <w:rFonts w:ascii="Calibri" w:hAnsi="Calibri"/>
          <w:sz w:val="24"/>
          <w:szCs w:val="24"/>
          <w:lang w:val="sk-SK"/>
        </w:rPr>
      </w:pPr>
    </w:p>
    <w:p w14:paraId="3777C590" w14:textId="77777777" w:rsidR="00694B0B" w:rsidRPr="00F93798" w:rsidRDefault="00694B0B" w:rsidP="000F22E4">
      <w:pPr>
        <w:rPr>
          <w:rFonts w:ascii="Calibri" w:hAnsi="Calibri"/>
          <w:sz w:val="24"/>
          <w:szCs w:val="24"/>
          <w:lang w:val="sk-SK"/>
        </w:rPr>
      </w:pPr>
    </w:p>
    <w:p w14:paraId="09ECDD1D" w14:textId="77777777" w:rsidR="00A47974" w:rsidRPr="00F93798" w:rsidRDefault="00A47974" w:rsidP="000F22E4">
      <w:pPr>
        <w:rPr>
          <w:rFonts w:ascii="Calibri" w:hAnsi="Calibri"/>
          <w:sz w:val="24"/>
          <w:szCs w:val="24"/>
          <w:lang w:val="sk-SK"/>
        </w:rPr>
      </w:pPr>
    </w:p>
    <w:p w14:paraId="0684F61E" w14:textId="77777777" w:rsidR="00A47974" w:rsidRPr="00F93798" w:rsidRDefault="00A47974" w:rsidP="000F22E4">
      <w:pPr>
        <w:rPr>
          <w:rFonts w:ascii="Calibri" w:hAnsi="Calibri"/>
          <w:sz w:val="24"/>
          <w:szCs w:val="24"/>
          <w:lang w:val="sk-SK"/>
        </w:rPr>
      </w:pPr>
    </w:p>
    <w:p w14:paraId="4FBB2531" w14:textId="77777777" w:rsidR="00A47974" w:rsidRPr="00F93798" w:rsidRDefault="00A47974" w:rsidP="000F22E4">
      <w:pPr>
        <w:rPr>
          <w:rFonts w:ascii="Calibri" w:hAnsi="Calibri"/>
          <w:sz w:val="24"/>
          <w:szCs w:val="24"/>
          <w:lang w:val="sk-SK"/>
        </w:rPr>
      </w:pPr>
    </w:p>
    <w:p w14:paraId="53077C76" w14:textId="77777777" w:rsidR="00A47974" w:rsidRPr="00F93798" w:rsidRDefault="00A47974" w:rsidP="000F22E4">
      <w:pPr>
        <w:rPr>
          <w:rFonts w:ascii="Calibri" w:hAnsi="Calibri"/>
          <w:sz w:val="24"/>
          <w:szCs w:val="24"/>
          <w:lang w:val="sk-SK"/>
        </w:rPr>
      </w:pPr>
    </w:p>
    <w:p w14:paraId="3962CF59" w14:textId="77777777" w:rsidR="00A47974" w:rsidRPr="00F93798" w:rsidRDefault="00A47974" w:rsidP="000F22E4">
      <w:pPr>
        <w:rPr>
          <w:rFonts w:ascii="Calibri" w:hAnsi="Calibri"/>
          <w:sz w:val="24"/>
          <w:szCs w:val="24"/>
          <w:lang w:val="sk-SK"/>
        </w:rPr>
      </w:pPr>
    </w:p>
    <w:p w14:paraId="48C544AA" w14:textId="77777777" w:rsidR="00A47974" w:rsidRPr="00F93798" w:rsidRDefault="00A47974" w:rsidP="000F22E4">
      <w:pPr>
        <w:rPr>
          <w:rFonts w:ascii="Calibri" w:hAnsi="Calibri"/>
          <w:sz w:val="24"/>
          <w:szCs w:val="24"/>
          <w:lang w:val="sk-SK"/>
        </w:rPr>
      </w:pPr>
    </w:p>
    <w:p w14:paraId="2C4CD52D" w14:textId="77777777" w:rsidR="00A47974" w:rsidRPr="00F93798" w:rsidRDefault="00A47974" w:rsidP="000F22E4">
      <w:pPr>
        <w:rPr>
          <w:rFonts w:ascii="Calibri" w:hAnsi="Calibri"/>
          <w:sz w:val="24"/>
          <w:szCs w:val="24"/>
          <w:lang w:val="sk-SK"/>
        </w:rPr>
      </w:pPr>
    </w:p>
    <w:p w14:paraId="4356FAA4" w14:textId="77777777" w:rsidR="00A47974" w:rsidRPr="00F93798" w:rsidRDefault="00A47974" w:rsidP="000F22E4">
      <w:pPr>
        <w:rPr>
          <w:rFonts w:ascii="Calibri" w:hAnsi="Calibri"/>
          <w:sz w:val="24"/>
          <w:szCs w:val="24"/>
          <w:lang w:val="sk-SK"/>
        </w:rPr>
      </w:pPr>
    </w:p>
    <w:p w14:paraId="1FD9F367" w14:textId="77777777" w:rsidR="00A47974" w:rsidRPr="00F93798" w:rsidRDefault="00A47974" w:rsidP="000F22E4">
      <w:pPr>
        <w:rPr>
          <w:rFonts w:ascii="Calibri" w:hAnsi="Calibri"/>
          <w:sz w:val="24"/>
          <w:szCs w:val="24"/>
          <w:lang w:val="sk-SK"/>
        </w:rPr>
      </w:pPr>
    </w:p>
    <w:p w14:paraId="3CA76D6D" w14:textId="77777777" w:rsidR="00A96B61" w:rsidRPr="00F93798" w:rsidRDefault="00A96B61" w:rsidP="000F22E4">
      <w:pPr>
        <w:rPr>
          <w:rFonts w:ascii="Calibri" w:hAnsi="Calibri"/>
          <w:sz w:val="24"/>
          <w:szCs w:val="24"/>
          <w:lang w:val="sk-SK"/>
        </w:rPr>
      </w:pPr>
    </w:p>
    <w:p w14:paraId="1E0545BB" w14:textId="77777777" w:rsidR="00F96393" w:rsidRDefault="00F96393">
      <w:pPr>
        <w:overflowPunct/>
        <w:autoSpaceDE/>
        <w:autoSpaceDN/>
        <w:adjustRightInd/>
        <w:jc w:val="left"/>
        <w:textAlignment w:val="auto"/>
        <w:rPr>
          <w:rFonts w:ascii="Calibri" w:hAnsi="Calibri"/>
          <w:b/>
          <w:bCs/>
          <w:iCs/>
          <w:sz w:val="24"/>
          <w:szCs w:val="24"/>
          <w:lang w:val="sk-SK" w:eastAsia="sk-SK"/>
        </w:rPr>
      </w:pPr>
      <w:bookmarkStart w:id="24" w:name="_Toc195465053"/>
      <w:r>
        <w:rPr>
          <w:rFonts w:ascii="Calibri" w:hAnsi="Calibri"/>
          <w:sz w:val="24"/>
          <w:szCs w:val="24"/>
        </w:rPr>
        <w:br w:type="page"/>
      </w:r>
    </w:p>
    <w:p w14:paraId="124AFCC2" w14:textId="0F8936BA" w:rsidR="00F83D42" w:rsidRPr="00F93798" w:rsidRDefault="00694B0B" w:rsidP="00F83D42">
      <w:pPr>
        <w:pStyle w:val="Nadpis2upraven"/>
        <w:numPr>
          <w:ilvl w:val="1"/>
          <w:numId w:val="1"/>
        </w:numPr>
        <w:spacing w:line="360" w:lineRule="auto"/>
        <w:jc w:val="both"/>
        <w:rPr>
          <w:rFonts w:ascii="Calibri" w:hAnsi="Calibri" w:cs="Times New Roman"/>
          <w:sz w:val="24"/>
          <w:szCs w:val="24"/>
        </w:rPr>
      </w:pPr>
      <w:r w:rsidRPr="00F93798">
        <w:rPr>
          <w:rFonts w:ascii="Calibri" w:hAnsi="Calibri" w:cs="Times New Roman"/>
          <w:sz w:val="24"/>
          <w:szCs w:val="24"/>
        </w:rPr>
        <w:lastRenderedPageBreak/>
        <w:t>ÚVOD</w:t>
      </w:r>
      <w:bookmarkEnd w:id="24"/>
    </w:p>
    <w:p w14:paraId="61CF5579" w14:textId="2E4D7EDD" w:rsidR="00F83D42" w:rsidRPr="00F93798" w:rsidRDefault="00466F93" w:rsidP="005566B3">
      <w:pPr>
        <w:ind w:firstLine="709"/>
        <w:rPr>
          <w:rFonts w:ascii="Calibri" w:hAnsi="Calibri" w:cs="Calibri"/>
          <w:sz w:val="24"/>
          <w:szCs w:val="24"/>
          <w:lang w:val="sk-SK"/>
        </w:rPr>
      </w:pPr>
      <w:r w:rsidRPr="00F93798">
        <w:rPr>
          <w:rFonts w:ascii="Calibri" w:hAnsi="Calibri"/>
          <w:sz w:val="24"/>
          <w:szCs w:val="24"/>
          <w:lang w:val="sk-SK"/>
        </w:rPr>
        <w:t>Projekt</w:t>
      </w:r>
      <w:r w:rsidR="00F83D42" w:rsidRPr="00F93798">
        <w:rPr>
          <w:rFonts w:ascii="Calibri" w:hAnsi="Calibri"/>
          <w:sz w:val="24"/>
          <w:szCs w:val="24"/>
          <w:lang w:val="sk-SK"/>
        </w:rPr>
        <w:t xml:space="preserve"> </w:t>
      </w:r>
      <w:r w:rsidR="000F4762" w:rsidRPr="00F93798">
        <w:rPr>
          <w:rFonts w:ascii="Calibri" w:hAnsi="Calibri"/>
          <w:sz w:val="24"/>
          <w:szCs w:val="24"/>
          <w:lang w:val="sk-SK"/>
        </w:rPr>
        <w:t>úprav</w:t>
      </w:r>
      <w:r w:rsidR="00C75CB5" w:rsidRPr="00F93798">
        <w:rPr>
          <w:rFonts w:ascii="Calibri" w:hAnsi="Calibri"/>
          <w:sz w:val="24"/>
          <w:szCs w:val="24"/>
          <w:lang w:val="sk-SK"/>
        </w:rPr>
        <w:t xml:space="preserve"> v mieste obrat</w:t>
      </w:r>
      <w:r w:rsidR="00AA4B25" w:rsidRPr="00F93798">
        <w:rPr>
          <w:rFonts w:ascii="Calibri" w:hAnsi="Calibri"/>
          <w:sz w:val="24"/>
          <w:szCs w:val="24"/>
          <w:lang w:val="sk-SK"/>
        </w:rPr>
        <w:t>ísk</w:t>
      </w:r>
      <w:r w:rsidR="00C75CB5" w:rsidRPr="00F93798">
        <w:rPr>
          <w:rFonts w:ascii="Calibri" w:hAnsi="Calibri"/>
          <w:sz w:val="24"/>
          <w:szCs w:val="24"/>
          <w:lang w:val="sk-SK"/>
        </w:rPr>
        <w:t xml:space="preserve"> autobusov </w:t>
      </w:r>
      <w:r w:rsidR="000F4762" w:rsidRPr="00F93798">
        <w:rPr>
          <w:rFonts w:ascii="Calibri" w:hAnsi="Calibri"/>
          <w:sz w:val="24"/>
          <w:szCs w:val="24"/>
          <w:lang w:val="sk-SK"/>
        </w:rPr>
        <w:t xml:space="preserve">rieši rekultiváciu územia </w:t>
      </w:r>
      <w:r w:rsidR="00C75CB5" w:rsidRPr="00F93798">
        <w:rPr>
          <w:rFonts w:ascii="Calibri" w:hAnsi="Calibri" w:cs="Calibri"/>
          <w:sz w:val="24"/>
          <w:szCs w:val="24"/>
          <w:lang w:val="sk-SK"/>
        </w:rPr>
        <w:t xml:space="preserve">v križovatke ciest III/1067 a III/1051 </w:t>
      </w:r>
      <w:r w:rsidR="00C75CB5" w:rsidRPr="00F93798">
        <w:rPr>
          <w:rFonts w:ascii="Calibri" w:hAnsi="Calibri"/>
          <w:sz w:val="24"/>
          <w:szCs w:val="24"/>
          <w:lang w:val="sk-SK"/>
        </w:rPr>
        <w:t xml:space="preserve">pri kultúrnom dome a na začiatku časti Malý Šúr pri vjazde od obce Hrubý Šúr v </w:t>
      </w:r>
      <w:r w:rsidR="000F4762" w:rsidRPr="00F93798">
        <w:rPr>
          <w:rFonts w:ascii="Calibri" w:hAnsi="Calibri"/>
          <w:sz w:val="24"/>
          <w:szCs w:val="24"/>
          <w:lang w:val="sk-SK"/>
        </w:rPr>
        <w:t>obc</w:t>
      </w:r>
      <w:r w:rsidR="00C75CB5" w:rsidRPr="00F93798">
        <w:rPr>
          <w:rFonts w:ascii="Calibri" w:hAnsi="Calibri"/>
          <w:sz w:val="24"/>
          <w:szCs w:val="24"/>
          <w:lang w:val="sk-SK"/>
        </w:rPr>
        <w:t>i</w:t>
      </w:r>
      <w:r w:rsidR="000F4762" w:rsidRPr="00F93798">
        <w:rPr>
          <w:rFonts w:ascii="Calibri" w:hAnsi="Calibri"/>
          <w:sz w:val="24"/>
          <w:szCs w:val="24"/>
          <w:lang w:val="sk-SK"/>
        </w:rPr>
        <w:t xml:space="preserve"> </w:t>
      </w:r>
      <w:r w:rsidR="00402661" w:rsidRPr="00F93798">
        <w:rPr>
          <w:rFonts w:ascii="Calibri" w:hAnsi="Calibri"/>
          <w:b/>
          <w:bCs/>
          <w:sz w:val="24"/>
          <w:szCs w:val="24"/>
          <w:lang w:val="sk-SK"/>
        </w:rPr>
        <w:t>K</w:t>
      </w:r>
      <w:r w:rsidR="00C75CB5" w:rsidRPr="00F93798">
        <w:rPr>
          <w:rFonts w:ascii="Calibri" w:hAnsi="Calibri"/>
          <w:b/>
          <w:bCs/>
          <w:sz w:val="24"/>
          <w:szCs w:val="24"/>
          <w:lang w:val="sk-SK"/>
        </w:rPr>
        <w:t>ostolná pri Dunaji</w:t>
      </w:r>
      <w:r w:rsidR="000F4762" w:rsidRPr="00F93798">
        <w:rPr>
          <w:rFonts w:ascii="Calibri" w:hAnsi="Calibri"/>
          <w:sz w:val="24"/>
          <w:szCs w:val="24"/>
          <w:lang w:val="sk-SK"/>
        </w:rPr>
        <w:t>. J</w:t>
      </w:r>
      <w:r w:rsidR="00F83D42" w:rsidRPr="00F93798">
        <w:rPr>
          <w:rFonts w:ascii="Calibri" w:hAnsi="Calibri"/>
          <w:sz w:val="24"/>
          <w:szCs w:val="24"/>
          <w:lang w:val="sk-SK"/>
        </w:rPr>
        <w:t xml:space="preserve">e vypracovaný za účelom </w:t>
      </w:r>
      <w:r w:rsidR="000F4762" w:rsidRPr="00F93798">
        <w:rPr>
          <w:rFonts w:ascii="Calibri" w:hAnsi="Calibri"/>
          <w:sz w:val="24"/>
          <w:szCs w:val="24"/>
          <w:lang w:val="sk-SK"/>
        </w:rPr>
        <w:t>sprehľadnenia</w:t>
      </w:r>
      <w:r w:rsidR="00C75CB5" w:rsidRPr="00F93798">
        <w:rPr>
          <w:rFonts w:ascii="Calibri" w:hAnsi="Calibri"/>
          <w:sz w:val="24"/>
          <w:szCs w:val="24"/>
          <w:lang w:val="sk-SK"/>
        </w:rPr>
        <w:t xml:space="preserve"> a zefektívnenia</w:t>
      </w:r>
      <w:r w:rsidR="000F4762" w:rsidRPr="00F93798">
        <w:rPr>
          <w:rFonts w:ascii="Calibri" w:hAnsi="Calibri"/>
          <w:sz w:val="24"/>
          <w:szCs w:val="24"/>
          <w:lang w:val="sk-SK"/>
        </w:rPr>
        <w:t xml:space="preserve"> dopravy v danej oblasti,</w:t>
      </w:r>
      <w:r w:rsidR="00402661" w:rsidRPr="00F93798">
        <w:rPr>
          <w:rFonts w:ascii="Calibri" w:hAnsi="Calibri"/>
          <w:sz w:val="24"/>
          <w:szCs w:val="24"/>
          <w:lang w:val="sk-SK"/>
        </w:rPr>
        <w:t xml:space="preserve"> vytvorenia</w:t>
      </w:r>
      <w:r w:rsidR="000F4762" w:rsidRPr="00F93798">
        <w:rPr>
          <w:rFonts w:ascii="Calibri" w:hAnsi="Calibri"/>
          <w:sz w:val="24"/>
          <w:szCs w:val="24"/>
          <w:lang w:val="sk-SK"/>
        </w:rPr>
        <w:t xml:space="preserve"> </w:t>
      </w:r>
      <w:r w:rsidR="00402661" w:rsidRPr="00F93798">
        <w:rPr>
          <w:rFonts w:ascii="Calibri" w:hAnsi="Calibri"/>
          <w:sz w:val="24"/>
          <w:szCs w:val="24"/>
          <w:lang w:val="sk-SK"/>
        </w:rPr>
        <w:t>moderného obratiska autobusov a zároveň</w:t>
      </w:r>
      <w:r w:rsidR="000F4762" w:rsidRPr="00F93798">
        <w:rPr>
          <w:rFonts w:ascii="Calibri" w:hAnsi="Calibri"/>
          <w:sz w:val="24"/>
          <w:szCs w:val="24"/>
          <w:lang w:val="sk-SK"/>
        </w:rPr>
        <w:t xml:space="preserve"> bezpečného koridoru pre </w:t>
      </w:r>
      <w:r w:rsidR="00402661" w:rsidRPr="00F93798">
        <w:rPr>
          <w:rFonts w:ascii="Calibri" w:hAnsi="Calibri"/>
          <w:sz w:val="24"/>
          <w:szCs w:val="24"/>
          <w:lang w:val="sk-SK"/>
        </w:rPr>
        <w:t xml:space="preserve">chodcov a </w:t>
      </w:r>
      <w:r w:rsidR="000F4762" w:rsidRPr="00F93798">
        <w:rPr>
          <w:rFonts w:ascii="Calibri" w:hAnsi="Calibri"/>
          <w:sz w:val="24"/>
          <w:szCs w:val="24"/>
          <w:lang w:val="sk-SK"/>
        </w:rPr>
        <w:t>cyklistov</w:t>
      </w:r>
      <w:r w:rsidR="00F83D42" w:rsidRPr="00F93798">
        <w:rPr>
          <w:rFonts w:ascii="Calibri" w:hAnsi="Calibri"/>
          <w:sz w:val="24"/>
          <w:szCs w:val="24"/>
          <w:lang w:val="sk-SK"/>
        </w:rPr>
        <w:t>.</w:t>
      </w:r>
      <w:r w:rsidR="003B7B4A" w:rsidRPr="00F93798">
        <w:rPr>
          <w:rFonts w:ascii="Calibri" w:hAnsi="Calibri"/>
          <w:sz w:val="24"/>
          <w:szCs w:val="24"/>
          <w:lang w:val="sk-SK"/>
        </w:rPr>
        <w:t xml:space="preserve"> Súčasťou riešeného územia je aj mobiliár, prvky drobnej architektúry a zeleň, ktoré dopĺňajú riešenie celého územia a zabezpečujú komfort jeho využitia pre užívateľov verejnej osobnej dopravy.</w:t>
      </w:r>
    </w:p>
    <w:p w14:paraId="6A0EE93B" w14:textId="4284F825" w:rsidR="00043FD7" w:rsidRPr="00F93798" w:rsidRDefault="003E4C81" w:rsidP="00AA273D">
      <w:pPr>
        <w:ind w:firstLine="709"/>
        <w:rPr>
          <w:rFonts w:ascii="Calibri" w:hAnsi="Calibri"/>
          <w:sz w:val="24"/>
          <w:szCs w:val="24"/>
          <w:lang w:val="sk-SK"/>
        </w:rPr>
      </w:pPr>
      <w:r w:rsidRPr="00F93798">
        <w:rPr>
          <w:rFonts w:ascii="Calibri" w:hAnsi="Calibri"/>
          <w:sz w:val="24"/>
          <w:szCs w:val="24"/>
          <w:lang w:val="sk-SK"/>
        </w:rPr>
        <w:t>Projekt</w:t>
      </w:r>
      <w:r w:rsidR="004C5837" w:rsidRPr="00F93798">
        <w:rPr>
          <w:rFonts w:ascii="Calibri" w:hAnsi="Calibri"/>
          <w:sz w:val="24"/>
          <w:szCs w:val="24"/>
          <w:lang w:val="sk-SK"/>
        </w:rPr>
        <w:t xml:space="preserve"> </w:t>
      </w:r>
      <w:r w:rsidR="000A7AD2" w:rsidRPr="00F93798">
        <w:rPr>
          <w:rFonts w:ascii="Calibri" w:hAnsi="Calibri"/>
          <w:sz w:val="24"/>
          <w:szCs w:val="24"/>
          <w:lang w:val="sk-SK"/>
        </w:rPr>
        <w:t xml:space="preserve">úpravy centra obce </w:t>
      </w:r>
      <w:r w:rsidR="00F83D42" w:rsidRPr="00F93798">
        <w:rPr>
          <w:rFonts w:ascii="Calibri" w:hAnsi="Calibri"/>
          <w:sz w:val="24"/>
          <w:szCs w:val="24"/>
          <w:lang w:val="sk-SK"/>
        </w:rPr>
        <w:t xml:space="preserve">rieši </w:t>
      </w:r>
      <w:r w:rsidR="000A7AD2" w:rsidRPr="00F93798">
        <w:rPr>
          <w:rFonts w:ascii="Calibri" w:hAnsi="Calibri"/>
          <w:sz w:val="24"/>
          <w:szCs w:val="24"/>
          <w:lang w:val="sk-SK"/>
        </w:rPr>
        <w:t xml:space="preserve">tiež </w:t>
      </w:r>
      <w:r w:rsidR="00685A2D" w:rsidRPr="00F93798">
        <w:rPr>
          <w:rFonts w:ascii="Calibri" w:hAnsi="Calibri"/>
          <w:sz w:val="24"/>
          <w:szCs w:val="24"/>
          <w:lang w:val="sk-SK"/>
        </w:rPr>
        <w:t xml:space="preserve">návrh </w:t>
      </w:r>
      <w:r w:rsidR="000A7AD2" w:rsidRPr="00F93798">
        <w:rPr>
          <w:rFonts w:ascii="Calibri" w:hAnsi="Calibri"/>
          <w:sz w:val="24"/>
          <w:szCs w:val="24"/>
          <w:lang w:val="sk-SK"/>
        </w:rPr>
        <w:t>úpravy trvalého dopravného značenia</w:t>
      </w:r>
      <w:r w:rsidR="00854C89" w:rsidRPr="00F93798">
        <w:rPr>
          <w:rFonts w:ascii="Calibri" w:hAnsi="Calibri"/>
          <w:sz w:val="24"/>
          <w:szCs w:val="24"/>
          <w:lang w:val="sk-SK"/>
        </w:rPr>
        <w:t xml:space="preserve"> a možnosti prejazdu vozidiel po obnovených častiach vozovky</w:t>
      </w:r>
      <w:r w:rsidR="00AA273D" w:rsidRPr="00F93798">
        <w:rPr>
          <w:rFonts w:ascii="Calibri" w:hAnsi="Calibri"/>
          <w:sz w:val="24"/>
          <w:szCs w:val="24"/>
          <w:lang w:val="sk-SK"/>
        </w:rPr>
        <w:t>.</w:t>
      </w:r>
    </w:p>
    <w:p w14:paraId="41D599E1" w14:textId="77777777" w:rsidR="00A96B61" w:rsidRPr="00F93798" w:rsidRDefault="00A96B61" w:rsidP="00C75CB5">
      <w:pPr>
        <w:tabs>
          <w:tab w:val="left" w:pos="567"/>
          <w:tab w:val="left" w:pos="1701"/>
          <w:tab w:val="left" w:pos="7088"/>
        </w:tabs>
        <w:rPr>
          <w:rFonts w:ascii="Calibri" w:hAnsi="Calibri"/>
          <w:sz w:val="24"/>
          <w:szCs w:val="24"/>
          <w:lang w:val="sk-SK"/>
        </w:rPr>
      </w:pPr>
    </w:p>
    <w:p w14:paraId="4DB90B5B" w14:textId="77777777" w:rsidR="00C75CB5" w:rsidRPr="00F93798" w:rsidRDefault="00C75CB5" w:rsidP="00C75CB5">
      <w:pPr>
        <w:tabs>
          <w:tab w:val="left" w:pos="567"/>
          <w:tab w:val="left" w:pos="1701"/>
          <w:tab w:val="left" w:pos="7088"/>
        </w:tabs>
        <w:rPr>
          <w:rFonts w:ascii="Calibri" w:hAnsi="Calibri"/>
          <w:sz w:val="24"/>
          <w:szCs w:val="24"/>
          <w:lang w:val="sk-SK"/>
        </w:rPr>
      </w:pPr>
    </w:p>
    <w:p w14:paraId="4E5F2EE5" w14:textId="77777777" w:rsidR="00355E63" w:rsidRPr="00F93798" w:rsidRDefault="00355E63" w:rsidP="00355E63">
      <w:pPr>
        <w:pStyle w:val="Nadpis2upraven"/>
        <w:numPr>
          <w:ilvl w:val="1"/>
          <w:numId w:val="1"/>
        </w:numPr>
        <w:spacing w:line="360" w:lineRule="auto"/>
        <w:jc w:val="both"/>
        <w:rPr>
          <w:rFonts w:ascii="Calibri" w:hAnsi="Calibri" w:cs="Times New Roman"/>
          <w:sz w:val="24"/>
          <w:szCs w:val="24"/>
        </w:rPr>
      </w:pPr>
      <w:bookmarkStart w:id="25" w:name="_Toc408474926"/>
      <w:bookmarkStart w:id="26" w:name="_Toc451178088"/>
      <w:bookmarkStart w:id="27" w:name="_Toc195465054"/>
      <w:r w:rsidRPr="00F93798">
        <w:rPr>
          <w:rFonts w:ascii="Calibri" w:hAnsi="Calibri" w:cs="Times New Roman"/>
          <w:sz w:val="24"/>
          <w:szCs w:val="24"/>
        </w:rPr>
        <w:t>PODKLADY A NORMY</w:t>
      </w:r>
      <w:bookmarkEnd w:id="25"/>
      <w:bookmarkEnd w:id="26"/>
      <w:bookmarkEnd w:id="27"/>
    </w:p>
    <w:p w14:paraId="3496ED3F" w14:textId="6134F850" w:rsidR="00B5190E" w:rsidRPr="00F93798" w:rsidRDefault="00854C89" w:rsidP="00355E63">
      <w:pPr>
        <w:ind w:firstLine="709"/>
        <w:rPr>
          <w:rFonts w:ascii="Calibri" w:hAnsi="Calibri"/>
          <w:sz w:val="24"/>
          <w:szCs w:val="24"/>
          <w:lang w:val="sk-SK"/>
        </w:rPr>
      </w:pPr>
      <w:r w:rsidRPr="00F93798">
        <w:rPr>
          <w:rFonts w:ascii="Calibri" w:hAnsi="Calibri"/>
          <w:sz w:val="24"/>
          <w:szCs w:val="24"/>
          <w:lang w:val="sk-SK"/>
        </w:rPr>
        <w:t xml:space="preserve">Navrhovaný </w:t>
      </w:r>
      <w:r w:rsidR="00E80EF2" w:rsidRPr="00F93798">
        <w:rPr>
          <w:rFonts w:ascii="Calibri" w:hAnsi="Calibri"/>
          <w:sz w:val="24"/>
          <w:szCs w:val="24"/>
          <w:lang w:val="sk-SK"/>
        </w:rPr>
        <w:t xml:space="preserve">projektu pre obratiská autobusov pri kultúrnom dome a v časti Malý Šúr </w:t>
      </w:r>
      <w:r w:rsidR="00402661" w:rsidRPr="00F93798">
        <w:rPr>
          <w:rFonts w:ascii="Calibri" w:hAnsi="Calibri"/>
          <w:sz w:val="24"/>
          <w:szCs w:val="24"/>
          <w:lang w:val="sk-SK"/>
        </w:rPr>
        <w:t>upravuje</w:t>
      </w:r>
      <w:r w:rsidR="00355E63" w:rsidRPr="00F93798">
        <w:rPr>
          <w:rFonts w:ascii="Calibri" w:hAnsi="Calibri"/>
          <w:sz w:val="24"/>
          <w:szCs w:val="24"/>
          <w:lang w:val="sk-SK"/>
        </w:rPr>
        <w:t xml:space="preserve"> </w:t>
      </w:r>
      <w:r w:rsidR="000A7AD2" w:rsidRPr="00F93798">
        <w:rPr>
          <w:rFonts w:ascii="Calibri" w:hAnsi="Calibri"/>
          <w:sz w:val="24"/>
          <w:szCs w:val="24"/>
          <w:lang w:val="sk-SK"/>
        </w:rPr>
        <w:t>komunikácie</w:t>
      </w:r>
      <w:r w:rsidR="00AA4B25" w:rsidRPr="00F93798">
        <w:rPr>
          <w:rFonts w:ascii="Calibri" w:hAnsi="Calibri"/>
          <w:sz w:val="24"/>
          <w:szCs w:val="24"/>
          <w:lang w:val="sk-SK"/>
        </w:rPr>
        <w:t xml:space="preserve"> </w:t>
      </w:r>
      <w:r w:rsidR="000A7AD2" w:rsidRPr="00F93798">
        <w:rPr>
          <w:rFonts w:ascii="Calibri" w:hAnsi="Calibri"/>
          <w:sz w:val="24"/>
          <w:szCs w:val="24"/>
          <w:lang w:val="sk-SK"/>
        </w:rPr>
        <w:t xml:space="preserve">a </w:t>
      </w:r>
      <w:r w:rsidR="005D0A4B" w:rsidRPr="00F93798">
        <w:rPr>
          <w:rFonts w:ascii="Calibri" w:hAnsi="Calibri"/>
          <w:sz w:val="24"/>
          <w:szCs w:val="24"/>
          <w:lang w:val="sk-SK"/>
        </w:rPr>
        <w:t>spevnené plochy</w:t>
      </w:r>
      <w:r w:rsidR="00224B2B" w:rsidRPr="00F93798">
        <w:rPr>
          <w:rFonts w:ascii="Calibri" w:hAnsi="Calibri"/>
          <w:sz w:val="24"/>
          <w:szCs w:val="24"/>
          <w:lang w:val="sk-SK"/>
        </w:rPr>
        <w:t xml:space="preserve"> </w:t>
      </w:r>
      <w:r w:rsidR="00732948" w:rsidRPr="00F93798">
        <w:rPr>
          <w:rFonts w:ascii="Calibri" w:hAnsi="Calibri"/>
          <w:sz w:val="24"/>
          <w:szCs w:val="24"/>
          <w:lang w:val="sk-SK"/>
        </w:rPr>
        <w:t xml:space="preserve">pre </w:t>
      </w:r>
      <w:r w:rsidR="00D5222B" w:rsidRPr="00F93798">
        <w:rPr>
          <w:rFonts w:ascii="Calibri" w:hAnsi="Calibri"/>
          <w:sz w:val="24"/>
          <w:szCs w:val="24"/>
          <w:lang w:val="sk-SK"/>
        </w:rPr>
        <w:t xml:space="preserve">potreby obyvateľov aj návštevníkov </w:t>
      </w:r>
      <w:r w:rsidR="000A7AD2" w:rsidRPr="00F93798">
        <w:rPr>
          <w:rFonts w:ascii="Calibri" w:hAnsi="Calibri"/>
          <w:sz w:val="24"/>
          <w:szCs w:val="24"/>
          <w:lang w:val="sk-SK"/>
        </w:rPr>
        <w:t xml:space="preserve">obce </w:t>
      </w:r>
      <w:r w:rsidR="00402661" w:rsidRPr="00F93798">
        <w:rPr>
          <w:rFonts w:ascii="Calibri" w:hAnsi="Calibri"/>
          <w:b/>
          <w:bCs/>
          <w:sz w:val="24"/>
          <w:szCs w:val="24"/>
          <w:lang w:val="sk-SK"/>
        </w:rPr>
        <w:t>Kostolná pri Dunaji</w:t>
      </w:r>
      <w:r w:rsidR="00B5190E" w:rsidRPr="00F93798">
        <w:rPr>
          <w:rFonts w:ascii="Calibri" w:hAnsi="Calibri"/>
          <w:sz w:val="24"/>
          <w:szCs w:val="24"/>
          <w:lang w:val="sk-SK"/>
        </w:rPr>
        <w:t>.</w:t>
      </w:r>
    </w:p>
    <w:p w14:paraId="1D184C80" w14:textId="77777777" w:rsidR="00355E63" w:rsidRPr="00F93798" w:rsidRDefault="00355E63" w:rsidP="00B5190E">
      <w:pPr>
        <w:rPr>
          <w:rFonts w:ascii="Calibri" w:hAnsi="Calibri"/>
          <w:sz w:val="16"/>
          <w:szCs w:val="16"/>
          <w:lang w:val="sk-SK"/>
        </w:rPr>
      </w:pPr>
    </w:p>
    <w:p w14:paraId="483B9055" w14:textId="1D691159" w:rsidR="00355E63" w:rsidRPr="00F93798" w:rsidRDefault="00355E63" w:rsidP="00355E63">
      <w:pPr>
        <w:ind w:firstLine="709"/>
        <w:rPr>
          <w:rFonts w:ascii="Calibri" w:hAnsi="Calibri"/>
          <w:sz w:val="24"/>
          <w:szCs w:val="24"/>
          <w:lang w:val="sk-SK"/>
        </w:rPr>
      </w:pPr>
      <w:r w:rsidRPr="00F93798">
        <w:rPr>
          <w:rFonts w:ascii="Calibri" w:hAnsi="Calibri"/>
          <w:sz w:val="24"/>
          <w:szCs w:val="24"/>
          <w:lang w:val="sk-SK"/>
        </w:rPr>
        <w:t xml:space="preserve">Pre vypracovanie </w:t>
      </w:r>
      <w:r w:rsidR="00854C89" w:rsidRPr="00F93798">
        <w:rPr>
          <w:rFonts w:ascii="Calibri" w:hAnsi="Calibri"/>
          <w:sz w:val="24"/>
          <w:szCs w:val="24"/>
          <w:lang w:val="sk-SK"/>
        </w:rPr>
        <w:t xml:space="preserve">projektu pre obratiská autobusov pri kultúrnom dome a v časti Malý Šúr </w:t>
      </w:r>
      <w:r w:rsidRPr="00F93798">
        <w:rPr>
          <w:rFonts w:ascii="Calibri" w:hAnsi="Calibri"/>
          <w:sz w:val="24"/>
          <w:szCs w:val="24"/>
          <w:lang w:val="sk-SK"/>
        </w:rPr>
        <w:t>slúžili ako podklady nasledujúce dokumenty:</w:t>
      </w:r>
    </w:p>
    <w:p w14:paraId="301CF1CF" w14:textId="77777777" w:rsidR="0013450A" w:rsidRPr="00F93798" w:rsidRDefault="0013450A" w:rsidP="005A7482">
      <w:pPr>
        <w:numPr>
          <w:ilvl w:val="0"/>
          <w:numId w:val="4"/>
        </w:numPr>
        <w:rPr>
          <w:rFonts w:ascii="Calibri" w:hAnsi="Calibri"/>
          <w:sz w:val="24"/>
          <w:szCs w:val="24"/>
          <w:lang w:val="sk-SK"/>
        </w:rPr>
      </w:pPr>
      <w:r w:rsidRPr="00F93798">
        <w:rPr>
          <w:rFonts w:ascii="Calibri" w:hAnsi="Calibri"/>
          <w:sz w:val="24"/>
          <w:szCs w:val="24"/>
          <w:lang w:val="sk-SK"/>
        </w:rPr>
        <w:t>Požiadavky investora</w:t>
      </w:r>
    </w:p>
    <w:p w14:paraId="61755F60" w14:textId="77777777" w:rsidR="0013450A" w:rsidRPr="00F93798" w:rsidRDefault="0013450A" w:rsidP="005A7482">
      <w:pPr>
        <w:numPr>
          <w:ilvl w:val="0"/>
          <w:numId w:val="4"/>
        </w:numPr>
        <w:rPr>
          <w:rFonts w:ascii="Calibri" w:hAnsi="Calibri"/>
          <w:sz w:val="24"/>
          <w:szCs w:val="24"/>
          <w:lang w:val="sk-SK"/>
        </w:rPr>
      </w:pPr>
      <w:r w:rsidRPr="00F93798">
        <w:rPr>
          <w:rFonts w:ascii="Calibri" w:hAnsi="Calibri"/>
          <w:sz w:val="24"/>
          <w:szCs w:val="24"/>
          <w:lang w:val="sk-SK"/>
        </w:rPr>
        <w:t>Výpis z listu vlastníctva</w:t>
      </w:r>
    </w:p>
    <w:p w14:paraId="6ED8C328" w14:textId="77777777" w:rsidR="0013450A" w:rsidRPr="00F93798" w:rsidRDefault="0013450A" w:rsidP="005A7482">
      <w:pPr>
        <w:numPr>
          <w:ilvl w:val="0"/>
          <w:numId w:val="4"/>
        </w:numPr>
        <w:rPr>
          <w:rFonts w:ascii="Calibri" w:hAnsi="Calibri"/>
          <w:sz w:val="24"/>
          <w:szCs w:val="24"/>
          <w:lang w:val="sk-SK"/>
        </w:rPr>
      </w:pPr>
      <w:r w:rsidRPr="00F93798">
        <w:rPr>
          <w:rFonts w:ascii="Calibri" w:hAnsi="Calibri"/>
          <w:sz w:val="24"/>
          <w:szCs w:val="24"/>
          <w:lang w:val="sk-SK"/>
        </w:rPr>
        <w:t>Konzultácie s</w:t>
      </w:r>
      <w:r w:rsidR="00633AA4" w:rsidRPr="00F93798">
        <w:rPr>
          <w:rFonts w:ascii="Calibri" w:hAnsi="Calibri"/>
          <w:sz w:val="24"/>
          <w:szCs w:val="24"/>
          <w:lang w:val="sk-SK"/>
        </w:rPr>
        <w:t xml:space="preserve"> okresným</w:t>
      </w:r>
      <w:r w:rsidRPr="00F93798">
        <w:rPr>
          <w:rFonts w:ascii="Calibri" w:hAnsi="Calibri"/>
          <w:sz w:val="24"/>
          <w:szCs w:val="24"/>
          <w:lang w:val="sk-SK"/>
        </w:rPr>
        <w:t> dopravným inšpektorátom</w:t>
      </w:r>
    </w:p>
    <w:p w14:paraId="0CC3DB35" w14:textId="77777777" w:rsidR="000A7AD2" w:rsidRPr="00F93798" w:rsidRDefault="000A7AD2" w:rsidP="000A7AD2">
      <w:pPr>
        <w:numPr>
          <w:ilvl w:val="0"/>
          <w:numId w:val="4"/>
        </w:numPr>
        <w:rPr>
          <w:rFonts w:ascii="Calibri" w:hAnsi="Calibri"/>
          <w:sz w:val="24"/>
          <w:szCs w:val="24"/>
          <w:lang w:val="sk-SK"/>
        </w:rPr>
      </w:pPr>
      <w:r w:rsidRPr="00F93798">
        <w:rPr>
          <w:rFonts w:ascii="Calibri" w:hAnsi="Calibri"/>
          <w:sz w:val="24"/>
          <w:szCs w:val="24"/>
          <w:lang w:val="sk-SK"/>
        </w:rPr>
        <w:t>Konzultácie s architektom</w:t>
      </w:r>
    </w:p>
    <w:p w14:paraId="50BD3587" w14:textId="77777777" w:rsidR="0013450A" w:rsidRPr="00F93798" w:rsidRDefault="0013450A" w:rsidP="005A7482">
      <w:pPr>
        <w:numPr>
          <w:ilvl w:val="0"/>
          <w:numId w:val="4"/>
        </w:numPr>
        <w:rPr>
          <w:rFonts w:ascii="Calibri" w:hAnsi="Calibri"/>
          <w:sz w:val="24"/>
          <w:szCs w:val="24"/>
          <w:lang w:val="sk-SK"/>
        </w:rPr>
      </w:pPr>
      <w:r w:rsidRPr="00F93798">
        <w:rPr>
          <w:rFonts w:ascii="Calibri" w:hAnsi="Calibri"/>
          <w:sz w:val="24"/>
          <w:szCs w:val="24"/>
          <w:lang w:val="sk-SK"/>
        </w:rPr>
        <w:t>Stavebnotechnický prieskum a obhliadka na mieste, fotodokumentácia</w:t>
      </w:r>
    </w:p>
    <w:p w14:paraId="05BB5B81" w14:textId="77777777" w:rsidR="0013450A" w:rsidRPr="00F93798" w:rsidRDefault="0013450A" w:rsidP="005A7482">
      <w:pPr>
        <w:numPr>
          <w:ilvl w:val="0"/>
          <w:numId w:val="4"/>
        </w:numPr>
        <w:rPr>
          <w:rFonts w:ascii="Calibri" w:hAnsi="Calibri"/>
          <w:sz w:val="24"/>
          <w:szCs w:val="24"/>
          <w:lang w:val="sk-SK"/>
        </w:rPr>
      </w:pPr>
      <w:r w:rsidRPr="00F93798">
        <w:rPr>
          <w:rFonts w:ascii="Calibri" w:hAnsi="Calibri"/>
          <w:sz w:val="24"/>
          <w:szCs w:val="24"/>
          <w:lang w:val="sk-SK"/>
        </w:rPr>
        <w:t>Kópia z katastrálnej mapy</w:t>
      </w:r>
    </w:p>
    <w:p w14:paraId="7FB22712" w14:textId="77777777" w:rsidR="00355E63" w:rsidRPr="00F93798" w:rsidRDefault="00355E63" w:rsidP="005A7482">
      <w:pPr>
        <w:numPr>
          <w:ilvl w:val="0"/>
          <w:numId w:val="4"/>
        </w:numPr>
        <w:rPr>
          <w:rFonts w:ascii="Calibri" w:hAnsi="Calibri"/>
          <w:sz w:val="24"/>
          <w:szCs w:val="24"/>
          <w:lang w:val="sk-SK"/>
        </w:rPr>
      </w:pPr>
      <w:r w:rsidRPr="00F93798">
        <w:rPr>
          <w:rFonts w:ascii="Calibri" w:hAnsi="Calibri"/>
          <w:sz w:val="24"/>
          <w:szCs w:val="24"/>
          <w:lang w:val="sk-SK"/>
        </w:rPr>
        <w:t>Požiadavky zodpovedajúcich noriem STN</w:t>
      </w:r>
    </w:p>
    <w:p w14:paraId="7091DB1E" w14:textId="77777777" w:rsidR="00355E63" w:rsidRPr="00F93798" w:rsidRDefault="00355E63" w:rsidP="00355E63">
      <w:pPr>
        <w:ind w:firstLine="709"/>
        <w:rPr>
          <w:rFonts w:ascii="Calibri" w:hAnsi="Calibri"/>
          <w:sz w:val="16"/>
          <w:szCs w:val="16"/>
          <w:lang w:val="sk-SK"/>
        </w:rPr>
      </w:pPr>
    </w:p>
    <w:p w14:paraId="268FF839" w14:textId="3BD02E77" w:rsidR="00355E63" w:rsidRPr="00F93798" w:rsidRDefault="0013450A" w:rsidP="0013450A">
      <w:pPr>
        <w:ind w:firstLine="709"/>
        <w:rPr>
          <w:rFonts w:ascii="Calibri" w:hAnsi="Calibri"/>
          <w:sz w:val="24"/>
          <w:szCs w:val="24"/>
          <w:lang w:val="sk-SK"/>
        </w:rPr>
      </w:pPr>
      <w:r w:rsidRPr="00F93798">
        <w:rPr>
          <w:rFonts w:ascii="Calibri" w:hAnsi="Calibri"/>
          <w:sz w:val="24"/>
          <w:szCs w:val="24"/>
          <w:lang w:val="sk-SK"/>
        </w:rPr>
        <w:t>Orientačný stavebnotechnický prieskum bol vykonaný pri obhliadke parc</w:t>
      </w:r>
      <w:r w:rsidR="000A7AD2" w:rsidRPr="00F93798">
        <w:rPr>
          <w:rFonts w:ascii="Calibri" w:hAnsi="Calibri"/>
          <w:sz w:val="24"/>
          <w:szCs w:val="24"/>
          <w:lang w:val="sk-SK"/>
        </w:rPr>
        <w:t>iel</w:t>
      </w:r>
      <w:r w:rsidRPr="00F93798">
        <w:rPr>
          <w:rFonts w:ascii="Calibri" w:hAnsi="Calibri"/>
          <w:sz w:val="24"/>
          <w:szCs w:val="24"/>
          <w:lang w:val="sk-SK"/>
        </w:rPr>
        <w:t xml:space="preserve"> a okolia staveniska. </w:t>
      </w:r>
      <w:r w:rsidR="00854C89" w:rsidRPr="00F93798">
        <w:rPr>
          <w:rFonts w:ascii="Calibri" w:hAnsi="Calibri"/>
          <w:sz w:val="24"/>
          <w:szCs w:val="24"/>
          <w:lang w:val="sk-SK"/>
        </w:rPr>
        <w:t>Navrhovaný projekt</w:t>
      </w:r>
      <w:r w:rsidR="000A7AD2" w:rsidRPr="00F93798">
        <w:rPr>
          <w:rFonts w:ascii="Calibri" w:hAnsi="Calibri"/>
          <w:sz w:val="24"/>
          <w:szCs w:val="24"/>
          <w:lang w:val="sk-SK"/>
        </w:rPr>
        <w:t xml:space="preserve"> </w:t>
      </w:r>
      <w:r w:rsidR="00402661" w:rsidRPr="00F93798">
        <w:rPr>
          <w:rFonts w:ascii="Calibri" w:hAnsi="Calibri"/>
          <w:sz w:val="24"/>
          <w:szCs w:val="24"/>
          <w:lang w:val="sk-SK"/>
        </w:rPr>
        <w:t xml:space="preserve">pre obratiská autobusov </w:t>
      </w:r>
      <w:r w:rsidRPr="00F93798">
        <w:rPr>
          <w:rFonts w:ascii="Calibri" w:hAnsi="Calibri"/>
          <w:sz w:val="24"/>
          <w:szCs w:val="24"/>
          <w:lang w:val="sk-SK"/>
        </w:rPr>
        <w:t>je spracovan</w:t>
      </w:r>
      <w:r w:rsidR="00854C89" w:rsidRPr="00F93798">
        <w:rPr>
          <w:rFonts w:ascii="Calibri" w:hAnsi="Calibri"/>
          <w:sz w:val="24"/>
          <w:szCs w:val="24"/>
          <w:lang w:val="sk-SK"/>
        </w:rPr>
        <w:t>ý</w:t>
      </w:r>
      <w:r w:rsidRPr="00F93798">
        <w:rPr>
          <w:rFonts w:ascii="Calibri" w:hAnsi="Calibri"/>
          <w:sz w:val="24"/>
          <w:szCs w:val="24"/>
          <w:lang w:val="sk-SK"/>
        </w:rPr>
        <w:t xml:space="preserve"> na podklade katastrálnej mapy </w:t>
      </w:r>
      <w:r w:rsidR="00355E63" w:rsidRPr="00F93798">
        <w:rPr>
          <w:rFonts w:ascii="Calibri" w:hAnsi="Calibri"/>
          <w:sz w:val="24"/>
          <w:szCs w:val="24"/>
          <w:lang w:val="sk-SK"/>
        </w:rPr>
        <w:t xml:space="preserve">v súlade </w:t>
      </w:r>
      <w:r w:rsidR="00854C89" w:rsidRPr="00F93798">
        <w:rPr>
          <w:rFonts w:ascii="Calibri" w:hAnsi="Calibri"/>
          <w:sz w:val="24"/>
          <w:szCs w:val="24"/>
          <w:lang w:val="sk-SK"/>
        </w:rPr>
        <w:t xml:space="preserve">                        </w:t>
      </w:r>
      <w:r w:rsidR="00355E63" w:rsidRPr="00F93798">
        <w:rPr>
          <w:rFonts w:ascii="Calibri" w:hAnsi="Calibri"/>
          <w:sz w:val="24"/>
          <w:szCs w:val="24"/>
          <w:lang w:val="sk-SK"/>
        </w:rPr>
        <w:t>s platnými normami a predpismi.</w:t>
      </w:r>
    </w:p>
    <w:p w14:paraId="7C3272F4" w14:textId="77777777" w:rsidR="00FA78F3" w:rsidRPr="00F93798" w:rsidRDefault="00FA78F3" w:rsidP="0013450A">
      <w:pPr>
        <w:ind w:firstLine="709"/>
        <w:rPr>
          <w:rFonts w:ascii="Calibri" w:hAnsi="Calibri"/>
          <w:sz w:val="16"/>
          <w:szCs w:val="16"/>
          <w:lang w:val="sk-SK"/>
        </w:rPr>
      </w:pPr>
    </w:p>
    <w:p w14:paraId="3670E916" w14:textId="7147CFF2" w:rsidR="00FA78F3" w:rsidRPr="00F93798" w:rsidRDefault="00FA78F3" w:rsidP="00FA78F3">
      <w:pPr>
        <w:ind w:firstLine="709"/>
        <w:rPr>
          <w:rFonts w:ascii="Calibri" w:hAnsi="Calibri"/>
          <w:sz w:val="24"/>
          <w:szCs w:val="24"/>
          <w:lang w:val="sk-SK"/>
        </w:rPr>
      </w:pPr>
      <w:r w:rsidRPr="00F93798">
        <w:rPr>
          <w:rFonts w:ascii="Calibri" w:hAnsi="Calibri"/>
          <w:sz w:val="24"/>
          <w:szCs w:val="24"/>
          <w:lang w:val="sk-SK"/>
        </w:rPr>
        <w:t>Generálny súhlas na citovanie noriem STN udelil Úrad pre normalizáciu, metrológiu</w:t>
      </w:r>
      <w:r w:rsidR="00402661" w:rsidRPr="00F93798">
        <w:rPr>
          <w:rFonts w:ascii="Calibri" w:hAnsi="Calibri"/>
          <w:sz w:val="24"/>
          <w:szCs w:val="24"/>
          <w:lang w:val="sk-SK"/>
        </w:rPr>
        <w:t xml:space="preserve">                                        </w:t>
      </w:r>
      <w:r w:rsidRPr="00F93798">
        <w:rPr>
          <w:rFonts w:ascii="Calibri" w:hAnsi="Calibri"/>
          <w:sz w:val="24"/>
          <w:szCs w:val="24"/>
          <w:lang w:val="sk-SK"/>
        </w:rPr>
        <w:t xml:space="preserve"> a skúšobníctvo Slovenskej republiky pod č. ÚNMS/00427/2020-702/000364/2020.</w:t>
      </w:r>
    </w:p>
    <w:p w14:paraId="24AAC0F1" w14:textId="77777777" w:rsidR="00796BE2" w:rsidRPr="00F93798" w:rsidRDefault="00796BE2" w:rsidP="00355E63">
      <w:pPr>
        <w:ind w:firstLine="709"/>
        <w:rPr>
          <w:rFonts w:ascii="Calibri" w:hAnsi="Calibri"/>
          <w:sz w:val="24"/>
          <w:szCs w:val="24"/>
          <w:lang w:val="sk-SK"/>
        </w:rPr>
      </w:pPr>
    </w:p>
    <w:p w14:paraId="45B8B01F" w14:textId="77777777" w:rsidR="00713B0C" w:rsidRPr="00F93798" w:rsidRDefault="00713B0C" w:rsidP="00713B0C">
      <w:pPr>
        <w:pStyle w:val="Nadpis2upraven"/>
        <w:numPr>
          <w:ilvl w:val="2"/>
          <w:numId w:val="1"/>
        </w:numPr>
        <w:spacing w:line="360" w:lineRule="auto"/>
        <w:jc w:val="both"/>
        <w:rPr>
          <w:rFonts w:ascii="Calibri" w:hAnsi="Calibri" w:cs="Times New Roman"/>
          <w:sz w:val="24"/>
          <w:szCs w:val="24"/>
        </w:rPr>
      </w:pPr>
      <w:bookmarkStart w:id="28" w:name="_Toc451178089"/>
      <w:bookmarkStart w:id="29" w:name="_Toc500150595"/>
      <w:bookmarkStart w:id="30" w:name="_Toc509333934"/>
      <w:r w:rsidRPr="00F93798">
        <w:rPr>
          <w:rFonts w:ascii="Calibri" w:hAnsi="Calibri" w:cs="Times New Roman"/>
          <w:sz w:val="24"/>
          <w:szCs w:val="24"/>
        </w:rPr>
        <w:t xml:space="preserve"> </w:t>
      </w:r>
      <w:bookmarkStart w:id="31" w:name="_Toc195465055"/>
      <w:r w:rsidRPr="00F93798">
        <w:rPr>
          <w:rFonts w:ascii="Calibri" w:hAnsi="Calibri" w:cs="Times New Roman"/>
          <w:sz w:val="24"/>
          <w:szCs w:val="24"/>
        </w:rPr>
        <w:t>Právne predpisy</w:t>
      </w:r>
      <w:bookmarkEnd w:id="28"/>
      <w:bookmarkEnd w:id="29"/>
      <w:bookmarkEnd w:id="30"/>
      <w:bookmarkEnd w:id="31"/>
    </w:p>
    <w:p w14:paraId="5949758B" w14:textId="77777777" w:rsidR="00E44E07" w:rsidRPr="00F93798" w:rsidRDefault="00E44E07" w:rsidP="005A7482">
      <w:pPr>
        <w:numPr>
          <w:ilvl w:val="0"/>
          <w:numId w:val="6"/>
        </w:numPr>
        <w:spacing w:line="276" w:lineRule="auto"/>
        <w:ind w:left="284"/>
        <w:rPr>
          <w:rFonts w:ascii="Calibri" w:hAnsi="Calibri"/>
          <w:szCs w:val="22"/>
          <w:lang w:val="sk-SK"/>
        </w:rPr>
      </w:pPr>
      <w:bookmarkStart w:id="32" w:name="_Hlk39004143"/>
      <w:r w:rsidRPr="00F93798">
        <w:rPr>
          <w:rFonts w:ascii="Calibri" w:hAnsi="Calibri"/>
          <w:szCs w:val="22"/>
          <w:lang w:val="sk-SK"/>
        </w:rPr>
        <w:t>Zákon č. 135/1961 Zb. o pozemných komunikáciách (cestný zákon) v znení neskorších predpisov;</w:t>
      </w:r>
    </w:p>
    <w:p w14:paraId="722F3EFE"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Zákon č. 50/1976 Zb. o územnom plánovaní a stavebnom poriadku (stavebný zákon) v znení neskorších predpisov;</w:t>
      </w:r>
    </w:p>
    <w:p w14:paraId="19908CE3"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Vyhláška FMD č. 35/1984 Zb., ktorou sa vykonáva zákon o pozemných komunikáciách (cestný zákon), v znení neskorších predpisov;</w:t>
      </w:r>
    </w:p>
    <w:p w14:paraId="5979A89F"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Vyhláška SÚBP a SBÚ č. 374/1990 Zb. o bezpečnosti práce a technických zariadení pri stavebných prácach.</w:t>
      </w:r>
    </w:p>
    <w:p w14:paraId="2B46B288"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Zákon č. 90/1998 Zb. o stavebných výrobkoch v úplnom znení vyhlásený zákonom č. 69/2009 Z. z.;</w:t>
      </w:r>
    </w:p>
    <w:p w14:paraId="523BCBEB"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Zákon č. 264/1999 Z. z. o technických požiadavkách na výrobky a o posudzovaní zhody a o zmene a doplnení niektorých zákonov v znení neskorších predpisov;</w:t>
      </w:r>
    </w:p>
    <w:p w14:paraId="5B0ADF45"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Zákon č. 124/2006 Z. z. o bezpečnosti a ochrane zdravia pri práci a o zmene a doplnení niektorých zákonov v znení neskorších predpisov;</w:t>
      </w:r>
    </w:p>
    <w:p w14:paraId="4B243F4B"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lastRenderedPageBreak/>
        <w:t>Vyhláška č. 558/2009 Z. z. MVRR SR, ktorou sa ustanovuje zoznam stavebných výrobkov, ktoré musia byť označené, systémy preukazovania zhody a podrobnosti o používaní značiek zhody;</w:t>
      </w:r>
    </w:p>
    <w:p w14:paraId="489D094C"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Zákon č. 8/2009 Z. z., o cestnej premávke o zmene a doplnení niektorých zákonov v znení neskorších predpisov;</w:t>
      </w:r>
    </w:p>
    <w:p w14:paraId="4B7A7569"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Zákon č. 133/2013 Z. z. o stavebných výrobkoch a o zmene a doplnení niektorých zákonov;</w:t>
      </w:r>
    </w:p>
    <w:p w14:paraId="33F71DF4" w14:textId="77777777" w:rsidR="00E44E07" w:rsidRPr="00F93798" w:rsidRDefault="00E44E07" w:rsidP="005A7482">
      <w:pPr>
        <w:numPr>
          <w:ilvl w:val="0"/>
          <w:numId w:val="6"/>
        </w:numPr>
        <w:spacing w:line="276" w:lineRule="auto"/>
        <w:ind w:left="284"/>
        <w:rPr>
          <w:rFonts w:ascii="Calibri" w:hAnsi="Calibri"/>
          <w:szCs w:val="22"/>
          <w:lang w:val="sk-SK"/>
        </w:rPr>
      </w:pPr>
      <w:r w:rsidRPr="00F93798">
        <w:rPr>
          <w:rFonts w:ascii="Calibri" w:hAnsi="Calibri"/>
          <w:szCs w:val="22"/>
          <w:lang w:val="sk-SK"/>
        </w:rPr>
        <w:t>Vyhláška MDVRR SR č. 162/2013 Z. z., ktorou sa ustanovuje zoznam skupín stavebných výrobkov a systémy posudzovania parametrov;</w:t>
      </w:r>
    </w:p>
    <w:p w14:paraId="2A44E731" w14:textId="77777777" w:rsidR="00E44E07" w:rsidRPr="00F93798" w:rsidRDefault="00E44E07" w:rsidP="005A7482">
      <w:pPr>
        <w:numPr>
          <w:ilvl w:val="0"/>
          <w:numId w:val="6"/>
        </w:numPr>
        <w:spacing w:line="276" w:lineRule="auto"/>
        <w:ind w:left="284"/>
        <w:rPr>
          <w:rFonts w:ascii="Calibri" w:hAnsi="Calibri"/>
          <w:b/>
          <w:bCs/>
          <w:sz w:val="24"/>
          <w:szCs w:val="24"/>
          <w:lang w:val="sk-SK"/>
        </w:rPr>
      </w:pPr>
      <w:r w:rsidRPr="00F93798">
        <w:rPr>
          <w:rFonts w:ascii="Calibri" w:hAnsi="Calibri"/>
          <w:b/>
          <w:bCs/>
          <w:szCs w:val="22"/>
          <w:lang w:val="sk-SK"/>
        </w:rPr>
        <w:t>Vyhláška č. 30/2020 Z. z. MV SR, o dopravnom značení, ktorou sa vykonáva zákon o cestnej premávke a o zmene a doplnení niektorých zákonov v znení neskorších predpisov</w:t>
      </w:r>
      <w:r w:rsidR="00E10D95" w:rsidRPr="00F93798">
        <w:rPr>
          <w:rFonts w:ascii="Calibri" w:hAnsi="Calibri"/>
          <w:b/>
          <w:bCs/>
          <w:sz w:val="24"/>
          <w:szCs w:val="24"/>
          <w:lang w:val="sk-SK"/>
        </w:rPr>
        <w:t>.</w:t>
      </w:r>
    </w:p>
    <w:bookmarkEnd w:id="32"/>
    <w:p w14:paraId="30661C91" w14:textId="77777777" w:rsidR="00713B0C" w:rsidRPr="00F93798" w:rsidRDefault="00713B0C" w:rsidP="00F2283F">
      <w:pPr>
        <w:rPr>
          <w:rFonts w:ascii="Calibri" w:hAnsi="Calibri"/>
          <w:sz w:val="16"/>
          <w:szCs w:val="16"/>
          <w:lang w:val="sk-SK"/>
        </w:rPr>
      </w:pPr>
    </w:p>
    <w:p w14:paraId="5862B161" w14:textId="77777777" w:rsidR="00713B0C" w:rsidRPr="00F93798" w:rsidRDefault="00713B0C" w:rsidP="00713B0C">
      <w:pPr>
        <w:pStyle w:val="Nadpis2upraven"/>
        <w:numPr>
          <w:ilvl w:val="2"/>
          <w:numId w:val="1"/>
        </w:numPr>
        <w:spacing w:line="360" w:lineRule="auto"/>
        <w:jc w:val="both"/>
        <w:rPr>
          <w:rFonts w:ascii="Calibri" w:hAnsi="Calibri" w:cs="Times New Roman"/>
          <w:sz w:val="24"/>
          <w:szCs w:val="24"/>
        </w:rPr>
      </w:pPr>
      <w:r w:rsidRPr="00F93798">
        <w:rPr>
          <w:rFonts w:ascii="Calibri" w:hAnsi="Calibri" w:cs="Times New Roman"/>
          <w:sz w:val="24"/>
          <w:szCs w:val="24"/>
        </w:rPr>
        <w:t xml:space="preserve"> </w:t>
      </w:r>
      <w:bookmarkStart w:id="33" w:name="_Toc500150596"/>
      <w:bookmarkStart w:id="34" w:name="_Toc509333935"/>
      <w:bookmarkStart w:id="35" w:name="_Toc195465056"/>
      <w:r w:rsidRPr="00F93798">
        <w:rPr>
          <w:rFonts w:ascii="Calibri" w:hAnsi="Calibri" w:cs="Times New Roman"/>
          <w:sz w:val="24"/>
          <w:szCs w:val="24"/>
        </w:rPr>
        <w:t>Normy</w:t>
      </w:r>
      <w:bookmarkEnd w:id="33"/>
      <w:bookmarkEnd w:id="34"/>
      <w:bookmarkEnd w:id="35"/>
    </w:p>
    <w:p w14:paraId="5D3BB3BF" w14:textId="77777777" w:rsidR="00E44E07" w:rsidRPr="00F93798" w:rsidRDefault="00E44E07" w:rsidP="005A7482">
      <w:pPr>
        <w:numPr>
          <w:ilvl w:val="0"/>
          <w:numId w:val="7"/>
        </w:numPr>
        <w:spacing w:line="276" w:lineRule="auto"/>
        <w:ind w:left="709" w:hanging="425"/>
        <w:rPr>
          <w:rFonts w:ascii="Calibri" w:hAnsi="Calibri"/>
          <w:szCs w:val="22"/>
          <w:lang w:val="sk-SK"/>
        </w:rPr>
      </w:pPr>
      <w:bookmarkStart w:id="36" w:name="_Hlk41916181"/>
      <w:bookmarkStart w:id="37" w:name="_Hlk39004245"/>
      <w:r w:rsidRPr="00F93798">
        <w:rPr>
          <w:rFonts w:ascii="Calibri" w:hAnsi="Calibri"/>
          <w:szCs w:val="22"/>
          <w:lang w:val="sk-SK"/>
        </w:rPr>
        <w:t>STN 01 8020 (36 0410) Dopravné značky na pozemných komunikáciách;</w:t>
      </w:r>
    </w:p>
    <w:p w14:paraId="566B9A99"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36 0400 Verejné osvetlenie;</w:t>
      </w:r>
    </w:p>
    <w:p w14:paraId="7916D537"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36 0410 Osvetlenie miestnych komunikácií;</w:t>
      </w:r>
    </w:p>
    <w:p w14:paraId="7BFEA5EC"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36 0411 Osvetlenie ciest a diaľnic;</w:t>
      </w:r>
    </w:p>
    <w:p w14:paraId="7330542E"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42 0142 Rúrky oceľové zvárané presné a závitové. Technické dodacie predpisy;</w:t>
      </w:r>
    </w:p>
    <w:p w14:paraId="201A55E2"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42 5570 Tyče prierezu U z ocelí tried 10 a 11 valcované za tepla. Rozmery;</w:t>
      </w:r>
    </w:p>
    <w:p w14:paraId="2D5D8B9B"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3050 Zemné práce. Všeobecné ustanovenia;</w:t>
      </w:r>
    </w:p>
    <w:p w14:paraId="78C17E3D"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6005 Priestorová úprava vedení technického vybavenia;</w:t>
      </w:r>
    </w:p>
    <w:p w14:paraId="3214EE8F"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6100 Názvoslovie pozemných komunikácií;</w:t>
      </w:r>
    </w:p>
    <w:p w14:paraId="6810BC4A"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6101 Projektovanie ciest a diaľnic;</w:t>
      </w:r>
    </w:p>
    <w:p w14:paraId="651442A4"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6102 Projektovanie križovatiek na pozemných komunikáciách;</w:t>
      </w:r>
    </w:p>
    <w:p w14:paraId="554D6CA9"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6110 Projektovanie miestnych komunikácií;</w:t>
      </w:r>
    </w:p>
    <w:p w14:paraId="164E7C7E"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6101 Projektovanie ciest a diaľnic;</w:t>
      </w:r>
    </w:p>
    <w:p w14:paraId="5C0AB33B"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73 6201 Projektovanie mostných objektov;</w:t>
      </w:r>
    </w:p>
    <w:p w14:paraId="218AC6E3"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471+A1 (83 2722) Výstražné odevy s vysokou viditeľnosťou na profesionálne použitie. Skúšobné metódy a požiadavky;</w:t>
      </w:r>
    </w:p>
    <w:p w14:paraId="63FCADE2"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1263-1 (73 8113) Záchytné siete. Časť 1: Bezpečnostné požiadavky, skúšobné metódy;</w:t>
      </w:r>
    </w:p>
    <w:p w14:paraId="6FA79283"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1263-2 (73 8113) Záchytné siete. Časť 2: Bezpečnostné požiadavky na umiestnenie záchytných sietí;</w:t>
      </w:r>
    </w:p>
    <w:p w14:paraId="0AAC9C83"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12767 (73 6052) Pasívna bezpečnosť nosných konštrukcií vybavenia pozemných komunikácií. Požiadavky a skúšobné metódy;</w:t>
      </w:r>
    </w:p>
    <w:p w14:paraId="1AFCF6E1"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12899 –1 (73 7021) Trvalé zvislé dopravné značky. Časť 1: Trvalé dopravné značky;</w:t>
      </w:r>
    </w:p>
    <w:p w14:paraId="7597CC6F"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12899 –2 (73 7021) Trvalé zvislé dopravné značky. Časť 2: Výstražné dopravné majáčiky (VDM);</w:t>
      </w:r>
    </w:p>
    <w:p w14:paraId="5B8AAF17"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12899 –3 (73 7021) Trvalé zvislé dopravné značky. Časť 3: Smerové stĺpiky a odrazky;</w:t>
      </w:r>
    </w:p>
    <w:p w14:paraId="726BED6E"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12899 –4 (73 7021) Trvalé zvislé dopravné značky. Časť 4: Vnútropodniková kontrola výroby;</w:t>
      </w:r>
    </w:p>
    <w:p w14:paraId="31807A44"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12899 –5 (73 7021) Trvalé zvislé dopravné značky. Časť 5: Počiatočná skúška typu;</w:t>
      </w:r>
    </w:p>
    <w:p w14:paraId="28DF4C5C"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1423 (73 7016) Materiály na vodorovné dopravné značenie pozemných komunikácií. Posypové materiály. Balotina, protišmykové prísady a ich zmes;</w:t>
      </w:r>
    </w:p>
    <w:p w14:paraId="19812E1B"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1424 (73 7011) Materiály na doprané značenie pozemných komunikácií. Premixová sklená balotina;</w:t>
      </w:r>
    </w:p>
    <w:p w14:paraId="0BD27CA1"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1436+A1 (73 7010) Materiály na dopravné značenie pozemných komunikácií. Požiadavky na vodorovné dopravné značky;</w:t>
      </w:r>
    </w:p>
    <w:p w14:paraId="2503F685"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lastRenderedPageBreak/>
        <w:t>STN EN 1463-1 (73 7015) Materiály na vodorovné dopravné značenie pozemných komunikácií. Retroreflexné dopravné gombíky. Časť 1: Základné funkčné požiadavky;</w:t>
      </w:r>
    </w:p>
    <w:p w14:paraId="2415117A"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1463-2 (73 7015) Materiály na vodorovné dopravné značenie pozemných komunikácií. Retroreflexné dopravné gombíky. Časť 2: Skúšky na skúšobnom úseku;</w:t>
      </w:r>
    </w:p>
    <w:p w14:paraId="574C41E5"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1790 (73 7012) Materiály na dopravné značenie pozemných komunikácií. Vopred pripravené vodorovné dopravné značky;</w:t>
      </w:r>
    </w:p>
    <w:p w14:paraId="2388E076"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1824 (73 7013) Materiály na dopravné značenie pozemných komunikácií. Skúšky na skúšobnom úseku;</w:t>
      </w:r>
    </w:p>
    <w:p w14:paraId="5517C26B"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1871 (73 7018) Materiály na vodorovné dopravné značenie pozemných komunikácií. Fyzikálne vlastnosti;</w:t>
      </w:r>
    </w:p>
    <w:p w14:paraId="0B8A5B84"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12352 (73 6023) Zariadenia na riadenie dopravy. Výstražné a bezpečnostné svetelné zariadenia;</w:t>
      </w:r>
    </w:p>
    <w:p w14:paraId="55E585DB"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12368 (73 6022) Zariadenia na riadenie dopravy. Návestidlá;</w:t>
      </w:r>
    </w:p>
    <w:p w14:paraId="614D1785"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12767 (73 6052) Pasívna bezpečnosť nosných konštrukcií vybavenia pozemných komunikácií. Požiadavky a skúšobné metódy;</w:t>
      </w:r>
    </w:p>
    <w:p w14:paraId="658C37E9"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12802 (73 7019) Materiály na vodorovné dopravné značenie pozemných komunikácií. Laboratórne metódy identifikácie;</w:t>
      </w:r>
    </w:p>
    <w:p w14:paraId="4F49C361"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12899-1 (73 7021) Trvalé zvislé dopravné značky. Časť 1: Trvalé dopravné značky;</w:t>
      </w:r>
    </w:p>
    <w:p w14:paraId="5BD942FE"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12966-1+A1 (73 7040) Zvislé dopravné značky. Dopravné značky s premennými symbolmi. Časť 1: Norma na výrobok;</w:t>
      </w:r>
    </w:p>
    <w:p w14:paraId="38EBF38C"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12966–2 (73 7040) Zvislé dopravné značky. Dopravné značky s premennými symbolmi. Časť 2: Počiatočná skúška typu;</w:t>
      </w:r>
    </w:p>
    <w:p w14:paraId="4EEB2391"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12966–3 (73 7040) Zvislé dopravné značky. Dopravné značky s premennými symbolmi. Časť 3: Vnútropodniková kontrola výroby;</w:t>
      </w:r>
    </w:p>
    <w:p w14:paraId="2DC0461F"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13422+A1 (73 7030) Dopravné zariadenia na pozemných komunikáciách. Prenosné vodiace bezpečnostné zariadenia. Dopravné kužele a dopravné valce;</w:t>
      </w:r>
      <w:bookmarkEnd w:id="36"/>
    </w:p>
    <w:p w14:paraId="444EE1F0"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60529 (33 0330) Stupne ochrany krytom (krytí IP kód);</w:t>
      </w:r>
    </w:p>
    <w:p w14:paraId="213E8364"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13201-1 Osvetlenie pozemných komunikácií. Časť 1: Výber tried osvetlenia;</w:t>
      </w:r>
    </w:p>
    <w:p w14:paraId="76434693"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13201-2 Osvetlenie pozemných komunikácií. Časť 2: Svetelnotechnické požiadavky;</w:t>
      </w:r>
    </w:p>
    <w:p w14:paraId="0DF77EE6" w14:textId="77777777" w:rsidR="00E44E07" w:rsidRPr="00F93798" w:rsidRDefault="00E44E07" w:rsidP="005A7482">
      <w:pPr>
        <w:numPr>
          <w:ilvl w:val="0"/>
          <w:numId w:val="7"/>
        </w:numPr>
        <w:spacing w:line="276" w:lineRule="auto"/>
        <w:ind w:left="709" w:hanging="425"/>
        <w:rPr>
          <w:rFonts w:ascii="Calibri" w:hAnsi="Calibri"/>
          <w:szCs w:val="22"/>
          <w:lang w:val="sk-SK"/>
        </w:rPr>
      </w:pPr>
      <w:r w:rsidRPr="00F93798">
        <w:rPr>
          <w:rFonts w:ascii="Calibri" w:hAnsi="Calibri"/>
          <w:szCs w:val="22"/>
          <w:lang w:val="sk-SK"/>
        </w:rPr>
        <w:t>STN EN 13201-3 Osvetlenie pozemných komunikácií. Časť 3: Svetelnotechnický výpočet;</w:t>
      </w:r>
    </w:p>
    <w:p w14:paraId="6ACBFD04" w14:textId="77777777" w:rsidR="00E44E07" w:rsidRPr="00F93798" w:rsidRDefault="00E44E07" w:rsidP="005A7482">
      <w:pPr>
        <w:numPr>
          <w:ilvl w:val="0"/>
          <w:numId w:val="7"/>
        </w:numPr>
        <w:ind w:left="709" w:hanging="425"/>
        <w:rPr>
          <w:rFonts w:ascii="Calibri" w:hAnsi="Calibri"/>
          <w:szCs w:val="22"/>
          <w:lang w:val="sk-SK"/>
        </w:rPr>
      </w:pPr>
      <w:r w:rsidRPr="00F93798">
        <w:rPr>
          <w:rFonts w:ascii="Calibri" w:hAnsi="Calibri"/>
          <w:szCs w:val="22"/>
          <w:lang w:val="sk-SK"/>
        </w:rPr>
        <w:t>STN EN 13201-4 Osvetlenie pozemných komunikácií. Časť 4: Metódy merania svetelnotech. Vlastností.</w:t>
      </w:r>
      <w:bookmarkEnd w:id="37"/>
    </w:p>
    <w:p w14:paraId="2EB67CE3" w14:textId="77777777" w:rsidR="00713B0C" w:rsidRPr="00F93798" w:rsidRDefault="00713B0C" w:rsidP="00713B0C">
      <w:pPr>
        <w:ind w:left="207"/>
        <w:rPr>
          <w:rFonts w:ascii="Calibri" w:hAnsi="Calibri"/>
          <w:sz w:val="24"/>
          <w:szCs w:val="24"/>
          <w:lang w:val="sk-SK"/>
        </w:rPr>
      </w:pPr>
    </w:p>
    <w:p w14:paraId="29E1E2D0" w14:textId="77777777" w:rsidR="00713B0C" w:rsidRPr="00F93798" w:rsidRDefault="00713B0C" w:rsidP="00713B0C">
      <w:pPr>
        <w:pStyle w:val="Nadpis2upraven"/>
        <w:numPr>
          <w:ilvl w:val="2"/>
          <w:numId w:val="1"/>
        </w:numPr>
        <w:spacing w:line="360" w:lineRule="auto"/>
        <w:jc w:val="both"/>
        <w:rPr>
          <w:rFonts w:ascii="Calibri" w:hAnsi="Calibri" w:cs="Times New Roman"/>
          <w:sz w:val="24"/>
          <w:szCs w:val="24"/>
        </w:rPr>
      </w:pPr>
      <w:r w:rsidRPr="00F93798">
        <w:rPr>
          <w:rFonts w:ascii="Calibri" w:hAnsi="Calibri" w:cs="Times New Roman"/>
          <w:sz w:val="24"/>
          <w:szCs w:val="24"/>
        </w:rPr>
        <w:t xml:space="preserve"> </w:t>
      </w:r>
      <w:bookmarkStart w:id="38" w:name="_Toc500150597"/>
      <w:bookmarkStart w:id="39" w:name="_Toc509333936"/>
      <w:bookmarkStart w:id="40" w:name="_Toc195465057"/>
      <w:r w:rsidRPr="00F93798">
        <w:rPr>
          <w:rFonts w:ascii="Calibri" w:hAnsi="Calibri" w:cs="Times New Roman"/>
          <w:sz w:val="24"/>
          <w:szCs w:val="24"/>
        </w:rPr>
        <w:t>Technické predpisy</w:t>
      </w:r>
      <w:bookmarkEnd w:id="38"/>
      <w:bookmarkEnd w:id="39"/>
      <w:bookmarkEnd w:id="40"/>
    </w:p>
    <w:p w14:paraId="59C710F0" w14:textId="77777777" w:rsidR="00BA0FE0" w:rsidRPr="00F93798" w:rsidRDefault="00BA0FE0" w:rsidP="005A7482">
      <w:pPr>
        <w:numPr>
          <w:ilvl w:val="0"/>
          <w:numId w:val="8"/>
        </w:numPr>
        <w:spacing w:line="276" w:lineRule="auto"/>
        <w:ind w:left="709" w:hanging="425"/>
        <w:rPr>
          <w:rFonts w:ascii="Calibri" w:hAnsi="Calibri"/>
          <w:szCs w:val="22"/>
          <w:lang w:val="sk-SK"/>
        </w:rPr>
      </w:pPr>
      <w:bookmarkStart w:id="41" w:name="_Hlk39004267"/>
      <w:bookmarkStart w:id="42" w:name="_Hlk41254065"/>
      <w:bookmarkStart w:id="43" w:name="_Hlk39358767"/>
      <w:r w:rsidRPr="00F93798">
        <w:rPr>
          <w:rFonts w:ascii="Calibri" w:hAnsi="Calibri"/>
          <w:szCs w:val="22"/>
          <w:lang w:val="sk-SK"/>
        </w:rPr>
        <w:t>Zásady pre používanie prenosného dopravného značenia na pozemných komunikáciách, MDPT SR: 1997;</w:t>
      </w:r>
    </w:p>
    <w:p w14:paraId="44E1BD0D"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TKP časť 0: Všeobecne, MDPT SR: 2009;</w:t>
      </w:r>
    </w:p>
    <w:p w14:paraId="231E6AD9"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TKP časť 11: Dopravné značenie MDPT SR: 2011;</w:t>
      </w:r>
    </w:p>
    <w:p w14:paraId="60F5D97A"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02/2005 Skúšania a schvaľovanie zvodidiel, MDPT SR: 2005;</w:t>
      </w:r>
    </w:p>
    <w:p w14:paraId="52A50492"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04/2005 Použitie zvislých a vodorovných dopravných značiek na pozemných komunikáciách [TP 01/2000], MDPT SR: 2005;</w:t>
      </w:r>
    </w:p>
    <w:p w14:paraId="1FAD3A6B"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05/2005 Systém hodnotenia zvislých dopravných značiek a vodorovných dopravných značiek, MDPT SR: 2005;</w:t>
      </w:r>
    </w:p>
    <w:p w14:paraId="53A6EB7E"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06/2005 Plán kvality na proces aplikácie vodorovných dopravných značiek podľa STN P ENV 13459-2, MDPT SR: 2005;</w:t>
      </w:r>
    </w:p>
    <w:p w14:paraId="45A52BB2"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08/2005 Všeobecné zásady na použitie retroreflexných dopravných gombíkov na pozemných komunikáciách, MDPT SR: 2005;</w:t>
      </w:r>
    </w:p>
    <w:p w14:paraId="6C8A2D38"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lastRenderedPageBreak/>
        <w:t>TP 09/2006 Použitie, kvalita a systém hodnotenia dopravných a parkovacích zariadení, MDT SR: 2006;</w:t>
      </w:r>
    </w:p>
    <w:p w14:paraId="0BF5AA38"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10/2008 Inteligentné dopravné systémy a dopravné technologické zariadenia, MDPT SR: 2008;</w:t>
      </w:r>
    </w:p>
    <w:p w14:paraId="6A8FD6F8"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02/2008 Označovanie kultúrnych a turistických cieľov na pozemných komunikáciách, MDPT SR: 2008;</w:t>
      </w:r>
    </w:p>
    <w:p w14:paraId="2B36E3E0" w14:textId="77777777" w:rsidR="00BA0FE0" w:rsidRPr="00F93798" w:rsidRDefault="00BA0FE0" w:rsidP="005A7482">
      <w:pPr>
        <w:numPr>
          <w:ilvl w:val="0"/>
          <w:numId w:val="8"/>
        </w:numPr>
        <w:spacing w:line="276" w:lineRule="auto"/>
        <w:ind w:left="709" w:hanging="425"/>
        <w:rPr>
          <w:rFonts w:ascii="Calibri" w:hAnsi="Calibri"/>
          <w:szCs w:val="22"/>
          <w:lang w:val="sk-SK"/>
        </w:rPr>
      </w:pPr>
      <w:r w:rsidRPr="00F93798">
        <w:rPr>
          <w:rFonts w:ascii="Calibri" w:hAnsi="Calibri"/>
          <w:szCs w:val="22"/>
          <w:lang w:val="sk-SK"/>
        </w:rPr>
        <w:t>TP 06/2013 Použitie dopravných značiek a dopravných zariadení na označovanie pracovných miest [TP 07/2005], MDPT SR: 2013</w:t>
      </w:r>
      <w:bookmarkEnd w:id="41"/>
      <w:r w:rsidRPr="00F93798">
        <w:rPr>
          <w:rFonts w:ascii="Calibri" w:hAnsi="Calibri"/>
          <w:szCs w:val="22"/>
          <w:lang w:val="sk-SK"/>
        </w:rPr>
        <w:t>.</w:t>
      </w:r>
      <w:bookmarkEnd w:id="42"/>
    </w:p>
    <w:bookmarkEnd w:id="43"/>
    <w:p w14:paraId="73D0E4E9" w14:textId="1A34595B" w:rsidR="002520F3" w:rsidRPr="00F93798" w:rsidRDefault="002520F3" w:rsidP="00B5190E">
      <w:pPr>
        <w:rPr>
          <w:rFonts w:ascii="Calibri" w:hAnsi="Calibri"/>
          <w:sz w:val="20"/>
          <w:lang w:val="sk-SK"/>
        </w:rPr>
      </w:pPr>
    </w:p>
    <w:p w14:paraId="6554C1B6" w14:textId="77777777" w:rsidR="00A96B61" w:rsidRPr="00F93798" w:rsidRDefault="00A96B61" w:rsidP="00B5190E">
      <w:pPr>
        <w:rPr>
          <w:rFonts w:ascii="Calibri" w:hAnsi="Calibri"/>
          <w:sz w:val="20"/>
          <w:lang w:val="sk-SK"/>
        </w:rPr>
      </w:pPr>
    </w:p>
    <w:p w14:paraId="2FEAA4FF" w14:textId="77777777" w:rsidR="00355E63" w:rsidRPr="00F93798" w:rsidRDefault="00EE1CC7" w:rsidP="00355E63">
      <w:pPr>
        <w:pStyle w:val="Nadpis2upraven"/>
        <w:numPr>
          <w:ilvl w:val="1"/>
          <w:numId w:val="1"/>
        </w:numPr>
        <w:spacing w:line="360" w:lineRule="auto"/>
        <w:jc w:val="both"/>
        <w:rPr>
          <w:rFonts w:ascii="Calibri" w:hAnsi="Calibri" w:cs="Times New Roman"/>
          <w:sz w:val="24"/>
          <w:szCs w:val="24"/>
        </w:rPr>
      </w:pPr>
      <w:bookmarkStart w:id="44" w:name="_Toc195465058"/>
      <w:r w:rsidRPr="00F93798">
        <w:rPr>
          <w:rFonts w:ascii="Calibri" w:hAnsi="Calibri" w:cs="Times New Roman"/>
          <w:sz w:val="24"/>
          <w:szCs w:val="24"/>
        </w:rPr>
        <w:t>VŠEOBECNE</w:t>
      </w:r>
      <w:bookmarkEnd w:id="44"/>
    </w:p>
    <w:p w14:paraId="57C8A945" w14:textId="77777777" w:rsidR="00355E63" w:rsidRPr="00F93798" w:rsidRDefault="008B58FA" w:rsidP="00065059">
      <w:pPr>
        <w:pStyle w:val="Nadpis2upraven"/>
        <w:numPr>
          <w:ilvl w:val="2"/>
          <w:numId w:val="1"/>
        </w:numPr>
        <w:spacing w:line="360" w:lineRule="auto"/>
        <w:jc w:val="both"/>
        <w:rPr>
          <w:rFonts w:ascii="Calibri" w:hAnsi="Calibri" w:cs="Times New Roman"/>
          <w:sz w:val="24"/>
          <w:szCs w:val="24"/>
        </w:rPr>
      </w:pPr>
      <w:bookmarkStart w:id="45" w:name="_Toc451178093"/>
      <w:r w:rsidRPr="00F93798">
        <w:rPr>
          <w:rFonts w:ascii="Calibri" w:hAnsi="Calibri" w:cs="Times New Roman"/>
          <w:sz w:val="24"/>
          <w:szCs w:val="24"/>
        </w:rPr>
        <w:t xml:space="preserve"> </w:t>
      </w:r>
      <w:bookmarkStart w:id="46" w:name="_Toc195465059"/>
      <w:bookmarkEnd w:id="45"/>
      <w:r w:rsidR="00065059" w:rsidRPr="00F93798">
        <w:rPr>
          <w:rFonts w:ascii="Calibri" w:hAnsi="Calibri" w:cs="Times New Roman"/>
          <w:sz w:val="24"/>
          <w:szCs w:val="24"/>
        </w:rPr>
        <w:t>Charakteristika územia stavby</w:t>
      </w:r>
      <w:bookmarkEnd w:id="46"/>
    </w:p>
    <w:p w14:paraId="1AE75C0A" w14:textId="4EBA39D6" w:rsidR="00FC168C" w:rsidRPr="00F93798" w:rsidRDefault="00FC168C" w:rsidP="00FC168C">
      <w:pPr>
        <w:pStyle w:val="Nadpis2upraven"/>
        <w:numPr>
          <w:ilvl w:val="3"/>
          <w:numId w:val="1"/>
        </w:numPr>
        <w:spacing w:line="360" w:lineRule="auto"/>
        <w:jc w:val="both"/>
        <w:rPr>
          <w:rFonts w:ascii="Calibri" w:hAnsi="Calibri" w:cs="Times New Roman"/>
          <w:b w:val="0"/>
          <w:sz w:val="24"/>
          <w:szCs w:val="24"/>
        </w:rPr>
      </w:pPr>
      <w:bookmarkStart w:id="47" w:name="_Toc500150600"/>
      <w:bookmarkStart w:id="48" w:name="_Toc181004736"/>
      <w:r w:rsidRPr="00F93798">
        <w:rPr>
          <w:rFonts w:ascii="Calibri" w:hAnsi="Calibri" w:cs="Times New Roman"/>
          <w:b w:val="0"/>
          <w:sz w:val="24"/>
          <w:szCs w:val="24"/>
        </w:rPr>
        <w:t xml:space="preserve"> </w:t>
      </w:r>
      <w:bookmarkStart w:id="49" w:name="_Toc195465060"/>
      <w:r w:rsidRPr="00F93798">
        <w:rPr>
          <w:rFonts w:ascii="Calibri" w:hAnsi="Calibri" w:cs="Times New Roman"/>
          <w:b w:val="0"/>
          <w:sz w:val="24"/>
          <w:szCs w:val="24"/>
        </w:rPr>
        <w:t>Č</w:t>
      </w:r>
      <w:r w:rsidRPr="00F93798">
        <w:rPr>
          <w:rFonts w:ascii="Calibri" w:hAnsi="Calibri"/>
          <w:b w:val="0"/>
          <w:sz w:val="24"/>
          <w:szCs w:val="24"/>
        </w:rPr>
        <w:t>lenitosť terénu</w:t>
      </w:r>
      <w:bookmarkEnd w:id="47"/>
      <w:bookmarkEnd w:id="48"/>
      <w:bookmarkEnd w:id="49"/>
    </w:p>
    <w:p w14:paraId="4812A5B7" w14:textId="637A8095" w:rsidR="00065059" w:rsidRPr="00F93798" w:rsidRDefault="00065059" w:rsidP="00FC168C">
      <w:pPr>
        <w:ind w:firstLine="709"/>
        <w:rPr>
          <w:rFonts w:ascii="Calibri" w:hAnsi="Calibri"/>
          <w:sz w:val="24"/>
          <w:szCs w:val="22"/>
          <w:lang w:val="sk-SK"/>
        </w:rPr>
      </w:pPr>
      <w:r w:rsidRPr="00F93798">
        <w:rPr>
          <w:rFonts w:ascii="Calibri" w:hAnsi="Calibri"/>
          <w:sz w:val="24"/>
          <w:szCs w:val="22"/>
          <w:lang w:val="sk-SK"/>
        </w:rPr>
        <w:t xml:space="preserve">Riešené územie je v intraviláne </w:t>
      </w:r>
      <w:r w:rsidR="00C72D08" w:rsidRPr="00F93798">
        <w:rPr>
          <w:rFonts w:ascii="Calibri" w:hAnsi="Calibri"/>
          <w:sz w:val="24"/>
          <w:szCs w:val="22"/>
          <w:lang w:val="sk-SK"/>
        </w:rPr>
        <w:t xml:space="preserve">obce </w:t>
      </w:r>
      <w:r w:rsidR="000D5FD2" w:rsidRPr="00F93798">
        <w:rPr>
          <w:rFonts w:ascii="Calibri" w:hAnsi="Calibri"/>
          <w:sz w:val="24"/>
          <w:szCs w:val="22"/>
          <w:lang w:val="sk-SK"/>
        </w:rPr>
        <w:t>Kostolná pri Dunaji</w:t>
      </w:r>
      <w:r w:rsidRPr="00F93798">
        <w:rPr>
          <w:rFonts w:ascii="Calibri" w:hAnsi="Calibri"/>
          <w:sz w:val="24"/>
          <w:szCs w:val="22"/>
          <w:lang w:val="sk-SK"/>
        </w:rPr>
        <w:t xml:space="preserve"> </w:t>
      </w:r>
      <w:r w:rsidR="000D5FD2" w:rsidRPr="00F93798">
        <w:rPr>
          <w:rFonts w:ascii="Calibri" w:hAnsi="Calibri"/>
          <w:sz w:val="24"/>
          <w:szCs w:val="22"/>
          <w:lang w:val="sk-SK"/>
        </w:rPr>
        <w:t>v lokalite pri kultúrnom dome a v časti obce Malý Šúr</w:t>
      </w:r>
      <w:r w:rsidRPr="00F93798">
        <w:rPr>
          <w:rFonts w:ascii="Calibri" w:hAnsi="Calibri"/>
          <w:sz w:val="24"/>
          <w:szCs w:val="22"/>
          <w:lang w:val="sk-SK"/>
        </w:rPr>
        <w:t>. Terén</w:t>
      </w:r>
      <w:r w:rsidR="00C72D08" w:rsidRPr="00F93798">
        <w:rPr>
          <w:rFonts w:ascii="Calibri" w:hAnsi="Calibri"/>
          <w:sz w:val="24"/>
          <w:szCs w:val="22"/>
          <w:lang w:val="sk-SK"/>
        </w:rPr>
        <w:t xml:space="preserve"> </w:t>
      </w:r>
      <w:r w:rsidR="000D5FD2" w:rsidRPr="00F93798">
        <w:rPr>
          <w:rFonts w:ascii="Calibri" w:hAnsi="Calibri"/>
          <w:sz w:val="24"/>
          <w:szCs w:val="22"/>
          <w:lang w:val="sk-SK"/>
        </w:rPr>
        <w:t>v riešenej oblasti</w:t>
      </w:r>
      <w:r w:rsidR="00C72D08" w:rsidRPr="00F93798">
        <w:rPr>
          <w:rFonts w:ascii="Calibri" w:hAnsi="Calibri"/>
          <w:sz w:val="24"/>
          <w:szCs w:val="22"/>
          <w:lang w:val="sk-SK"/>
        </w:rPr>
        <w:t xml:space="preserve"> je </w:t>
      </w:r>
      <w:r w:rsidR="00980A8C" w:rsidRPr="00F93798">
        <w:rPr>
          <w:rFonts w:ascii="Calibri" w:hAnsi="Calibri"/>
          <w:sz w:val="24"/>
          <w:szCs w:val="22"/>
          <w:lang w:val="sk-SK"/>
        </w:rPr>
        <w:t>rovinatý</w:t>
      </w:r>
      <w:r w:rsidR="000D5FD2" w:rsidRPr="00F93798">
        <w:rPr>
          <w:rFonts w:ascii="Calibri" w:hAnsi="Calibri"/>
          <w:sz w:val="24"/>
          <w:szCs w:val="22"/>
          <w:lang w:val="sk-SK"/>
        </w:rPr>
        <w:t xml:space="preserve"> s miernym lokálnym prevýšením</w:t>
      </w:r>
      <w:r w:rsidR="003E4A45" w:rsidRPr="00F93798">
        <w:rPr>
          <w:rFonts w:ascii="Calibri" w:hAnsi="Calibri"/>
          <w:sz w:val="24"/>
          <w:szCs w:val="22"/>
          <w:lang w:val="sk-SK"/>
        </w:rPr>
        <w:t>.</w:t>
      </w:r>
    </w:p>
    <w:p w14:paraId="1234A93F" w14:textId="77777777" w:rsidR="00FC168C" w:rsidRPr="00F93798" w:rsidRDefault="00FC168C" w:rsidP="00FC168C">
      <w:pPr>
        <w:ind w:firstLine="709"/>
        <w:rPr>
          <w:rFonts w:ascii="Calibri" w:hAnsi="Calibri"/>
          <w:sz w:val="24"/>
          <w:szCs w:val="22"/>
          <w:lang w:val="sk-SK"/>
        </w:rPr>
      </w:pPr>
    </w:p>
    <w:p w14:paraId="3A8F836A" w14:textId="77777777" w:rsidR="00FC168C" w:rsidRPr="00F93798" w:rsidRDefault="00FC168C" w:rsidP="00FC168C">
      <w:pPr>
        <w:pStyle w:val="ListParagraph"/>
        <w:keepNext/>
        <w:widowControl/>
        <w:numPr>
          <w:ilvl w:val="0"/>
          <w:numId w:val="21"/>
        </w:numPr>
        <w:spacing w:before="120" w:after="60" w:line="360" w:lineRule="auto"/>
        <w:jc w:val="both"/>
        <w:outlineLvl w:val="1"/>
        <w:rPr>
          <w:rFonts w:eastAsia="Times New Roman" w:cs="Arial"/>
          <w:bCs/>
          <w:iCs/>
          <w:vanish/>
          <w:sz w:val="24"/>
          <w:szCs w:val="24"/>
          <w:lang w:val="sk-SK" w:eastAsia="sk-SK"/>
        </w:rPr>
      </w:pPr>
    </w:p>
    <w:p w14:paraId="6108AF55" w14:textId="77777777" w:rsidR="00FC168C" w:rsidRPr="00F93798" w:rsidRDefault="00FC168C" w:rsidP="00FC168C">
      <w:pPr>
        <w:pStyle w:val="ListParagraph"/>
        <w:keepNext/>
        <w:widowControl/>
        <w:numPr>
          <w:ilvl w:val="1"/>
          <w:numId w:val="21"/>
        </w:numPr>
        <w:spacing w:before="120" w:after="60" w:line="360" w:lineRule="auto"/>
        <w:jc w:val="both"/>
        <w:outlineLvl w:val="1"/>
        <w:rPr>
          <w:rFonts w:eastAsia="Times New Roman" w:cs="Arial"/>
          <w:bCs/>
          <w:iCs/>
          <w:vanish/>
          <w:sz w:val="24"/>
          <w:szCs w:val="24"/>
          <w:lang w:val="sk-SK" w:eastAsia="sk-SK"/>
        </w:rPr>
      </w:pPr>
    </w:p>
    <w:p w14:paraId="6E9611A5" w14:textId="77777777" w:rsidR="00FC168C" w:rsidRPr="00F93798" w:rsidRDefault="00FC168C" w:rsidP="00FC168C">
      <w:pPr>
        <w:pStyle w:val="ListParagraph"/>
        <w:keepNext/>
        <w:widowControl/>
        <w:numPr>
          <w:ilvl w:val="1"/>
          <w:numId w:val="21"/>
        </w:numPr>
        <w:spacing w:before="120" w:after="60" w:line="360" w:lineRule="auto"/>
        <w:jc w:val="both"/>
        <w:outlineLvl w:val="1"/>
        <w:rPr>
          <w:rFonts w:eastAsia="Times New Roman" w:cs="Arial"/>
          <w:bCs/>
          <w:iCs/>
          <w:vanish/>
          <w:sz w:val="24"/>
          <w:szCs w:val="24"/>
          <w:lang w:val="sk-SK" w:eastAsia="sk-SK"/>
        </w:rPr>
      </w:pPr>
    </w:p>
    <w:p w14:paraId="5C5C23DD" w14:textId="77777777" w:rsidR="00FC168C" w:rsidRPr="00F93798" w:rsidRDefault="00FC168C" w:rsidP="00FC168C">
      <w:pPr>
        <w:pStyle w:val="ListParagraph"/>
        <w:keepNext/>
        <w:widowControl/>
        <w:numPr>
          <w:ilvl w:val="1"/>
          <w:numId w:val="21"/>
        </w:numPr>
        <w:spacing w:before="120" w:after="60" w:line="360" w:lineRule="auto"/>
        <w:jc w:val="both"/>
        <w:outlineLvl w:val="1"/>
        <w:rPr>
          <w:rFonts w:eastAsia="Times New Roman" w:cs="Arial"/>
          <w:bCs/>
          <w:iCs/>
          <w:vanish/>
          <w:sz w:val="24"/>
          <w:szCs w:val="24"/>
          <w:lang w:val="sk-SK" w:eastAsia="sk-SK"/>
        </w:rPr>
      </w:pPr>
    </w:p>
    <w:p w14:paraId="75AC05D2" w14:textId="77777777" w:rsidR="00FC168C" w:rsidRPr="00F93798" w:rsidRDefault="00FC168C" w:rsidP="00FC168C">
      <w:pPr>
        <w:pStyle w:val="ListParagraph"/>
        <w:keepNext/>
        <w:widowControl/>
        <w:numPr>
          <w:ilvl w:val="2"/>
          <w:numId w:val="21"/>
        </w:numPr>
        <w:spacing w:before="120" w:after="60" w:line="360" w:lineRule="auto"/>
        <w:jc w:val="both"/>
        <w:outlineLvl w:val="1"/>
        <w:rPr>
          <w:rFonts w:eastAsia="Times New Roman" w:cs="Arial"/>
          <w:bCs/>
          <w:iCs/>
          <w:vanish/>
          <w:sz w:val="24"/>
          <w:szCs w:val="24"/>
          <w:lang w:val="sk-SK" w:eastAsia="sk-SK"/>
        </w:rPr>
      </w:pPr>
    </w:p>
    <w:p w14:paraId="2EBF07CD" w14:textId="77777777" w:rsidR="00FC168C" w:rsidRPr="00F93798" w:rsidRDefault="00FC168C" w:rsidP="00FC168C">
      <w:pPr>
        <w:pStyle w:val="ListParagraph"/>
        <w:keepNext/>
        <w:widowControl/>
        <w:numPr>
          <w:ilvl w:val="3"/>
          <w:numId w:val="21"/>
        </w:numPr>
        <w:spacing w:before="120" w:after="60" w:line="360" w:lineRule="auto"/>
        <w:jc w:val="both"/>
        <w:outlineLvl w:val="1"/>
        <w:rPr>
          <w:rFonts w:eastAsia="Times New Roman" w:cs="Arial"/>
          <w:bCs/>
          <w:iCs/>
          <w:vanish/>
          <w:sz w:val="24"/>
          <w:szCs w:val="24"/>
          <w:lang w:val="sk-SK" w:eastAsia="sk-SK"/>
        </w:rPr>
      </w:pPr>
    </w:p>
    <w:p w14:paraId="3A0894DB" w14:textId="63682E24" w:rsidR="00FC168C" w:rsidRPr="00F93798" w:rsidRDefault="00FC168C" w:rsidP="00FC168C">
      <w:pPr>
        <w:pStyle w:val="Nadpis2upraven"/>
        <w:numPr>
          <w:ilvl w:val="3"/>
          <w:numId w:val="21"/>
        </w:numPr>
        <w:spacing w:line="360" w:lineRule="auto"/>
        <w:ind w:left="227"/>
        <w:jc w:val="both"/>
        <w:rPr>
          <w:rFonts w:ascii="Calibri" w:hAnsi="Calibri" w:cs="Times New Roman"/>
          <w:b w:val="0"/>
          <w:sz w:val="24"/>
          <w:szCs w:val="24"/>
        </w:rPr>
      </w:pPr>
      <w:r w:rsidRPr="00F93798">
        <w:rPr>
          <w:rFonts w:ascii="Calibri" w:hAnsi="Calibri"/>
          <w:b w:val="0"/>
          <w:sz w:val="24"/>
          <w:szCs w:val="24"/>
        </w:rPr>
        <w:t xml:space="preserve">  </w:t>
      </w:r>
      <w:bookmarkStart w:id="50" w:name="_Toc500150601"/>
      <w:bookmarkStart w:id="51" w:name="_Toc181004737"/>
      <w:bookmarkStart w:id="52" w:name="_Toc195465061"/>
      <w:r w:rsidRPr="00F93798">
        <w:rPr>
          <w:rFonts w:ascii="Calibri" w:hAnsi="Calibri"/>
          <w:b w:val="0"/>
          <w:sz w:val="24"/>
          <w:szCs w:val="24"/>
        </w:rPr>
        <w:t>Ložiská nerastov</w:t>
      </w:r>
      <w:bookmarkEnd w:id="50"/>
      <w:bookmarkEnd w:id="51"/>
      <w:bookmarkEnd w:id="52"/>
    </w:p>
    <w:p w14:paraId="76436BB9" w14:textId="3D67393A" w:rsidR="00FC168C" w:rsidRPr="00F93798" w:rsidRDefault="00FC168C" w:rsidP="00FC168C">
      <w:pPr>
        <w:ind w:firstLine="567"/>
        <w:rPr>
          <w:sz w:val="24"/>
          <w:lang w:val="sk-SK" w:eastAsia="sk-SK"/>
        </w:rPr>
      </w:pPr>
      <w:r w:rsidRPr="00F93798">
        <w:rPr>
          <w:rFonts w:ascii="Calibri" w:hAnsi="Calibri"/>
          <w:sz w:val="24"/>
          <w:szCs w:val="22"/>
          <w:lang w:val="sk-SK"/>
        </w:rPr>
        <w:t xml:space="preserve">V mieste navrhovaného </w:t>
      </w:r>
      <w:r w:rsidRPr="00F93798">
        <w:rPr>
          <w:rFonts w:ascii="Calibri" w:hAnsi="Calibri"/>
          <w:sz w:val="24"/>
          <w:szCs w:val="24"/>
          <w:lang w:val="sk-SK"/>
        </w:rPr>
        <w:t xml:space="preserve">projektu pre obratiská autobusov pri kultúrnom dome a v časti Malý Šúr </w:t>
      </w:r>
      <w:r w:rsidRPr="00F93798">
        <w:rPr>
          <w:rFonts w:ascii="Calibri" w:hAnsi="Calibri"/>
          <w:sz w:val="24"/>
          <w:szCs w:val="22"/>
          <w:lang w:val="sk-SK"/>
        </w:rPr>
        <w:t>ani  v ich blízkosti sa nenachádzajú ložiská nerastných surovín a nie tam žiadna banícka činnosť.</w:t>
      </w:r>
    </w:p>
    <w:p w14:paraId="0E6C3BAB" w14:textId="77777777" w:rsidR="00065059" w:rsidRPr="00F93798" w:rsidRDefault="00065059" w:rsidP="00FC168C">
      <w:pPr>
        <w:rPr>
          <w:lang w:val="sk-SK" w:eastAsia="sk-SK"/>
        </w:rPr>
      </w:pPr>
    </w:p>
    <w:p w14:paraId="6939CEF5" w14:textId="77777777" w:rsidR="00065059" w:rsidRPr="00F93798" w:rsidRDefault="00E86BF8" w:rsidP="00065059">
      <w:pPr>
        <w:pStyle w:val="Nadpis2upraven"/>
        <w:numPr>
          <w:ilvl w:val="2"/>
          <w:numId w:val="1"/>
        </w:numPr>
        <w:spacing w:line="360" w:lineRule="auto"/>
        <w:jc w:val="both"/>
        <w:rPr>
          <w:rFonts w:ascii="Calibri" w:hAnsi="Calibri" w:cs="Times New Roman"/>
          <w:sz w:val="24"/>
          <w:szCs w:val="24"/>
        </w:rPr>
      </w:pPr>
      <w:r w:rsidRPr="00F93798">
        <w:rPr>
          <w:rFonts w:ascii="Calibri" w:hAnsi="Calibri"/>
          <w:sz w:val="24"/>
          <w:szCs w:val="24"/>
        </w:rPr>
        <w:t xml:space="preserve"> </w:t>
      </w:r>
      <w:bookmarkStart w:id="53" w:name="_Toc195465062"/>
      <w:r w:rsidR="00065059" w:rsidRPr="00F93798">
        <w:rPr>
          <w:rFonts w:ascii="Calibri" w:hAnsi="Calibri"/>
          <w:sz w:val="24"/>
          <w:szCs w:val="24"/>
        </w:rPr>
        <w:t>Údaje o existujúcich objektoch a rozvodoch inžinierskych sieti a ich ochranné pásma</w:t>
      </w:r>
      <w:bookmarkEnd w:id="53"/>
    </w:p>
    <w:p w14:paraId="5EB2823F" w14:textId="3B7FA35B" w:rsidR="00C16F30" w:rsidRPr="00F93798" w:rsidRDefault="007C288D" w:rsidP="00C16F30">
      <w:pPr>
        <w:ind w:firstLine="567"/>
        <w:rPr>
          <w:rFonts w:ascii="Calibri" w:hAnsi="Calibri"/>
          <w:sz w:val="24"/>
          <w:szCs w:val="22"/>
          <w:lang w:val="sk-SK"/>
        </w:rPr>
      </w:pPr>
      <w:r w:rsidRPr="00F93798">
        <w:rPr>
          <w:rFonts w:ascii="Calibri" w:hAnsi="Calibri"/>
          <w:sz w:val="24"/>
          <w:szCs w:val="22"/>
          <w:lang w:val="sk-SK"/>
        </w:rPr>
        <w:t xml:space="preserve">V </w:t>
      </w:r>
      <w:r w:rsidR="003E5B16" w:rsidRPr="00F93798">
        <w:rPr>
          <w:rFonts w:ascii="Calibri" w:hAnsi="Calibri"/>
          <w:sz w:val="24"/>
          <w:szCs w:val="22"/>
          <w:lang w:val="sk-SK"/>
        </w:rPr>
        <w:t>blízkosti</w:t>
      </w:r>
      <w:r w:rsidRPr="00F93798">
        <w:rPr>
          <w:rFonts w:ascii="Calibri" w:hAnsi="Calibri"/>
          <w:sz w:val="24"/>
          <w:szCs w:val="22"/>
          <w:lang w:val="sk-SK"/>
        </w:rPr>
        <w:t xml:space="preserve"> </w:t>
      </w:r>
      <w:r w:rsidRPr="00F93798">
        <w:rPr>
          <w:rFonts w:ascii="Calibri" w:hAnsi="Calibri"/>
          <w:sz w:val="24"/>
          <w:szCs w:val="24"/>
          <w:lang w:val="sk-SK"/>
        </w:rPr>
        <w:t>navrhovan</w:t>
      </w:r>
      <w:r w:rsidR="00A17037" w:rsidRPr="00F93798">
        <w:rPr>
          <w:rFonts w:ascii="Calibri" w:hAnsi="Calibri"/>
          <w:sz w:val="24"/>
          <w:szCs w:val="24"/>
          <w:lang w:val="sk-SK"/>
        </w:rPr>
        <w:t xml:space="preserve">ých </w:t>
      </w:r>
      <w:r w:rsidR="003E4A45" w:rsidRPr="00F93798">
        <w:rPr>
          <w:rFonts w:ascii="Calibri" w:hAnsi="Calibri"/>
          <w:sz w:val="24"/>
          <w:szCs w:val="24"/>
          <w:lang w:val="sk-SK"/>
        </w:rPr>
        <w:t>komunikácií</w:t>
      </w:r>
      <w:r w:rsidR="00C16F30" w:rsidRPr="00F93798">
        <w:rPr>
          <w:rFonts w:ascii="Calibri" w:hAnsi="Calibri"/>
          <w:sz w:val="24"/>
          <w:szCs w:val="24"/>
          <w:lang w:val="sk-SK"/>
        </w:rPr>
        <w:t xml:space="preserve">, </w:t>
      </w:r>
      <w:r w:rsidR="00A17037" w:rsidRPr="00F93798">
        <w:rPr>
          <w:rFonts w:ascii="Calibri" w:hAnsi="Calibri"/>
          <w:sz w:val="24"/>
          <w:szCs w:val="22"/>
          <w:lang w:val="sk-SK"/>
        </w:rPr>
        <w:t>spevnených plôch</w:t>
      </w:r>
      <w:r w:rsidR="00C16F30" w:rsidRPr="00F93798">
        <w:rPr>
          <w:rFonts w:ascii="Calibri" w:hAnsi="Calibri"/>
          <w:sz w:val="24"/>
          <w:szCs w:val="22"/>
          <w:lang w:val="sk-SK"/>
        </w:rPr>
        <w:t xml:space="preserve"> a chodníkov</w:t>
      </w:r>
      <w:r w:rsidR="00A17037" w:rsidRPr="00F93798">
        <w:rPr>
          <w:rFonts w:ascii="Calibri" w:hAnsi="Calibri"/>
          <w:sz w:val="24"/>
          <w:szCs w:val="24"/>
          <w:lang w:val="sk-SK"/>
        </w:rPr>
        <w:t xml:space="preserve"> </w:t>
      </w:r>
      <w:r w:rsidR="003E4A45" w:rsidRPr="00F93798">
        <w:rPr>
          <w:rFonts w:ascii="Calibri" w:hAnsi="Calibri"/>
          <w:sz w:val="24"/>
          <w:szCs w:val="24"/>
          <w:lang w:val="sk-SK"/>
        </w:rPr>
        <w:t>v riešen</w:t>
      </w:r>
      <w:r w:rsidR="000D5FD2" w:rsidRPr="00F93798">
        <w:rPr>
          <w:rFonts w:ascii="Calibri" w:hAnsi="Calibri"/>
          <w:sz w:val="24"/>
          <w:szCs w:val="24"/>
          <w:lang w:val="sk-SK"/>
        </w:rPr>
        <w:t>ých</w:t>
      </w:r>
      <w:r w:rsidR="003E4A45" w:rsidRPr="00F93798">
        <w:rPr>
          <w:rFonts w:ascii="Calibri" w:hAnsi="Calibri"/>
          <w:sz w:val="24"/>
          <w:szCs w:val="24"/>
          <w:lang w:val="sk-SK"/>
        </w:rPr>
        <w:t xml:space="preserve"> časti</w:t>
      </w:r>
      <w:r w:rsidR="000D5FD2" w:rsidRPr="00F93798">
        <w:rPr>
          <w:rFonts w:ascii="Calibri" w:hAnsi="Calibri"/>
          <w:sz w:val="24"/>
          <w:szCs w:val="24"/>
          <w:lang w:val="sk-SK"/>
        </w:rPr>
        <w:t>ach</w:t>
      </w:r>
      <w:r w:rsidR="003E4A45" w:rsidRPr="00F93798">
        <w:rPr>
          <w:rFonts w:ascii="Calibri" w:hAnsi="Calibri"/>
          <w:sz w:val="24"/>
          <w:szCs w:val="24"/>
          <w:lang w:val="sk-SK"/>
        </w:rPr>
        <w:t xml:space="preserve"> obce </w:t>
      </w:r>
      <w:r w:rsidR="008B5574" w:rsidRPr="00F93798">
        <w:rPr>
          <w:rFonts w:ascii="Calibri" w:hAnsi="Calibri"/>
          <w:sz w:val="24"/>
          <w:szCs w:val="22"/>
          <w:lang w:val="sk-SK"/>
        </w:rPr>
        <w:t>s</w:t>
      </w:r>
      <w:r w:rsidR="000D5FD2" w:rsidRPr="00F93798">
        <w:rPr>
          <w:rFonts w:ascii="Calibri" w:hAnsi="Calibri"/>
          <w:sz w:val="24"/>
          <w:szCs w:val="22"/>
          <w:lang w:val="sk-SK"/>
        </w:rPr>
        <w:t xml:space="preserve">a </w:t>
      </w:r>
      <w:r w:rsidR="008B5574" w:rsidRPr="00F93798">
        <w:rPr>
          <w:rFonts w:ascii="Calibri" w:hAnsi="Calibri"/>
          <w:sz w:val="24"/>
          <w:szCs w:val="22"/>
          <w:lang w:val="sk-SK"/>
        </w:rPr>
        <w:t>nachádza</w:t>
      </w:r>
      <w:r w:rsidR="000D5FD2" w:rsidRPr="00F93798">
        <w:rPr>
          <w:rFonts w:ascii="Calibri" w:hAnsi="Calibri"/>
          <w:sz w:val="24"/>
          <w:szCs w:val="22"/>
          <w:lang w:val="sk-SK"/>
        </w:rPr>
        <w:t>jú</w:t>
      </w:r>
      <w:r w:rsidR="008B5574" w:rsidRPr="00F93798">
        <w:rPr>
          <w:rFonts w:ascii="Calibri" w:hAnsi="Calibri"/>
          <w:sz w:val="24"/>
          <w:szCs w:val="22"/>
          <w:lang w:val="sk-SK"/>
        </w:rPr>
        <w:t xml:space="preserve"> </w:t>
      </w:r>
      <w:r w:rsidRPr="00F93798">
        <w:rPr>
          <w:rFonts w:ascii="Calibri" w:hAnsi="Calibri"/>
          <w:sz w:val="24"/>
          <w:szCs w:val="22"/>
          <w:lang w:val="sk-SK"/>
        </w:rPr>
        <w:t xml:space="preserve">inžinierske siete. </w:t>
      </w:r>
      <w:r w:rsidR="00C16F30" w:rsidRPr="00F93798">
        <w:rPr>
          <w:rFonts w:ascii="Calibri" w:hAnsi="Calibri"/>
          <w:sz w:val="24"/>
          <w:szCs w:val="22"/>
          <w:lang w:val="sk-SK"/>
        </w:rPr>
        <w:t xml:space="preserve">Všetky inžinierske siete, ktoré boli investorom poskytnuté, sú zakreslené                  v grafickej časti tohto projektu (Príloha č.: </w:t>
      </w:r>
      <w:r w:rsidR="00C16F30" w:rsidRPr="00F93798">
        <w:rPr>
          <w:rFonts w:ascii="Calibri" w:hAnsi="Calibri"/>
          <w:b/>
          <w:sz w:val="24"/>
          <w:szCs w:val="22"/>
          <w:lang w:val="sk-SK"/>
        </w:rPr>
        <w:t xml:space="preserve">02A </w:t>
      </w:r>
      <w:r w:rsidR="00C16F30" w:rsidRPr="00F93798">
        <w:rPr>
          <w:rFonts w:ascii="Calibri" w:hAnsi="Calibri"/>
          <w:b/>
          <w:sz w:val="24"/>
          <w:szCs w:val="24"/>
          <w:lang w:val="sk-SK"/>
        </w:rPr>
        <w:t>–</w:t>
      </w:r>
      <w:r w:rsidR="00C16F30" w:rsidRPr="00F93798">
        <w:rPr>
          <w:rFonts w:ascii="Calibri" w:hAnsi="Calibri"/>
          <w:b/>
          <w:sz w:val="24"/>
          <w:szCs w:val="22"/>
          <w:lang w:val="sk-SK"/>
        </w:rPr>
        <w:t xml:space="preserve"> SITUÁCIA STAVEBNÉHO RIEŠENIA - KULTÚRNY DOM </w:t>
      </w:r>
      <w:r w:rsidR="00C16F30" w:rsidRPr="00F93798">
        <w:rPr>
          <w:rFonts w:ascii="Calibri" w:hAnsi="Calibri"/>
          <w:bCs/>
          <w:sz w:val="24"/>
          <w:szCs w:val="22"/>
          <w:lang w:val="sk-SK"/>
        </w:rPr>
        <w:t>a</w:t>
      </w:r>
      <w:r w:rsidR="00C16F30" w:rsidRPr="00F93798">
        <w:rPr>
          <w:rFonts w:ascii="Calibri" w:hAnsi="Calibri"/>
          <w:b/>
          <w:sz w:val="24"/>
          <w:szCs w:val="22"/>
          <w:lang w:val="sk-SK"/>
        </w:rPr>
        <w:t xml:space="preserve"> 02B </w:t>
      </w:r>
      <w:r w:rsidR="00C16F30" w:rsidRPr="00F93798">
        <w:rPr>
          <w:rFonts w:ascii="Calibri" w:hAnsi="Calibri"/>
          <w:b/>
          <w:sz w:val="24"/>
          <w:szCs w:val="24"/>
          <w:lang w:val="sk-SK"/>
        </w:rPr>
        <w:t>–</w:t>
      </w:r>
      <w:r w:rsidR="00C16F30" w:rsidRPr="00F93798">
        <w:rPr>
          <w:rFonts w:ascii="Calibri" w:hAnsi="Calibri"/>
          <w:b/>
          <w:sz w:val="24"/>
          <w:szCs w:val="22"/>
          <w:lang w:val="sk-SK"/>
        </w:rPr>
        <w:t xml:space="preserve"> SITUÁCIA STAVEBNÉHO RIEŠENIA - MALÝ ŠÚR</w:t>
      </w:r>
      <w:r w:rsidR="00C16F30" w:rsidRPr="00F93798">
        <w:rPr>
          <w:rFonts w:ascii="Calibri" w:hAnsi="Calibri"/>
          <w:sz w:val="24"/>
          <w:szCs w:val="22"/>
          <w:lang w:val="sk-SK"/>
        </w:rPr>
        <w:t>.</w:t>
      </w:r>
    </w:p>
    <w:p w14:paraId="4A316C71" w14:textId="77777777" w:rsidR="00C16F30" w:rsidRPr="00F93798" w:rsidRDefault="00C16F30" w:rsidP="00C16F30">
      <w:pPr>
        <w:ind w:firstLine="567"/>
        <w:rPr>
          <w:rFonts w:ascii="Calibri" w:hAnsi="Calibri"/>
          <w:sz w:val="24"/>
          <w:szCs w:val="22"/>
          <w:lang w:val="sk-SK"/>
        </w:rPr>
      </w:pPr>
      <w:r w:rsidRPr="00F93798">
        <w:rPr>
          <w:rFonts w:ascii="Calibri" w:hAnsi="Calibri"/>
          <w:b/>
          <w:sz w:val="24"/>
          <w:szCs w:val="22"/>
          <w:lang w:val="sk-SK"/>
        </w:rPr>
        <w:t>Pred začatím realizácie však musí stavebník, alebo jeho oprávnený zástupca, požiadať správcov alebo majiteľov vedení o ich vytýčenie</w:t>
      </w:r>
      <w:r w:rsidRPr="00F93798">
        <w:rPr>
          <w:rFonts w:ascii="Calibri" w:hAnsi="Calibri"/>
          <w:sz w:val="24"/>
          <w:szCs w:val="22"/>
          <w:lang w:val="sk-SK"/>
        </w:rPr>
        <w:t>. Existujúce podzemné vedenia je potrebné rešpektovať v rozsahu podľa požiadaviek jednotlivých správcov, realizačné práce v ich blízkosti vykonávať tak, aby sa podzemné vedenia nepoškodili. Pri zemných prácach v ich blízkosti je nevyhnutný ručný výkop v ochrannom pásme po oboch stranách inžinierskych vedení v takom rozsahu, aký určia pracovníci správcu pri vytýčení vedenia. Obnažené podzemné vedenia je nevyhnutné chrániť pred poškodením a pred jeho spätným zásypom prizvať jeho správcu ku kontrole vykonaných prác. Nadzemné vedenia je potrebné rešpektovať podľa ich viditeľnej prítomnosti a nesmú byť poškodené.</w:t>
      </w:r>
    </w:p>
    <w:p w14:paraId="02915E3B" w14:textId="77777777" w:rsidR="00C16F30" w:rsidRPr="00F93798" w:rsidRDefault="00C16F30" w:rsidP="00C16F30">
      <w:pPr>
        <w:rPr>
          <w:rFonts w:ascii="Calibri" w:hAnsi="Calibri"/>
          <w:sz w:val="24"/>
          <w:szCs w:val="22"/>
          <w:lang w:val="sk-SK"/>
        </w:rPr>
      </w:pPr>
    </w:p>
    <w:p w14:paraId="4042BF8A" w14:textId="77777777" w:rsidR="00C16F30" w:rsidRPr="00F93798" w:rsidRDefault="00C16F30" w:rsidP="00C16F30">
      <w:pPr>
        <w:pStyle w:val="ListParagraph"/>
        <w:keepNext/>
        <w:widowControl/>
        <w:numPr>
          <w:ilvl w:val="0"/>
          <w:numId w:val="21"/>
        </w:numPr>
        <w:spacing w:before="120" w:after="60" w:line="360" w:lineRule="auto"/>
        <w:jc w:val="both"/>
        <w:outlineLvl w:val="1"/>
        <w:rPr>
          <w:rFonts w:eastAsia="Times New Roman" w:cs="Arial"/>
          <w:bCs/>
          <w:iCs/>
          <w:vanish/>
          <w:sz w:val="24"/>
          <w:szCs w:val="24"/>
          <w:lang w:val="sk-SK" w:eastAsia="sk-SK"/>
        </w:rPr>
      </w:pPr>
      <w:bookmarkStart w:id="54" w:name="_Toc62130091"/>
      <w:bookmarkStart w:id="55" w:name="_Toc78389452"/>
    </w:p>
    <w:p w14:paraId="2D33FFDD" w14:textId="77777777" w:rsidR="00C16F30" w:rsidRPr="00F93798" w:rsidRDefault="00C16F30" w:rsidP="00C16F30">
      <w:pPr>
        <w:pStyle w:val="ListParagraph"/>
        <w:keepNext/>
        <w:widowControl/>
        <w:numPr>
          <w:ilvl w:val="1"/>
          <w:numId w:val="21"/>
        </w:numPr>
        <w:spacing w:before="120" w:after="60" w:line="360" w:lineRule="auto"/>
        <w:jc w:val="both"/>
        <w:outlineLvl w:val="1"/>
        <w:rPr>
          <w:rFonts w:eastAsia="Times New Roman" w:cs="Arial"/>
          <w:bCs/>
          <w:iCs/>
          <w:vanish/>
          <w:sz w:val="24"/>
          <w:szCs w:val="24"/>
          <w:lang w:val="sk-SK" w:eastAsia="sk-SK"/>
        </w:rPr>
      </w:pPr>
    </w:p>
    <w:p w14:paraId="6C77B127" w14:textId="77777777" w:rsidR="00C16F30" w:rsidRPr="00F93798" w:rsidRDefault="00C16F30" w:rsidP="00C16F30">
      <w:pPr>
        <w:pStyle w:val="ListParagraph"/>
        <w:keepNext/>
        <w:widowControl/>
        <w:numPr>
          <w:ilvl w:val="1"/>
          <w:numId w:val="21"/>
        </w:numPr>
        <w:spacing w:before="120" w:after="60" w:line="360" w:lineRule="auto"/>
        <w:jc w:val="both"/>
        <w:outlineLvl w:val="1"/>
        <w:rPr>
          <w:rFonts w:eastAsia="Times New Roman" w:cs="Arial"/>
          <w:bCs/>
          <w:iCs/>
          <w:vanish/>
          <w:sz w:val="24"/>
          <w:szCs w:val="24"/>
          <w:lang w:val="sk-SK" w:eastAsia="sk-SK"/>
        </w:rPr>
      </w:pPr>
    </w:p>
    <w:p w14:paraId="5162F970" w14:textId="77777777" w:rsidR="00C16F30" w:rsidRPr="00F93798" w:rsidRDefault="00C16F30" w:rsidP="00C16F30">
      <w:pPr>
        <w:pStyle w:val="ListParagraph"/>
        <w:keepNext/>
        <w:widowControl/>
        <w:numPr>
          <w:ilvl w:val="1"/>
          <w:numId w:val="21"/>
        </w:numPr>
        <w:spacing w:before="120" w:after="60" w:line="360" w:lineRule="auto"/>
        <w:jc w:val="both"/>
        <w:outlineLvl w:val="1"/>
        <w:rPr>
          <w:rFonts w:eastAsia="Times New Roman" w:cs="Arial"/>
          <w:bCs/>
          <w:iCs/>
          <w:vanish/>
          <w:sz w:val="24"/>
          <w:szCs w:val="24"/>
          <w:lang w:val="sk-SK" w:eastAsia="sk-SK"/>
        </w:rPr>
      </w:pPr>
    </w:p>
    <w:p w14:paraId="194D954C" w14:textId="77777777" w:rsidR="00C16F30" w:rsidRPr="00F93798" w:rsidRDefault="00C16F30" w:rsidP="00C16F30">
      <w:pPr>
        <w:pStyle w:val="ListParagraph"/>
        <w:keepNext/>
        <w:widowControl/>
        <w:numPr>
          <w:ilvl w:val="2"/>
          <w:numId w:val="21"/>
        </w:numPr>
        <w:spacing w:before="120" w:after="60" w:line="360" w:lineRule="auto"/>
        <w:jc w:val="both"/>
        <w:outlineLvl w:val="1"/>
        <w:rPr>
          <w:rFonts w:eastAsia="Times New Roman" w:cs="Arial"/>
          <w:bCs/>
          <w:iCs/>
          <w:vanish/>
          <w:sz w:val="24"/>
          <w:szCs w:val="24"/>
          <w:lang w:val="sk-SK" w:eastAsia="sk-SK"/>
        </w:rPr>
      </w:pPr>
    </w:p>
    <w:p w14:paraId="57AF43F2" w14:textId="77777777" w:rsidR="00C16F30" w:rsidRPr="00F93798" w:rsidRDefault="00C16F30" w:rsidP="00C16F30">
      <w:pPr>
        <w:pStyle w:val="ListParagraph"/>
        <w:keepNext/>
        <w:widowControl/>
        <w:numPr>
          <w:ilvl w:val="2"/>
          <w:numId w:val="21"/>
        </w:numPr>
        <w:spacing w:before="120" w:after="60" w:line="360" w:lineRule="auto"/>
        <w:jc w:val="both"/>
        <w:outlineLvl w:val="1"/>
        <w:rPr>
          <w:rFonts w:eastAsia="Times New Roman" w:cs="Arial"/>
          <w:bCs/>
          <w:iCs/>
          <w:vanish/>
          <w:sz w:val="24"/>
          <w:szCs w:val="24"/>
          <w:lang w:val="sk-SK" w:eastAsia="sk-SK"/>
        </w:rPr>
      </w:pPr>
    </w:p>
    <w:p w14:paraId="1DD8B75B" w14:textId="5065425A" w:rsidR="00C16F30" w:rsidRPr="00F93798" w:rsidRDefault="00C16F30" w:rsidP="00C16F30">
      <w:pPr>
        <w:pStyle w:val="Nadpis2upraven"/>
        <w:numPr>
          <w:ilvl w:val="3"/>
          <w:numId w:val="21"/>
        </w:numPr>
        <w:spacing w:line="360" w:lineRule="auto"/>
        <w:ind w:left="227"/>
        <w:jc w:val="both"/>
        <w:rPr>
          <w:rFonts w:ascii="Calibri" w:hAnsi="Calibri" w:cs="Times New Roman"/>
          <w:b w:val="0"/>
          <w:sz w:val="24"/>
          <w:szCs w:val="24"/>
        </w:rPr>
      </w:pPr>
      <w:r w:rsidRPr="00F93798">
        <w:rPr>
          <w:rFonts w:ascii="Calibri" w:hAnsi="Calibri"/>
          <w:b w:val="0"/>
          <w:sz w:val="24"/>
          <w:szCs w:val="24"/>
        </w:rPr>
        <w:t xml:space="preserve"> </w:t>
      </w:r>
      <w:bookmarkStart w:id="56" w:name="_Toc181004739"/>
      <w:bookmarkStart w:id="57" w:name="_Toc195465063"/>
      <w:r w:rsidRPr="00F93798">
        <w:rPr>
          <w:rFonts w:ascii="Calibri" w:hAnsi="Calibri"/>
          <w:b w:val="0"/>
          <w:sz w:val="24"/>
          <w:szCs w:val="24"/>
        </w:rPr>
        <w:t>Vzdialenosti pri súbehu podzemných vedení v (m)</w:t>
      </w:r>
      <w:bookmarkEnd w:id="54"/>
      <w:bookmarkEnd w:id="55"/>
      <w:bookmarkEnd w:id="56"/>
      <w:bookmarkEnd w:id="57"/>
    </w:p>
    <w:p w14:paraId="1DFEE133" w14:textId="77777777" w:rsidR="00C16F30" w:rsidRPr="00F93798" w:rsidRDefault="00C16F30" w:rsidP="00C16F30">
      <w:pPr>
        <w:rPr>
          <w:rFonts w:ascii="Calibri" w:hAnsi="Calibri" w:cs="Calibri"/>
          <w:lang w:val="sk-SK"/>
        </w:rPr>
      </w:pPr>
      <w:r w:rsidRPr="00F93798">
        <w:rPr>
          <w:rFonts w:ascii="Calibri" w:hAnsi="Calibri" w:cs="Calibri"/>
          <w:lang w:val="sk-SK"/>
        </w:rPr>
        <w:t xml:space="preserve">Najmenšie dovolené vodorovné vzdialenosti pri súbehu podzemných vedení v (m) </w:t>
      </w:r>
      <w:r w:rsidRPr="00F93798">
        <w:rPr>
          <w:rFonts w:ascii="Calibri" w:hAnsi="Calibri" w:cs="Calibri"/>
          <w:vertAlign w:val="subscript"/>
          <w:lang w:val="sk-SK"/>
        </w:rPr>
        <w:t>1)</w:t>
      </w:r>
    </w:p>
    <w:tbl>
      <w:tblPr>
        <w:tblW w:w="5000" w:type="pct"/>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1111"/>
        <w:gridCol w:w="671"/>
        <w:gridCol w:w="581"/>
        <w:gridCol w:w="581"/>
        <w:gridCol w:w="581"/>
        <w:gridCol w:w="581"/>
        <w:gridCol w:w="662"/>
        <w:gridCol w:w="631"/>
        <w:gridCol w:w="581"/>
        <w:gridCol w:w="631"/>
        <w:gridCol w:w="631"/>
        <w:gridCol w:w="500"/>
        <w:gridCol w:w="631"/>
        <w:gridCol w:w="581"/>
        <w:gridCol w:w="581"/>
        <w:gridCol w:w="500"/>
      </w:tblGrid>
      <w:tr w:rsidR="00C16F30" w:rsidRPr="00F93798" w14:paraId="15F57B4A" w14:textId="77777777" w:rsidTr="000536F5">
        <w:trPr>
          <w:trHeight w:val="240"/>
        </w:trPr>
        <w:tc>
          <w:tcPr>
            <w:tcW w:w="1102" w:type="pct"/>
            <w:gridSpan w:val="2"/>
            <w:vMerge w:val="restart"/>
            <w:tcBorders>
              <w:top w:val="single" w:sz="12" w:space="0" w:color="auto"/>
              <w:left w:val="single" w:sz="12" w:space="0" w:color="auto"/>
              <w:bottom w:val="single" w:sz="4" w:space="0" w:color="A5A5A5"/>
              <w:right w:val="nil"/>
            </w:tcBorders>
            <w:shd w:val="clear" w:color="auto" w:fill="FFF2CC"/>
            <w:vAlign w:val="center"/>
            <w:hideMark/>
          </w:tcPr>
          <w:p w14:paraId="5612226A"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Druh vedenia</w:t>
            </w:r>
          </w:p>
        </w:tc>
        <w:tc>
          <w:tcPr>
            <w:tcW w:w="1131" w:type="pct"/>
            <w:gridSpan w:val="4"/>
            <w:tcBorders>
              <w:top w:val="single" w:sz="12" w:space="0" w:color="auto"/>
              <w:left w:val="nil"/>
              <w:bottom w:val="single" w:sz="4" w:space="0" w:color="A5A5A5"/>
              <w:right w:val="nil"/>
            </w:tcBorders>
            <w:shd w:val="clear" w:color="auto" w:fill="FFF2CC"/>
            <w:vAlign w:val="center"/>
            <w:hideMark/>
          </w:tcPr>
          <w:p w14:paraId="10BF21E4"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Silové káble do</w:t>
            </w:r>
          </w:p>
        </w:tc>
        <w:tc>
          <w:tcPr>
            <w:tcW w:w="308" w:type="pct"/>
            <w:vMerge w:val="restart"/>
            <w:tcBorders>
              <w:top w:val="single" w:sz="12" w:space="0" w:color="auto"/>
              <w:left w:val="nil"/>
              <w:bottom w:val="single" w:sz="4" w:space="0" w:color="A5A5A5"/>
              <w:right w:val="nil"/>
            </w:tcBorders>
            <w:shd w:val="clear" w:color="auto" w:fill="FFF2CC"/>
            <w:textDirection w:val="btLr"/>
            <w:vAlign w:val="center"/>
            <w:hideMark/>
          </w:tcPr>
          <w:p w14:paraId="0F83D217"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Oznamovacie káble</w:t>
            </w:r>
          </w:p>
        </w:tc>
        <w:tc>
          <w:tcPr>
            <w:tcW w:w="565" w:type="pct"/>
            <w:gridSpan w:val="2"/>
            <w:tcBorders>
              <w:top w:val="single" w:sz="12" w:space="0" w:color="auto"/>
              <w:left w:val="nil"/>
              <w:bottom w:val="single" w:sz="4" w:space="0" w:color="A5A5A5"/>
              <w:right w:val="nil"/>
            </w:tcBorders>
            <w:shd w:val="clear" w:color="auto" w:fill="FFF2CC"/>
            <w:vAlign w:val="center"/>
            <w:hideMark/>
          </w:tcPr>
          <w:p w14:paraId="4F1F80EA"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Plynovody 2)</w:t>
            </w:r>
          </w:p>
        </w:tc>
        <w:tc>
          <w:tcPr>
            <w:tcW w:w="294" w:type="pct"/>
            <w:vMerge w:val="restart"/>
            <w:tcBorders>
              <w:top w:val="single" w:sz="12" w:space="0" w:color="auto"/>
              <w:left w:val="nil"/>
              <w:bottom w:val="single" w:sz="4" w:space="0" w:color="A5A5A5"/>
              <w:right w:val="nil"/>
            </w:tcBorders>
            <w:shd w:val="clear" w:color="auto" w:fill="FFF2CC"/>
            <w:textDirection w:val="btLr"/>
            <w:vAlign w:val="center"/>
            <w:hideMark/>
          </w:tcPr>
          <w:p w14:paraId="06A17291"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Vodovodné potrubie</w:t>
            </w:r>
          </w:p>
        </w:tc>
        <w:tc>
          <w:tcPr>
            <w:tcW w:w="294" w:type="pct"/>
            <w:vMerge w:val="restart"/>
            <w:tcBorders>
              <w:top w:val="single" w:sz="12" w:space="0" w:color="auto"/>
              <w:left w:val="nil"/>
              <w:bottom w:val="single" w:sz="4" w:space="0" w:color="A5A5A5"/>
              <w:right w:val="nil"/>
            </w:tcBorders>
            <w:shd w:val="clear" w:color="auto" w:fill="FFF2CC"/>
            <w:textDirection w:val="btLr"/>
            <w:vAlign w:val="center"/>
            <w:hideMark/>
          </w:tcPr>
          <w:p w14:paraId="7AB4EB2E"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Teplovody</w:t>
            </w:r>
          </w:p>
        </w:tc>
        <w:tc>
          <w:tcPr>
            <w:tcW w:w="235" w:type="pct"/>
            <w:vMerge w:val="restart"/>
            <w:tcBorders>
              <w:top w:val="single" w:sz="12" w:space="0" w:color="auto"/>
              <w:left w:val="nil"/>
              <w:bottom w:val="single" w:sz="4" w:space="0" w:color="A5A5A5"/>
              <w:right w:val="nil"/>
            </w:tcBorders>
            <w:shd w:val="clear" w:color="auto" w:fill="FFF2CC"/>
            <w:textDirection w:val="btLr"/>
            <w:vAlign w:val="center"/>
            <w:hideMark/>
          </w:tcPr>
          <w:p w14:paraId="09AF40FF"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Kabelovody</w:t>
            </w:r>
          </w:p>
        </w:tc>
        <w:tc>
          <w:tcPr>
            <w:tcW w:w="294" w:type="pct"/>
            <w:vMerge w:val="restart"/>
            <w:tcBorders>
              <w:top w:val="single" w:sz="12" w:space="0" w:color="auto"/>
              <w:left w:val="nil"/>
              <w:bottom w:val="single" w:sz="4" w:space="0" w:color="A5A5A5"/>
              <w:right w:val="nil"/>
            </w:tcBorders>
            <w:shd w:val="clear" w:color="auto" w:fill="FFF2CC"/>
            <w:textDirection w:val="btLr"/>
            <w:vAlign w:val="center"/>
            <w:hideMark/>
          </w:tcPr>
          <w:p w14:paraId="235D1EBA"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Stoky</w:t>
            </w:r>
          </w:p>
        </w:tc>
        <w:tc>
          <w:tcPr>
            <w:tcW w:w="271" w:type="pct"/>
            <w:vMerge w:val="restart"/>
            <w:tcBorders>
              <w:top w:val="single" w:sz="12" w:space="0" w:color="auto"/>
              <w:left w:val="nil"/>
              <w:bottom w:val="single" w:sz="4" w:space="0" w:color="A5A5A5"/>
              <w:right w:val="nil"/>
            </w:tcBorders>
            <w:shd w:val="clear" w:color="auto" w:fill="FFF2CC"/>
            <w:textDirection w:val="btLr"/>
            <w:vAlign w:val="center"/>
            <w:hideMark/>
          </w:tcPr>
          <w:p w14:paraId="46707FDD"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Potrubná pošta</w:t>
            </w:r>
          </w:p>
        </w:tc>
        <w:tc>
          <w:tcPr>
            <w:tcW w:w="271" w:type="pct"/>
            <w:vMerge w:val="restart"/>
            <w:tcBorders>
              <w:top w:val="single" w:sz="12" w:space="0" w:color="auto"/>
              <w:left w:val="nil"/>
              <w:bottom w:val="single" w:sz="4" w:space="0" w:color="A5A5A5"/>
              <w:right w:val="nil"/>
            </w:tcBorders>
            <w:shd w:val="clear" w:color="auto" w:fill="FFF2CC"/>
            <w:textDirection w:val="btLr"/>
            <w:vAlign w:val="center"/>
            <w:hideMark/>
          </w:tcPr>
          <w:p w14:paraId="64E62743"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Kolektor</w:t>
            </w:r>
          </w:p>
        </w:tc>
        <w:tc>
          <w:tcPr>
            <w:tcW w:w="234" w:type="pct"/>
            <w:vMerge w:val="restart"/>
            <w:tcBorders>
              <w:top w:val="single" w:sz="12" w:space="0" w:color="auto"/>
              <w:left w:val="nil"/>
              <w:bottom w:val="single" w:sz="4" w:space="0" w:color="A5A5A5"/>
              <w:right w:val="single" w:sz="12" w:space="0" w:color="auto"/>
            </w:tcBorders>
            <w:shd w:val="clear" w:color="auto" w:fill="FFF2CC"/>
            <w:textDirection w:val="btLr"/>
            <w:vAlign w:val="center"/>
            <w:hideMark/>
          </w:tcPr>
          <w:p w14:paraId="6C7D1758" w14:textId="77777777" w:rsidR="00C16F30" w:rsidRPr="00F93798" w:rsidRDefault="00C16F30" w:rsidP="000536F5">
            <w:pPr>
              <w:ind w:left="113" w:right="113"/>
              <w:jc w:val="center"/>
              <w:rPr>
                <w:rFonts w:ascii="Calibri" w:hAnsi="Calibri" w:cs="Calibri"/>
                <w:b/>
                <w:bCs/>
                <w:sz w:val="16"/>
                <w:szCs w:val="16"/>
                <w:lang w:val="sk-SK" w:eastAsia="sk-SK"/>
              </w:rPr>
            </w:pPr>
            <w:r w:rsidRPr="00F93798">
              <w:rPr>
                <w:rFonts w:ascii="Calibri" w:hAnsi="Calibri" w:cs="Calibri"/>
                <w:b/>
                <w:bCs/>
                <w:sz w:val="16"/>
                <w:szCs w:val="16"/>
                <w:lang w:val="sk-SK" w:eastAsia="sk-SK"/>
              </w:rPr>
              <w:t>Koľaje dráhy električiek</w:t>
            </w:r>
          </w:p>
        </w:tc>
      </w:tr>
      <w:tr w:rsidR="00C16F30" w:rsidRPr="00F93798" w14:paraId="75287EA7" w14:textId="77777777" w:rsidTr="000536F5">
        <w:trPr>
          <w:trHeight w:val="1134"/>
        </w:trPr>
        <w:tc>
          <w:tcPr>
            <w:tcW w:w="1102" w:type="pct"/>
            <w:gridSpan w:val="2"/>
            <w:vMerge/>
            <w:tcBorders>
              <w:left w:val="single" w:sz="12" w:space="0" w:color="auto"/>
            </w:tcBorders>
            <w:vAlign w:val="center"/>
            <w:hideMark/>
          </w:tcPr>
          <w:p w14:paraId="05878427" w14:textId="77777777" w:rsidR="00C16F30" w:rsidRPr="00F93798" w:rsidRDefault="00C16F30" w:rsidP="000536F5">
            <w:pPr>
              <w:jc w:val="center"/>
              <w:rPr>
                <w:rFonts w:ascii="Calibri" w:hAnsi="Calibri" w:cs="Calibri"/>
                <w:b/>
                <w:bCs/>
                <w:sz w:val="16"/>
                <w:szCs w:val="16"/>
                <w:lang w:val="sk-SK" w:eastAsia="sk-SK"/>
              </w:rPr>
            </w:pPr>
          </w:p>
        </w:tc>
        <w:tc>
          <w:tcPr>
            <w:tcW w:w="271" w:type="pct"/>
            <w:shd w:val="clear" w:color="auto" w:fill="FBE4D5"/>
            <w:textDirection w:val="btLr"/>
            <w:vAlign w:val="center"/>
            <w:hideMark/>
          </w:tcPr>
          <w:p w14:paraId="3AE57D79" w14:textId="77777777" w:rsidR="00C16F30" w:rsidRPr="00F93798" w:rsidRDefault="00C16F30" w:rsidP="000536F5">
            <w:pPr>
              <w:ind w:left="113" w:right="113"/>
              <w:jc w:val="center"/>
              <w:rPr>
                <w:rFonts w:ascii="Calibri" w:hAnsi="Calibri" w:cs="Calibri"/>
                <w:sz w:val="16"/>
                <w:szCs w:val="16"/>
                <w:lang w:val="sk-SK" w:eastAsia="sk-SK"/>
              </w:rPr>
            </w:pPr>
            <w:r w:rsidRPr="00F93798">
              <w:rPr>
                <w:rFonts w:ascii="Calibri" w:hAnsi="Calibri" w:cs="Calibri"/>
                <w:sz w:val="16"/>
                <w:szCs w:val="16"/>
                <w:lang w:val="sk-SK" w:eastAsia="sk-SK"/>
              </w:rPr>
              <w:t>1kV</w:t>
            </w:r>
          </w:p>
        </w:tc>
        <w:tc>
          <w:tcPr>
            <w:tcW w:w="271" w:type="pct"/>
            <w:shd w:val="clear" w:color="auto" w:fill="FBE4D5"/>
            <w:textDirection w:val="btLr"/>
            <w:vAlign w:val="center"/>
            <w:hideMark/>
          </w:tcPr>
          <w:p w14:paraId="110B525E" w14:textId="77777777" w:rsidR="00C16F30" w:rsidRPr="00F93798" w:rsidRDefault="00C16F30" w:rsidP="000536F5">
            <w:pPr>
              <w:ind w:left="113" w:right="113"/>
              <w:jc w:val="center"/>
              <w:rPr>
                <w:rFonts w:ascii="Calibri" w:hAnsi="Calibri" w:cs="Calibri"/>
                <w:sz w:val="16"/>
                <w:szCs w:val="16"/>
                <w:lang w:val="sk-SK" w:eastAsia="sk-SK"/>
              </w:rPr>
            </w:pPr>
            <w:r w:rsidRPr="00F93798">
              <w:rPr>
                <w:rFonts w:ascii="Calibri" w:hAnsi="Calibri" w:cs="Calibri"/>
                <w:sz w:val="16"/>
                <w:szCs w:val="16"/>
                <w:lang w:val="sk-SK" w:eastAsia="sk-SK"/>
              </w:rPr>
              <w:t>10 kV</w:t>
            </w:r>
          </w:p>
        </w:tc>
        <w:tc>
          <w:tcPr>
            <w:tcW w:w="271" w:type="pct"/>
            <w:shd w:val="clear" w:color="auto" w:fill="FBE4D5"/>
            <w:textDirection w:val="btLr"/>
            <w:vAlign w:val="center"/>
            <w:hideMark/>
          </w:tcPr>
          <w:p w14:paraId="7A639798" w14:textId="77777777" w:rsidR="00C16F30" w:rsidRPr="00F93798" w:rsidRDefault="00C16F30" w:rsidP="000536F5">
            <w:pPr>
              <w:ind w:left="113" w:right="113"/>
              <w:jc w:val="center"/>
              <w:rPr>
                <w:rFonts w:ascii="Calibri" w:hAnsi="Calibri" w:cs="Calibri"/>
                <w:sz w:val="16"/>
                <w:szCs w:val="16"/>
                <w:lang w:val="sk-SK" w:eastAsia="sk-SK"/>
              </w:rPr>
            </w:pPr>
            <w:r w:rsidRPr="00F93798">
              <w:rPr>
                <w:rFonts w:ascii="Calibri" w:hAnsi="Calibri" w:cs="Calibri"/>
                <w:sz w:val="16"/>
                <w:szCs w:val="16"/>
                <w:lang w:val="sk-SK" w:eastAsia="sk-SK"/>
              </w:rPr>
              <w:t>35 kV</w:t>
            </w:r>
          </w:p>
        </w:tc>
        <w:tc>
          <w:tcPr>
            <w:tcW w:w="319" w:type="pct"/>
            <w:shd w:val="clear" w:color="auto" w:fill="FBE4D5"/>
            <w:textDirection w:val="btLr"/>
            <w:vAlign w:val="center"/>
            <w:hideMark/>
          </w:tcPr>
          <w:p w14:paraId="59BB8BF1" w14:textId="77777777" w:rsidR="00C16F30" w:rsidRPr="00F93798" w:rsidRDefault="00C16F30" w:rsidP="000536F5">
            <w:pPr>
              <w:ind w:left="113" w:right="113"/>
              <w:jc w:val="center"/>
              <w:rPr>
                <w:rFonts w:ascii="Calibri" w:hAnsi="Calibri" w:cs="Calibri"/>
                <w:sz w:val="16"/>
                <w:szCs w:val="16"/>
                <w:lang w:val="sk-SK" w:eastAsia="sk-SK"/>
              </w:rPr>
            </w:pPr>
            <w:r w:rsidRPr="00F93798">
              <w:rPr>
                <w:rFonts w:ascii="Calibri" w:hAnsi="Calibri" w:cs="Calibri"/>
                <w:sz w:val="16"/>
                <w:szCs w:val="16"/>
                <w:lang w:val="sk-SK" w:eastAsia="sk-SK"/>
              </w:rPr>
              <w:t>110 kV</w:t>
            </w:r>
          </w:p>
        </w:tc>
        <w:tc>
          <w:tcPr>
            <w:tcW w:w="308" w:type="pct"/>
            <w:vMerge/>
            <w:vAlign w:val="center"/>
            <w:hideMark/>
          </w:tcPr>
          <w:p w14:paraId="0AF481C8" w14:textId="77777777" w:rsidR="00C16F30" w:rsidRPr="00F93798" w:rsidRDefault="00C16F30" w:rsidP="000536F5">
            <w:pPr>
              <w:jc w:val="center"/>
              <w:rPr>
                <w:rFonts w:ascii="Calibri" w:hAnsi="Calibri" w:cs="Calibri"/>
                <w:sz w:val="16"/>
                <w:szCs w:val="16"/>
                <w:lang w:val="sk-SK" w:eastAsia="sk-SK"/>
              </w:rPr>
            </w:pPr>
          </w:p>
        </w:tc>
        <w:tc>
          <w:tcPr>
            <w:tcW w:w="294" w:type="pct"/>
            <w:shd w:val="clear" w:color="auto" w:fill="FBE4D5"/>
            <w:textDirection w:val="btLr"/>
            <w:vAlign w:val="center"/>
            <w:hideMark/>
          </w:tcPr>
          <w:p w14:paraId="61239857" w14:textId="77777777" w:rsidR="00C16F30" w:rsidRPr="00F93798" w:rsidRDefault="00C16F30" w:rsidP="000536F5">
            <w:pPr>
              <w:ind w:left="113" w:right="113"/>
              <w:jc w:val="center"/>
              <w:rPr>
                <w:rFonts w:ascii="Calibri" w:hAnsi="Calibri" w:cs="Calibri"/>
                <w:sz w:val="16"/>
                <w:szCs w:val="16"/>
                <w:lang w:val="sk-SK" w:eastAsia="sk-SK"/>
              </w:rPr>
            </w:pPr>
            <w:r w:rsidRPr="00F93798">
              <w:rPr>
                <w:rFonts w:ascii="Calibri" w:hAnsi="Calibri" w:cs="Calibri"/>
                <w:sz w:val="16"/>
                <w:szCs w:val="16"/>
                <w:lang w:val="sk-SK" w:eastAsia="sk-SK"/>
              </w:rPr>
              <w:t>do 0,005 MPa</w:t>
            </w:r>
          </w:p>
        </w:tc>
        <w:tc>
          <w:tcPr>
            <w:tcW w:w="271" w:type="pct"/>
            <w:shd w:val="clear" w:color="auto" w:fill="FBE4D5"/>
            <w:textDirection w:val="btLr"/>
            <w:vAlign w:val="center"/>
            <w:hideMark/>
          </w:tcPr>
          <w:p w14:paraId="2D9834C6" w14:textId="77777777" w:rsidR="00C16F30" w:rsidRPr="00F93798" w:rsidRDefault="00C16F30" w:rsidP="000536F5">
            <w:pPr>
              <w:ind w:left="113" w:right="113"/>
              <w:jc w:val="center"/>
              <w:rPr>
                <w:rFonts w:ascii="Calibri" w:hAnsi="Calibri" w:cs="Calibri"/>
                <w:sz w:val="16"/>
                <w:szCs w:val="16"/>
                <w:lang w:val="sk-SK" w:eastAsia="sk-SK"/>
              </w:rPr>
            </w:pPr>
            <w:r w:rsidRPr="00F93798">
              <w:rPr>
                <w:rFonts w:ascii="Calibri" w:hAnsi="Calibri" w:cs="Calibri"/>
                <w:sz w:val="16"/>
                <w:szCs w:val="16"/>
                <w:lang w:val="sk-SK" w:eastAsia="sk-SK"/>
              </w:rPr>
              <w:t>do 0,3 MPa</w:t>
            </w:r>
          </w:p>
        </w:tc>
        <w:tc>
          <w:tcPr>
            <w:tcW w:w="294" w:type="pct"/>
            <w:vMerge/>
            <w:shd w:val="clear" w:color="auto" w:fill="EDEDED"/>
            <w:vAlign w:val="center"/>
            <w:hideMark/>
          </w:tcPr>
          <w:p w14:paraId="432D4A60" w14:textId="77777777" w:rsidR="00C16F30" w:rsidRPr="00F93798" w:rsidRDefault="00C16F30" w:rsidP="000536F5">
            <w:pPr>
              <w:jc w:val="center"/>
              <w:rPr>
                <w:rFonts w:ascii="Calibri" w:hAnsi="Calibri" w:cs="Calibri"/>
                <w:sz w:val="16"/>
                <w:szCs w:val="16"/>
                <w:lang w:val="sk-SK" w:eastAsia="sk-SK"/>
              </w:rPr>
            </w:pPr>
          </w:p>
        </w:tc>
        <w:tc>
          <w:tcPr>
            <w:tcW w:w="294" w:type="pct"/>
            <w:vMerge/>
            <w:shd w:val="clear" w:color="auto" w:fill="EDEDED"/>
            <w:vAlign w:val="center"/>
            <w:hideMark/>
          </w:tcPr>
          <w:p w14:paraId="3B8B126D" w14:textId="77777777" w:rsidR="00C16F30" w:rsidRPr="00F93798" w:rsidRDefault="00C16F30" w:rsidP="000536F5">
            <w:pPr>
              <w:jc w:val="center"/>
              <w:rPr>
                <w:rFonts w:ascii="Calibri" w:hAnsi="Calibri" w:cs="Calibri"/>
                <w:sz w:val="16"/>
                <w:szCs w:val="16"/>
                <w:lang w:val="sk-SK" w:eastAsia="sk-SK"/>
              </w:rPr>
            </w:pPr>
          </w:p>
        </w:tc>
        <w:tc>
          <w:tcPr>
            <w:tcW w:w="235" w:type="pct"/>
            <w:vMerge/>
            <w:shd w:val="clear" w:color="auto" w:fill="EDEDED"/>
            <w:vAlign w:val="center"/>
            <w:hideMark/>
          </w:tcPr>
          <w:p w14:paraId="614EB95C" w14:textId="77777777" w:rsidR="00C16F30" w:rsidRPr="00F93798" w:rsidRDefault="00C16F30" w:rsidP="000536F5">
            <w:pPr>
              <w:jc w:val="center"/>
              <w:rPr>
                <w:rFonts w:ascii="Calibri" w:hAnsi="Calibri" w:cs="Calibri"/>
                <w:sz w:val="16"/>
                <w:szCs w:val="16"/>
                <w:lang w:val="sk-SK" w:eastAsia="sk-SK"/>
              </w:rPr>
            </w:pPr>
          </w:p>
        </w:tc>
        <w:tc>
          <w:tcPr>
            <w:tcW w:w="294" w:type="pct"/>
            <w:vMerge/>
            <w:shd w:val="clear" w:color="auto" w:fill="EDEDED"/>
            <w:vAlign w:val="center"/>
            <w:hideMark/>
          </w:tcPr>
          <w:p w14:paraId="2429EF7E" w14:textId="77777777" w:rsidR="00C16F30" w:rsidRPr="00F93798" w:rsidRDefault="00C16F30" w:rsidP="000536F5">
            <w:pPr>
              <w:jc w:val="center"/>
              <w:rPr>
                <w:rFonts w:ascii="Calibri" w:hAnsi="Calibri" w:cs="Calibri"/>
                <w:sz w:val="16"/>
                <w:szCs w:val="16"/>
                <w:lang w:val="sk-SK" w:eastAsia="sk-SK"/>
              </w:rPr>
            </w:pPr>
          </w:p>
        </w:tc>
        <w:tc>
          <w:tcPr>
            <w:tcW w:w="271" w:type="pct"/>
            <w:vMerge/>
            <w:shd w:val="clear" w:color="auto" w:fill="EDEDED"/>
            <w:vAlign w:val="center"/>
            <w:hideMark/>
          </w:tcPr>
          <w:p w14:paraId="77D56BEB" w14:textId="77777777" w:rsidR="00C16F30" w:rsidRPr="00F93798" w:rsidRDefault="00C16F30" w:rsidP="000536F5">
            <w:pPr>
              <w:jc w:val="center"/>
              <w:rPr>
                <w:rFonts w:ascii="Calibri" w:hAnsi="Calibri" w:cs="Calibri"/>
                <w:sz w:val="16"/>
                <w:szCs w:val="16"/>
                <w:lang w:val="sk-SK" w:eastAsia="sk-SK"/>
              </w:rPr>
            </w:pPr>
          </w:p>
        </w:tc>
        <w:tc>
          <w:tcPr>
            <w:tcW w:w="271" w:type="pct"/>
            <w:vMerge/>
            <w:shd w:val="clear" w:color="auto" w:fill="EDEDED"/>
            <w:vAlign w:val="center"/>
            <w:hideMark/>
          </w:tcPr>
          <w:p w14:paraId="519A0A96" w14:textId="77777777" w:rsidR="00C16F30" w:rsidRPr="00F93798" w:rsidRDefault="00C16F30" w:rsidP="000536F5">
            <w:pPr>
              <w:jc w:val="center"/>
              <w:rPr>
                <w:rFonts w:ascii="Calibri" w:hAnsi="Calibri" w:cs="Calibri"/>
                <w:sz w:val="16"/>
                <w:szCs w:val="16"/>
                <w:lang w:val="sk-SK" w:eastAsia="sk-SK"/>
              </w:rPr>
            </w:pPr>
          </w:p>
        </w:tc>
        <w:tc>
          <w:tcPr>
            <w:tcW w:w="234" w:type="pct"/>
            <w:vMerge/>
            <w:tcBorders>
              <w:right w:val="single" w:sz="12" w:space="0" w:color="auto"/>
            </w:tcBorders>
            <w:shd w:val="clear" w:color="auto" w:fill="EDEDED"/>
            <w:vAlign w:val="center"/>
            <w:hideMark/>
          </w:tcPr>
          <w:p w14:paraId="1D94EBD8" w14:textId="77777777" w:rsidR="00C16F30" w:rsidRPr="00F93798" w:rsidRDefault="00C16F30" w:rsidP="000536F5">
            <w:pPr>
              <w:jc w:val="center"/>
              <w:rPr>
                <w:rFonts w:ascii="Calibri" w:hAnsi="Calibri" w:cs="Calibri"/>
                <w:sz w:val="16"/>
                <w:szCs w:val="16"/>
                <w:lang w:val="sk-SK" w:eastAsia="sk-SK"/>
              </w:rPr>
            </w:pPr>
          </w:p>
        </w:tc>
      </w:tr>
      <w:tr w:rsidR="00C16F30" w:rsidRPr="00F93798" w14:paraId="541A36E3" w14:textId="77777777" w:rsidTr="000536F5">
        <w:trPr>
          <w:trHeight w:val="200"/>
        </w:trPr>
        <w:tc>
          <w:tcPr>
            <w:tcW w:w="1102" w:type="pct"/>
            <w:gridSpan w:val="2"/>
            <w:vMerge/>
            <w:tcBorders>
              <w:left w:val="single" w:sz="12" w:space="0" w:color="auto"/>
            </w:tcBorders>
            <w:vAlign w:val="center"/>
            <w:hideMark/>
          </w:tcPr>
          <w:p w14:paraId="2D8FCDEC" w14:textId="77777777" w:rsidR="00C16F30" w:rsidRPr="00F93798" w:rsidRDefault="00C16F30" w:rsidP="000536F5">
            <w:pPr>
              <w:jc w:val="center"/>
              <w:rPr>
                <w:rFonts w:ascii="Calibri" w:hAnsi="Calibri" w:cs="Calibri"/>
                <w:b/>
                <w:bCs/>
                <w:sz w:val="16"/>
                <w:szCs w:val="16"/>
                <w:lang w:val="sk-SK" w:eastAsia="sk-SK"/>
              </w:rPr>
            </w:pPr>
          </w:p>
        </w:tc>
        <w:tc>
          <w:tcPr>
            <w:tcW w:w="271" w:type="pct"/>
            <w:shd w:val="clear" w:color="auto" w:fill="E2EFD9"/>
            <w:vAlign w:val="center"/>
            <w:hideMark/>
          </w:tcPr>
          <w:p w14:paraId="00DB96F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w:t>
            </w:r>
          </w:p>
        </w:tc>
        <w:tc>
          <w:tcPr>
            <w:tcW w:w="271" w:type="pct"/>
            <w:shd w:val="clear" w:color="auto" w:fill="E2EFD9"/>
            <w:vAlign w:val="center"/>
            <w:hideMark/>
          </w:tcPr>
          <w:p w14:paraId="033AB54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2</w:t>
            </w:r>
          </w:p>
        </w:tc>
        <w:tc>
          <w:tcPr>
            <w:tcW w:w="271" w:type="pct"/>
            <w:shd w:val="clear" w:color="auto" w:fill="E2EFD9"/>
            <w:vAlign w:val="center"/>
            <w:hideMark/>
          </w:tcPr>
          <w:p w14:paraId="7E4A40A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3</w:t>
            </w:r>
          </w:p>
        </w:tc>
        <w:tc>
          <w:tcPr>
            <w:tcW w:w="319" w:type="pct"/>
            <w:shd w:val="clear" w:color="auto" w:fill="E2EFD9"/>
            <w:vAlign w:val="center"/>
            <w:hideMark/>
          </w:tcPr>
          <w:p w14:paraId="01A06CA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4</w:t>
            </w:r>
          </w:p>
        </w:tc>
        <w:tc>
          <w:tcPr>
            <w:tcW w:w="308" w:type="pct"/>
            <w:shd w:val="clear" w:color="auto" w:fill="E2EFD9"/>
            <w:vAlign w:val="center"/>
            <w:hideMark/>
          </w:tcPr>
          <w:p w14:paraId="027408C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5</w:t>
            </w:r>
          </w:p>
        </w:tc>
        <w:tc>
          <w:tcPr>
            <w:tcW w:w="294" w:type="pct"/>
            <w:shd w:val="clear" w:color="auto" w:fill="E2EFD9"/>
            <w:vAlign w:val="center"/>
            <w:hideMark/>
          </w:tcPr>
          <w:p w14:paraId="388154D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6</w:t>
            </w:r>
          </w:p>
        </w:tc>
        <w:tc>
          <w:tcPr>
            <w:tcW w:w="271" w:type="pct"/>
            <w:shd w:val="clear" w:color="auto" w:fill="E2EFD9"/>
            <w:vAlign w:val="center"/>
            <w:hideMark/>
          </w:tcPr>
          <w:p w14:paraId="549FC6CD"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7</w:t>
            </w:r>
          </w:p>
        </w:tc>
        <w:tc>
          <w:tcPr>
            <w:tcW w:w="294" w:type="pct"/>
            <w:shd w:val="clear" w:color="auto" w:fill="E2EFD9"/>
            <w:vAlign w:val="center"/>
            <w:hideMark/>
          </w:tcPr>
          <w:p w14:paraId="109A952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8</w:t>
            </w:r>
          </w:p>
        </w:tc>
        <w:tc>
          <w:tcPr>
            <w:tcW w:w="294" w:type="pct"/>
            <w:shd w:val="clear" w:color="auto" w:fill="E2EFD9"/>
            <w:vAlign w:val="center"/>
            <w:hideMark/>
          </w:tcPr>
          <w:p w14:paraId="15586AC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9</w:t>
            </w:r>
          </w:p>
        </w:tc>
        <w:tc>
          <w:tcPr>
            <w:tcW w:w="235" w:type="pct"/>
            <w:shd w:val="clear" w:color="auto" w:fill="E2EFD9"/>
            <w:vAlign w:val="center"/>
            <w:hideMark/>
          </w:tcPr>
          <w:p w14:paraId="7C05594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w:t>
            </w:r>
          </w:p>
        </w:tc>
        <w:tc>
          <w:tcPr>
            <w:tcW w:w="294" w:type="pct"/>
            <w:shd w:val="clear" w:color="auto" w:fill="E2EFD9"/>
            <w:vAlign w:val="center"/>
            <w:hideMark/>
          </w:tcPr>
          <w:p w14:paraId="743F558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11</w:t>
            </w:r>
          </w:p>
        </w:tc>
        <w:tc>
          <w:tcPr>
            <w:tcW w:w="271" w:type="pct"/>
            <w:shd w:val="clear" w:color="auto" w:fill="E2EFD9"/>
            <w:vAlign w:val="center"/>
            <w:hideMark/>
          </w:tcPr>
          <w:p w14:paraId="3CC120B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w:t>
            </w:r>
          </w:p>
        </w:tc>
        <w:tc>
          <w:tcPr>
            <w:tcW w:w="271" w:type="pct"/>
            <w:shd w:val="clear" w:color="auto" w:fill="E2EFD9"/>
            <w:vAlign w:val="center"/>
            <w:hideMark/>
          </w:tcPr>
          <w:p w14:paraId="5811E6D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13</w:t>
            </w:r>
          </w:p>
        </w:tc>
        <w:tc>
          <w:tcPr>
            <w:tcW w:w="234" w:type="pct"/>
            <w:tcBorders>
              <w:right w:val="single" w:sz="12" w:space="0" w:color="auto"/>
            </w:tcBorders>
            <w:shd w:val="clear" w:color="auto" w:fill="E2EFD9"/>
            <w:vAlign w:val="center"/>
            <w:hideMark/>
          </w:tcPr>
          <w:p w14:paraId="41D2EEA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14</w:t>
            </w:r>
          </w:p>
        </w:tc>
      </w:tr>
      <w:tr w:rsidR="00C16F30" w:rsidRPr="00F93798" w14:paraId="1A348DDC" w14:textId="77777777" w:rsidTr="000536F5">
        <w:trPr>
          <w:trHeight w:val="240"/>
        </w:trPr>
        <w:tc>
          <w:tcPr>
            <w:tcW w:w="524" w:type="pct"/>
            <w:vMerge w:val="restart"/>
            <w:tcBorders>
              <w:left w:val="single" w:sz="12" w:space="0" w:color="auto"/>
            </w:tcBorders>
            <w:shd w:val="clear" w:color="auto" w:fill="FFF2CC"/>
            <w:vAlign w:val="center"/>
            <w:hideMark/>
          </w:tcPr>
          <w:p w14:paraId="0CB8817A"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Silové káble do</w:t>
            </w:r>
          </w:p>
        </w:tc>
        <w:tc>
          <w:tcPr>
            <w:tcW w:w="578" w:type="pct"/>
            <w:shd w:val="clear" w:color="auto" w:fill="FBE4D5"/>
            <w:vAlign w:val="center"/>
            <w:hideMark/>
          </w:tcPr>
          <w:p w14:paraId="1D4BE51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1kV</w:t>
            </w:r>
          </w:p>
        </w:tc>
        <w:tc>
          <w:tcPr>
            <w:tcW w:w="271" w:type="pct"/>
            <w:shd w:val="clear" w:color="auto" w:fill="EDEDED"/>
            <w:vAlign w:val="center"/>
            <w:hideMark/>
          </w:tcPr>
          <w:p w14:paraId="03A0469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0,05</w:t>
            </w:r>
          </w:p>
        </w:tc>
        <w:tc>
          <w:tcPr>
            <w:tcW w:w="271" w:type="pct"/>
            <w:shd w:val="clear" w:color="auto" w:fill="EDEDED"/>
            <w:vAlign w:val="center"/>
            <w:hideMark/>
          </w:tcPr>
          <w:p w14:paraId="36C0371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0,15</w:t>
            </w:r>
          </w:p>
        </w:tc>
        <w:tc>
          <w:tcPr>
            <w:tcW w:w="271" w:type="pct"/>
            <w:shd w:val="clear" w:color="auto" w:fill="EDEDED"/>
            <w:vAlign w:val="center"/>
            <w:hideMark/>
          </w:tcPr>
          <w:p w14:paraId="070F38D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19" w:type="pct"/>
            <w:shd w:val="clear" w:color="auto" w:fill="EDEDED"/>
            <w:vAlign w:val="center"/>
            <w:hideMark/>
          </w:tcPr>
          <w:p w14:paraId="6E0459C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08" w:type="pct"/>
            <w:shd w:val="clear" w:color="auto" w:fill="EDEDED"/>
            <w:vAlign w:val="center"/>
            <w:hideMark/>
          </w:tcPr>
          <w:p w14:paraId="37F45685"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6"/>
                <w:szCs w:val="16"/>
                <w:lang w:val="sk-SK" w:eastAsia="sk-SK"/>
              </w:rPr>
              <w:t>0,30</w:t>
            </w:r>
            <w:r w:rsidRPr="00F93798">
              <w:rPr>
                <w:rFonts w:ascii="Calibri" w:hAnsi="Calibri" w:cs="Calibri"/>
                <w:sz w:val="10"/>
                <w:szCs w:val="10"/>
                <w:lang w:val="sk-SK" w:eastAsia="sk-SK"/>
              </w:rPr>
              <w:t>3)</w:t>
            </w:r>
          </w:p>
          <w:p w14:paraId="33A80DA6"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0,10</w:t>
            </w:r>
            <w:r w:rsidRPr="00F93798">
              <w:rPr>
                <w:rFonts w:ascii="Calibri" w:hAnsi="Calibri" w:cs="Calibri"/>
                <w:sz w:val="10"/>
                <w:szCs w:val="10"/>
                <w:lang w:val="sk-SK" w:eastAsia="sk-SK"/>
              </w:rPr>
              <w:t>4)</w:t>
            </w:r>
          </w:p>
        </w:tc>
        <w:tc>
          <w:tcPr>
            <w:tcW w:w="294" w:type="pct"/>
            <w:shd w:val="clear" w:color="auto" w:fill="EDEDED"/>
            <w:vAlign w:val="center"/>
            <w:hideMark/>
          </w:tcPr>
          <w:p w14:paraId="5120714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shd w:val="clear" w:color="auto" w:fill="EDEDED"/>
            <w:vAlign w:val="center"/>
            <w:hideMark/>
          </w:tcPr>
          <w:p w14:paraId="64A6475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shd w:val="clear" w:color="auto" w:fill="EDEDED"/>
            <w:vAlign w:val="center"/>
            <w:hideMark/>
          </w:tcPr>
          <w:p w14:paraId="5A0BEEA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shd w:val="clear" w:color="auto" w:fill="EDEDED"/>
            <w:vAlign w:val="center"/>
            <w:hideMark/>
          </w:tcPr>
          <w:p w14:paraId="16CF8E4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5" w:type="pct"/>
            <w:shd w:val="clear" w:color="auto" w:fill="EDEDED"/>
            <w:vAlign w:val="center"/>
            <w:hideMark/>
          </w:tcPr>
          <w:p w14:paraId="33912AA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0,10</w:t>
            </w:r>
          </w:p>
        </w:tc>
        <w:tc>
          <w:tcPr>
            <w:tcW w:w="294" w:type="pct"/>
            <w:shd w:val="clear" w:color="auto" w:fill="EDEDED"/>
            <w:vAlign w:val="center"/>
            <w:hideMark/>
          </w:tcPr>
          <w:p w14:paraId="631F319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3EBE92F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301A275D"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234" w:type="pct"/>
            <w:tcBorders>
              <w:right w:val="single" w:sz="12" w:space="0" w:color="auto"/>
            </w:tcBorders>
            <w:shd w:val="clear" w:color="auto" w:fill="EDEDED"/>
            <w:vAlign w:val="center"/>
            <w:hideMark/>
          </w:tcPr>
          <w:p w14:paraId="7664F5B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r>
      <w:tr w:rsidR="00C16F30" w:rsidRPr="00F93798" w14:paraId="1C49779C" w14:textId="77777777" w:rsidTr="000536F5">
        <w:trPr>
          <w:trHeight w:val="240"/>
        </w:trPr>
        <w:tc>
          <w:tcPr>
            <w:tcW w:w="524" w:type="pct"/>
            <w:vMerge/>
            <w:tcBorders>
              <w:left w:val="single" w:sz="12" w:space="0" w:color="auto"/>
            </w:tcBorders>
            <w:shd w:val="clear" w:color="auto" w:fill="FFF2CC"/>
            <w:vAlign w:val="center"/>
            <w:hideMark/>
          </w:tcPr>
          <w:p w14:paraId="6D32F2EE" w14:textId="77777777" w:rsidR="00C16F30" w:rsidRPr="00F93798" w:rsidRDefault="00C16F30" w:rsidP="000536F5">
            <w:pPr>
              <w:jc w:val="center"/>
              <w:rPr>
                <w:rFonts w:ascii="Calibri" w:hAnsi="Calibri" w:cs="Calibri"/>
                <w:b/>
                <w:bCs/>
                <w:sz w:val="16"/>
                <w:szCs w:val="16"/>
                <w:lang w:val="sk-SK" w:eastAsia="sk-SK"/>
              </w:rPr>
            </w:pPr>
          </w:p>
        </w:tc>
        <w:tc>
          <w:tcPr>
            <w:tcW w:w="578" w:type="pct"/>
            <w:shd w:val="clear" w:color="auto" w:fill="FBE4D5"/>
            <w:vAlign w:val="center"/>
            <w:hideMark/>
          </w:tcPr>
          <w:p w14:paraId="569E95A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 kV</w:t>
            </w:r>
          </w:p>
        </w:tc>
        <w:tc>
          <w:tcPr>
            <w:tcW w:w="271" w:type="pct"/>
            <w:vAlign w:val="center"/>
            <w:hideMark/>
          </w:tcPr>
          <w:p w14:paraId="1CDF6DC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0,15</w:t>
            </w:r>
          </w:p>
        </w:tc>
        <w:tc>
          <w:tcPr>
            <w:tcW w:w="271" w:type="pct"/>
            <w:vAlign w:val="center"/>
            <w:hideMark/>
          </w:tcPr>
          <w:p w14:paraId="428228E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0,15</w:t>
            </w:r>
          </w:p>
        </w:tc>
        <w:tc>
          <w:tcPr>
            <w:tcW w:w="271" w:type="pct"/>
            <w:vAlign w:val="center"/>
            <w:hideMark/>
          </w:tcPr>
          <w:p w14:paraId="1669058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19" w:type="pct"/>
            <w:vAlign w:val="center"/>
            <w:hideMark/>
          </w:tcPr>
          <w:p w14:paraId="5607034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08" w:type="pct"/>
            <w:vAlign w:val="center"/>
            <w:hideMark/>
          </w:tcPr>
          <w:p w14:paraId="6615D42B"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3)</w:t>
            </w:r>
          </w:p>
          <w:p w14:paraId="6E796EDA"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0,30</w:t>
            </w:r>
            <w:r w:rsidRPr="00F93798">
              <w:rPr>
                <w:rFonts w:ascii="Calibri" w:hAnsi="Calibri" w:cs="Calibri"/>
                <w:sz w:val="10"/>
                <w:szCs w:val="10"/>
                <w:lang w:val="sk-SK" w:eastAsia="sk-SK"/>
              </w:rPr>
              <w:t>4)</w:t>
            </w:r>
          </w:p>
        </w:tc>
        <w:tc>
          <w:tcPr>
            <w:tcW w:w="294" w:type="pct"/>
            <w:vAlign w:val="center"/>
            <w:hideMark/>
          </w:tcPr>
          <w:p w14:paraId="439E9D5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37075EC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vAlign w:val="center"/>
            <w:hideMark/>
          </w:tcPr>
          <w:p w14:paraId="30CC1DB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219D918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0,70</w:t>
            </w:r>
          </w:p>
        </w:tc>
        <w:tc>
          <w:tcPr>
            <w:tcW w:w="235" w:type="pct"/>
            <w:vAlign w:val="center"/>
            <w:hideMark/>
          </w:tcPr>
          <w:p w14:paraId="34E4FF4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vAlign w:val="center"/>
            <w:hideMark/>
          </w:tcPr>
          <w:p w14:paraId="502102D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vAlign w:val="center"/>
            <w:hideMark/>
          </w:tcPr>
          <w:p w14:paraId="1D7765C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vAlign w:val="center"/>
            <w:hideMark/>
          </w:tcPr>
          <w:p w14:paraId="08882B15"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234" w:type="pct"/>
            <w:tcBorders>
              <w:right w:val="single" w:sz="12" w:space="0" w:color="auto"/>
            </w:tcBorders>
            <w:vAlign w:val="center"/>
            <w:hideMark/>
          </w:tcPr>
          <w:p w14:paraId="6AE9896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r>
      <w:tr w:rsidR="00C16F30" w:rsidRPr="00F93798" w14:paraId="364375BA" w14:textId="77777777" w:rsidTr="000536F5">
        <w:trPr>
          <w:trHeight w:val="240"/>
        </w:trPr>
        <w:tc>
          <w:tcPr>
            <w:tcW w:w="524" w:type="pct"/>
            <w:vMerge/>
            <w:tcBorders>
              <w:left w:val="single" w:sz="12" w:space="0" w:color="auto"/>
            </w:tcBorders>
            <w:shd w:val="clear" w:color="auto" w:fill="FFF2CC"/>
            <w:vAlign w:val="center"/>
            <w:hideMark/>
          </w:tcPr>
          <w:p w14:paraId="497E55E4" w14:textId="77777777" w:rsidR="00C16F30" w:rsidRPr="00F93798" w:rsidRDefault="00C16F30" w:rsidP="000536F5">
            <w:pPr>
              <w:jc w:val="center"/>
              <w:rPr>
                <w:rFonts w:ascii="Calibri" w:hAnsi="Calibri" w:cs="Calibri"/>
                <w:b/>
                <w:bCs/>
                <w:sz w:val="16"/>
                <w:szCs w:val="16"/>
                <w:lang w:val="sk-SK" w:eastAsia="sk-SK"/>
              </w:rPr>
            </w:pPr>
          </w:p>
        </w:tc>
        <w:tc>
          <w:tcPr>
            <w:tcW w:w="578" w:type="pct"/>
            <w:shd w:val="clear" w:color="auto" w:fill="FBE4D5"/>
            <w:vAlign w:val="center"/>
            <w:hideMark/>
          </w:tcPr>
          <w:p w14:paraId="0EB1EAD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35 kV</w:t>
            </w:r>
          </w:p>
        </w:tc>
        <w:tc>
          <w:tcPr>
            <w:tcW w:w="271" w:type="pct"/>
            <w:shd w:val="clear" w:color="auto" w:fill="EDEDED"/>
            <w:vAlign w:val="center"/>
            <w:hideMark/>
          </w:tcPr>
          <w:p w14:paraId="5A8AF9D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71" w:type="pct"/>
            <w:shd w:val="clear" w:color="auto" w:fill="EDEDED"/>
            <w:vAlign w:val="center"/>
            <w:hideMark/>
          </w:tcPr>
          <w:p w14:paraId="20A0A99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71" w:type="pct"/>
            <w:shd w:val="clear" w:color="auto" w:fill="EDEDED"/>
            <w:vAlign w:val="center"/>
            <w:hideMark/>
          </w:tcPr>
          <w:p w14:paraId="4E96EDE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19" w:type="pct"/>
            <w:shd w:val="clear" w:color="auto" w:fill="EDEDED"/>
            <w:vAlign w:val="center"/>
            <w:hideMark/>
          </w:tcPr>
          <w:p w14:paraId="0F32A8C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08" w:type="pct"/>
            <w:shd w:val="clear" w:color="auto" w:fill="EDEDED"/>
            <w:vAlign w:val="center"/>
            <w:hideMark/>
          </w:tcPr>
          <w:p w14:paraId="258130DC"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3)</w:t>
            </w:r>
          </w:p>
          <w:p w14:paraId="683C309A"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0,30</w:t>
            </w:r>
            <w:r w:rsidRPr="00F93798">
              <w:rPr>
                <w:rFonts w:ascii="Calibri" w:hAnsi="Calibri" w:cs="Calibri"/>
                <w:sz w:val="10"/>
                <w:szCs w:val="10"/>
                <w:lang w:val="sk-SK" w:eastAsia="sk-SK"/>
              </w:rPr>
              <w:t>4)</w:t>
            </w:r>
          </w:p>
        </w:tc>
        <w:tc>
          <w:tcPr>
            <w:tcW w:w="294" w:type="pct"/>
            <w:shd w:val="clear" w:color="auto" w:fill="EDEDED"/>
            <w:vAlign w:val="center"/>
            <w:hideMark/>
          </w:tcPr>
          <w:p w14:paraId="6821652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shd w:val="clear" w:color="auto" w:fill="EDEDED"/>
            <w:vAlign w:val="center"/>
            <w:hideMark/>
          </w:tcPr>
          <w:p w14:paraId="64316D0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shd w:val="clear" w:color="auto" w:fill="EDEDED"/>
            <w:vAlign w:val="center"/>
            <w:hideMark/>
          </w:tcPr>
          <w:p w14:paraId="57301DF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shd w:val="clear" w:color="auto" w:fill="EDEDED"/>
            <w:vAlign w:val="center"/>
            <w:hideMark/>
          </w:tcPr>
          <w:p w14:paraId="6BFACC6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35" w:type="pct"/>
            <w:shd w:val="clear" w:color="auto" w:fill="EDEDED"/>
            <w:vAlign w:val="center"/>
            <w:hideMark/>
          </w:tcPr>
          <w:p w14:paraId="0F8030F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shd w:val="clear" w:color="auto" w:fill="EDEDED"/>
            <w:vAlign w:val="center"/>
            <w:hideMark/>
          </w:tcPr>
          <w:p w14:paraId="43E300F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76A9EFE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7064823F"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234" w:type="pct"/>
            <w:tcBorders>
              <w:right w:val="single" w:sz="12" w:space="0" w:color="auto"/>
            </w:tcBorders>
            <w:shd w:val="clear" w:color="auto" w:fill="EDEDED"/>
            <w:vAlign w:val="center"/>
            <w:hideMark/>
          </w:tcPr>
          <w:p w14:paraId="5AE5A04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r>
      <w:tr w:rsidR="00C16F30" w:rsidRPr="00F93798" w14:paraId="579B99DF" w14:textId="77777777" w:rsidTr="000536F5">
        <w:trPr>
          <w:trHeight w:val="240"/>
        </w:trPr>
        <w:tc>
          <w:tcPr>
            <w:tcW w:w="524" w:type="pct"/>
            <w:vMerge/>
            <w:tcBorders>
              <w:left w:val="single" w:sz="12" w:space="0" w:color="auto"/>
            </w:tcBorders>
            <w:shd w:val="clear" w:color="auto" w:fill="FFF2CC"/>
            <w:vAlign w:val="center"/>
            <w:hideMark/>
          </w:tcPr>
          <w:p w14:paraId="55082C8C" w14:textId="77777777" w:rsidR="00C16F30" w:rsidRPr="00F93798" w:rsidRDefault="00C16F30" w:rsidP="000536F5">
            <w:pPr>
              <w:jc w:val="center"/>
              <w:rPr>
                <w:rFonts w:ascii="Calibri" w:hAnsi="Calibri" w:cs="Calibri"/>
                <w:b/>
                <w:bCs/>
                <w:sz w:val="16"/>
                <w:szCs w:val="16"/>
                <w:lang w:val="sk-SK" w:eastAsia="sk-SK"/>
              </w:rPr>
            </w:pPr>
          </w:p>
        </w:tc>
        <w:tc>
          <w:tcPr>
            <w:tcW w:w="578" w:type="pct"/>
            <w:shd w:val="clear" w:color="auto" w:fill="FBE4D5"/>
            <w:vAlign w:val="center"/>
            <w:hideMark/>
          </w:tcPr>
          <w:p w14:paraId="35A1D7B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110 kV</w:t>
            </w:r>
          </w:p>
        </w:tc>
        <w:tc>
          <w:tcPr>
            <w:tcW w:w="271" w:type="pct"/>
            <w:vAlign w:val="center"/>
            <w:hideMark/>
          </w:tcPr>
          <w:p w14:paraId="1CDE688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71" w:type="pct"/>
            <w:vAlign w:val="center"/>
            <w:hideMark/>
          </w:tcPr>
          <w:p w14:paraId="1B5D722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71" w:type="pct"/>
            <w:vAlign w:val="center"/>
            <w:hideMark/>
          </w:tcPr>
          <w:p w14:paraId="6AF09A2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319" w:type="pct"/>
            <w:vAlign w:val="center"/>
            <w:hideMark/>
          </w:tcPr>
          <w:p w14:paraId="2B56CA86"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0,50</w:t>
            </w:r>
            <w:r w:rsidRPr="00F93798">
              <w:rPr>
                <w:rFonts w:ascii="Calibri" w:hAnsi="Calibri" w:cs="Calibri"/>
                <w:sz w:val="10"/>
                <w:szCs w:val="10"/>
                <w:lang w:val="sk-SK" w:eastAsia="sk-SK"/>
              </w:rPr>
              <w:t>6)</w:t>
            </w:r>
          </w:p>
        </w:tc>
        <w:tc>
          <w:tcPr>
            <w:tcW w:w="308" w:type="pct"/>
            <w:vAlign w:val="center"/>
            <w:hideMark/>
          </w:tcPr>
          <w:p w14:paraId="3BA43000"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7)8)</w:t>
            </w:r>
          </w:p>
        </w:tc>
        <w:tc>
          <w:tcPr>
            <w:tcW w:w="294" w:type="pct"/>
            <w:vAlign w:val="center"/>
            <w:hideMark/>
          </w:tcPr>
          <w:p w14:paraId="24D2481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322571C1"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0,60</w:t>
            </w:r>
            <w:r w:rsidRPr="00F93798">
              <w:rPr>
                <w:rFonts w:ascii="Calibri" w:hAnsi="Calibri" w:cs="Calibri"/>
                <w:sz w:val="10"/>
                <w:szCs w:val="10"/>
                <w:lang w:val="sk-SK" w:eastAsia="sk-SK"/>
              </w:rPr>
              <w:t>9)</w:t>
            </w:r>
          </w:p>
        </w:tc>
        <w:tc>
          <w:tcPr>
            <w:tcW w:w="294" w:type="pct"/>
            <w:vAlign w:val="center"/>
            <w:hideMark/>
          </w:tcPr>
          <w:p w14:paraId="6189BE3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7C527022"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2,00</w:t>
            </w:r>
            <w:r w:rsidRPr="00F93798">
              <w:rPr>
                <w:rFonts w:ascii="Calibri" w:hAnsi="Calibri" w:cs="Calibri"/>
                <w:sz w:val="10"/>
                <w:szCs w:val="10"/>
                <w:lang w:val="sk-SK" w:eastAsia="sk-SK"/>
              </w:rPr>
              <w:t>6)</w:t>
            </w:r>
          </w:p>
        </w:tc>
        <w:tc>
          <w:tcPr>
            <w:tcW w:w="235" w:type="pct"/>
            <w:vAlign w:val="center"/>
            <w:hideMark/>
          </w:tcPr>
          <w:p w14:paraId="01A4BEB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94" w:type="pct"/>
            <w:vAlign w:val="center"/>
            <w:hideMark/>
          </w:tcPr>
          <w:p w14:paraId="2836323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71" w:type="pct"/>
            <w:vAlign w:val="center"/>
            <w:hideMark/>
          </w:tcPr>
          <w:p w14:paraId="4230AAB1"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0,50</w:t>
            </w:r>
            <w:r w:rsidRPr="00F93798">
              <w:rPr>
                <w:rFonts w:ascii="Calibri" w:hAnsi="Calibri" w:cs="Calibri"/>
                <w:sz w:val="10"/>
                <w:szCs w:val="10"/>
                <w:lang w:val="sk-SK" w:eastAsia="sk-SK"/>
              </w:rPr>
              <w:t>8)</w:t>
            </w:r>
          </w:p>
        </w:tc>
        <w:tc>
          <w:tcPr>
            <w:tcW w:w="271" w:type="pct"/>
            <w:vAlign w:val="center"/>
            <w:hideMark/>
          </w:tcPr>
          <w:p w14:paraId="60111750"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234" w:type="pct"/>
            <w:tcBorders>
              <w:right w:val="single" w:sz="12" w:space="0" w:color="auto"/>
            </w:tcBorders>
            <w:vAlign w:val="center"/>
            <w:hideMark/>
          </w:tcPr>
          <w:p w14:paraId="0AB8337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r>
      <w:tr w:rsidR="00C16F30" w:rsidRPr="00F93798" w14:paraId="7D7D85EB" w14:textId="77777777" w:rsidTr="000536F5">
        <w:trPr>
          <w:trHeight w:val="460"/>
        </w:trPr>
        <w:tc>
          <w:tcPr>
            <w:tcW w:w="524" w:type="pct"/>
            <w:tcBorders>
              <w:left w:val="single" w:sz="12" w:space="0" w:color="auto"/>
            </w:tcBorders>
            <w:shd w:val="clear" w:color="auto" w:fill="FFF2CC"/>
            <w:vAlign w:val="center"/>
            <w:hideMark/>
          </w:tcPr>
          <w:p w14:paraId="076AF5F4"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Oznamovacie káble</w:t>
            </w:r>
          </w:p>
        </w:tc>
        <w:tc>
          <w:tcPr>
            <w:tcW w:w="578" w:type="pct"/>
            <w:shd w:val="clear" w:color="auto" w:fill="FBE4D5"/>
            <w:vAlign w:val="center"/>
            <w:hideMark/>
          </w:tcPr>
          <w:p w14:paraId="2D6A415F" w14:textId="77777777" w:rsidR="00C16F30" w:rsidRPr="00F93798" w:rsidRDefault="00C16F30" w:rsidP="000536F5">
            <w:pPr>
              <w:jc w:val="center"/>
              <w:rPr>
                <w:rFonts w:ascii="Calibri" w:hAnsi="Calibri" w:cs="Calibri"/>
                <w:sz w:val="16"/>
                <w:szCs w:val="16"/>
                <w:lang w:val="sk-SK" w:eastAsia="sk-SK"/>
              </w:rPr>
            </w:pPr>
          </w:p>
        </w:tc>
        <w:tc>
          <w:tcPr>
            <w:tcW w:w="271" w:type="pct"/>
            <w:shd w:val="clear" w:color="auto" w:fill="EDEDED"/>
            <w:vAlign w:val="center"/>
            <w:hideMark/>
          </w:tcPr>
          <w:p w14:paraId="605AA809"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0,30</w:t>
            </w:r>
            <w:r w:rsidRPr="00F93798">
              <w:rPr>
                <w:rFonts w:ascii="Calibri" w:hAnsi="Calibri" w:cs="Calibri"/>
                <w:sz w:val="10"/>
                <w:szCs w:val="10"/>
                <w:lang w:val="sk-SK" w:eastAsia="sk-SK"/>
              </w:rPr>
              <w:t>3)</w:t>
            </w:r>
            <w:r w:rsidRPr="00F93798">
              <w:rPr>
                <w:rFonts w:ascii="Calibri" w:hAnsi="Calibri" w:cs="Calibri"/>
                <w:sz w:val="10"/>
                <w:szCs w:val="10"/>
                <w:lang w:val="sk-SK" w:eastAsia="sk-SK"/>
              </w:rPr>
              <w:br/>
            </w:r>
            <w:r w:rsidRPr="00F93798">
              <w:rPr>
                <w:rFonts w:ascii="Calibri" w:hAnsi="Calibri" w:cs="Calibri"/>
                <w:sz w:val="16"/>
                <w:szCs w:val="16"/>
                <w:lang w:val="sk-SK" w:eastAsia="sk-SK"/>
              </w:rPr>
              <w:t>0,10</w:t>
            </w:r>
            <w:r w:rsidRPr="00F93798">
              <w:rPr>
                <w:rFonts w:ascii="Calibri" w:hAnsi="Calibri" w:cs="Calibri"/>
                <w:sz w:val="10"/>
                <w:szCs w:val="10"/>
                <w:lang w:val="sk-SK" w:eastAsia="sk-SK"/>
              </w:rPr>
              <w:t>4)</w:t>
            </w:r>
          </w:p>
        </w:tc>
        <w:tc>
          <w:tcPr>
            <w:tcW w:w="271" w:type="pct"/>
            <w:shd w:val="clear" w:color="auto" w:fill="EDEDED"/>
            <w:vAlign w:val="center"/>
            <w:hideMark/>
          </w:tcPr>
          <w:p w14:paraId="10ED48E6"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3)</w:t>
            </w:r>
            <w:r w:rsidRPr="00F93798">
              <w:rPr>
                <w:rFonts w:ascii="Calibri" w:hAnsi="Calibri" w:cs="Calibri"/>
                <w:sz w:val="10"/>
                <w:szCs w:val="10"/>
                <w:lang w:val="sk-SK" w:eastAsia="sk-SK"/>
              </w:rPr>
              <w:br/>
            </w:r>
            <w:r w:rsidRPr="00F93798">
              <w:rPr>
                <w:rFonts w:ascii="Calibri" w:hAnsi="Calibri" w:cs="Calibri"/>
                <w:sz w:val="16"/>
                <w:szCs w:val="16"/>
                <w:lang w:val="sk-SK" w:eastAsia="sk-SK"/>
              </w:rPr>
              <w:t>0,30</w:t>
            </w:r>
            <w:r w:rsidRPr="00F93798">
              <w:rPr>
                <w:rFonts w:ascii="Calibri" w:hAnsi="Calibri" w:cs="Calibri"/>
                <w:sz w:val="10"/>
                <w:szCs w:val="10"/>
                <w:lang w:val="sk-SK" w:eastAsia="sk-SK"/>
              </w:rPr>
              <w:t>4)</w:t>
            </w:r>
          </w:p>
        </w:tc>
        <w:tc>
          <w:tcPr>
            <w:tcW w:w="271" w:type="pct"/>
            <w:shd w:val="clear" w:color="auto" w:fill="EDEDED"/>
            <w:vAlign w:val="center"/>
            <w:hideMark/>
          </w:tcPr>
          <w:p w14:paraId="7A125B0B"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3)</w:t>
            </w:r>
            <w:r w:rsidRPr="00F93798">
              <w:rPr>
                <w:rFonts w:ascii="Calibri" w:hAnsi="Calibri" w:cs="Calibri"/>
                <w:sz w:val="10"/>
                <w:szCs w:val="10"/>
                <w:lang w:val="sk-SK" w:eastAsia="sk-SK"/>
              </w:rPr>
              <w:br/>
            </w:r>
            <w:r w:rsidRPr="00F93798">
              <w:rPr>
                <w:rFonts w:ascii="Calibri" w:hAnsi="Calibri" w:cs="Calibri"/>
                <w:sz w:val="16"/>
                <w:szCs w:val="16"/>
                <w:lang w:val="sk-SK" w:eastAsia="sk-SK"/>
              </w:rPr>
              <w:t>0,30</w:t>
            </w:r>
            <w:r w:rsidRPr="00F93798">
              <w:rPr>
                <w:rFonts w:ascii="Calibri" w:hAnsi="Calibri" w:cs="Calibri"/>
                <w:sz w:val="10"/>
                <w:szCs w:val="10"/>
                <w:lang w:val="sk-SK" w:eastAsia="sk-SK"/>
              </w:rPr>
              <w:t>4)</w:t>
            </w:r>
          </w:p>
        </w:tc>
        <w:tc>
          <w:tcPr>
            <w:tcW w:w="319" w:type="pct"/>
            <w:shd w:val="clear" w:color="auto" w:fill="EDEDED"/>
            <w:vAlign w:val="center"/>
            <w:hideMark/>
          </w:tcPr>
          <w:p w14:paraId="2D3BBDBE"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7) 8)</w:t>
            </w:r>
          </w:p>
        </w:tc>
        <w:tc>
          <w:tcPr>
            <w:tcW w:w="308" w:type="pct"/>
            <w:shd w:val="clear" w:color="auto" w:fill="EDEDED"/>
            <w:vAlign w:val="center"/>
            <w:hideMark/>
          </w:tcPr>
          <w:p w14:paraId="67EAE887"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10)</w:t>
            </w:r>
          </w:p>
        </w:tc>
        <w:tc>
          <w:tcPr>
            <w:tcW w:w="294" w:type="pct"/>
            <w:shd w:val="clear" w:color="auto" w:fill="EDEDED"/>
            <w:vAlign w:val="center"/>
            <w:hideMark/>
          </w:tcPr>
          <w:p w14:paraId="39E7805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shd w:val="clear" w:color="auto" w:fill="EDEDED"/>
            <w:vAlign w:val="center"/>
            <w:hideMark/>
          </w:tcPr>
          <w:p w14:paraId="0132BE9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shd w:val="clear" w:color="auto" w:fill="EDEDED"/>
            <w:vAlign w:val="center"/>
            <w:hideMark/>
          </w:tcPr>
          <w:p w14:paraId="12C6FA9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shd w:val="clear" w:color="auto" w:fill="EDEDED"/>
            <w:vAlign w:val="center"/>
            <w:hideMark/>
          </w:tcPr>
          <w:p w14:paraId="7688CBEC"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11)</w:t>
            </w:r>
          </w:p>
        </w:tc>
        <w:tc>
          <w:tcPr>
            <w:tcW w:w="235" w:type="pct"/>
            <w:shd w:val="clear" w:color="auto" w:fill="EDEDED"/>
            <w:vAlign w:val="center"/>
            <w:hideMark/>
          </w:tcPr>
          <w:p w14:paraId="79040A3D"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shd w:val="clear" w:color="auto" w:fill="EDEDED"/>
            <w:vAlign w:val="center"/>
            <w:hideMark/>
          </w:tcPr>
          <w:p w14:paraId="2B09C52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30DDB19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71" w:type="pct"/>
            <w:shd w:val="clear" w:color="auto" w:fill="EDEDED"/>
            <w:vAlign w:val="center"/>
            <w:hideMark/>
          </w:tcPr>
          <w:p w14:paraId="43F3368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4" w:type="pct"/>
            <w:tcBorders>
              <w:right w:val="single" w:sz="12" w:space="0" w:color="auto"/>
            </w:tcBorders>
            <w:shd w:val="clear" w:color="auto" w:fill="EDEDED"/>
            <w:vAlign w:val="center"/>
            <w:hideMark/>
          </w:tcPr>
          <w:p w14:paraId="647F2A1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r>
      <w:tr w:rsidR="00C16F30" w:rsidRPr="00F93798" w14:paraId="49CE9522" w14:textId="77777777" w:rsidTr="000536F5">
        <w:trPr>
          <w:trHeight w:val="240"/>
        </w:trPr>
        <w:tc>
          <w:tcPr>
            <w:tcW w:w="524" w:type="pct"/>
            <w:vMerge w:val="restart"/>
            <w:tcBorders>
              <w:left w:val="single" w:sz="12" w:space="0" w:color="auto"/>
            </w:tcBorders>
            <w:shd w:val="clear" w:color="auto" w:fill="FFF2CC"/>
            <w:vAlign w:val="center"/>
            <w:hideMark/>
          </w:tcPr>
          <w:p w14:paraId="53878DF8"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Plynovody 2)</w:t>
            </w:r>
          </w:p>
        </w:tc>
        <w:tc>
          <w:tcPr>
            <w:tcW w:w="578" w:type="pct"/>
            <w:shd w:val="clear" w:color="auto" w:fill="FBE4D5"/>
            <w:vAlign w:val="center"/>
            <w:hideMark/>
          </w:tcPr>
          <w:p w14:paraId="125E37D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do 0,005 MPa</w:t>
            </w:r>
          </w:p>
        </w:tc>
        <w:tc>
          <w:tcPr>
            <w:tcW w:w="271" w:type="pct"/>
            <w:vAlign w:val="center"/>
            <w:hideMark/>
          </w:tcPr>
          <w:p w14:paraId="4390F74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2B6BB6F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5E56D67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319" w:type="pct"/>
            <w:vAlign w:val="center"/>
            <w:hideMark/>
          </w:tcPr>
          <w:p w14:paraId="446F01B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308" w:type="pct"/>
            <w:vAlign w:val="center"/>
            <w:hideMark/>
          </w:tcPr>
          <w:p w14:paraId="71A21CA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7331211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3ECEFF5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2625946E"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0,50</w:t>
            </w:r>
            <w:r w:rsidRPr="00F93798">
              <w:rPr>
                <w:rFonts w:ascii="Calibri" w:hAnsi="Calibri" w:cs="Calibri"/>
                <w:sz w:val="10"/>
                <w:szCs w:val="10"/>
                <w:lang w:val="sk-SK" w:eastAsia="sk-SK"/>
              </w:rPr>
              <w:t>12)</w:t>
            </w:r>
          </w:p>
        </w:tc>
        <w:tc>
          <w:tcPr>
            <w:tcW w:w="294" w:type="pct"/>
            <w:vAlign w:val="center"/>
            <w:hideMark/>
          </w:tcPr>
          <w:p w14:paraId="0ABBF6D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35" w:type="pct"/>
            <w:vAlign w:val="center"/>
            <w:hideMark/>
          </w:tcPr>
          <w:p w14:paraId="67F83B8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3910FCE4"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1,00</w:t>
            </w:r>
            <w:r w:rsidRPr="00F93798">
              <w:rPr>
                <w:rFonts w:ascii="Calibri" w:hAnsi="Calibri" w:cs="Calibri"/>
                <w:sz w:val="10"/>
                <w:szCs w:val="10"/>
                <w:lang w:val="sk-SK" w:eastAsia="sk-SK"/>
              </w:rPr>
              <w:t>12)</w:t>
            </w:r>
          </w:p>
        </w:tc>
        <w:tc>
          <w:tcPr>
            <w:tcW w:w="271" w:type="pct"/>
            <w:vAlign w:val="center"/>
            <w:hideMark/>
          </w:tcPr>
          <w:p w14:paraId="5BC295E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52FDF8BD"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34" w:type="pct"/>
            <w:tcBorders>
              <w:right w:val="single" w:sz="12" w:space="0" w:color="auto"/>
            </w:tcBorders>
            <w:vAlign w:val="center"/>
            <w:hideMark/>
          </w:tcPr>
          <w:p w14:paraId="743C567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3222B50C" w14:textId="77777777" w:rsidTr="000536F5">
        <w:trPr>
          <w:trHeight w:val="240"/>
        </w:trPr>
        <w:tc>
          <w:tcPr>
            <w:tcW w:w="524" w:type="pct"/>
            <w:vMerge/>
            <w:tcBorders>
              <w:left w:val="single" w:sz="12" w:space="0" w:color="auto"/>
            </w:tcBorders>
            <w:shd w:val="clear" w:color="auto" w:fill="FFF2CC"/>
            <w:vAlign w:val="center"/>
            <w:hideMark/>
          </w:tcPr>
          <w:p w14:paraId="153C1B49" w14:textId="77777777" w:rsidR="00C16F30" w:rsidRPr="00F93798" w:rsidRDefault="00C16F30" w:rsidP="000536F5">
            <w:pPr>
              <w:jc w:val="center"/>
              <w:rPr>
                <w:rFonts w:ascii="Calibri" w:hAnsi="Calibri" w:cs="Calibri"/>
                <w:b/>
                <w:bCs/>
                <w:sz w:val="16"/>
                <w:szCs w:val="16"/>
                <w:lang w:val="sk-SK" w:eastAsia="sk-SK"/>
              </w:rPr>
            </w:pPr>
          </w:p>
        </w:tc>
        <w:tc>
          <w:tcPr>
            <w:tcW w:w="578" w:type="pct"/>
            <w:shd w:val="clear" w:color="auto" w:fill="FBE4D5"/>
            <w:vAlign w:val="center"/>
            <w:hideMark/>
          </w:tcPr>
          <w:p w14:paraId="3DEF828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do 0,3 MPa</w:t>
            </w:r>
          </w:p>
        </w:tc>
        <w:tc>
          <w:tcPr>
            <w:tcW w:w="271" w:type="pct"/>
            <w:shd w:val="clear" w:color="auto" w:fill="EDEDED"/>
            <w:vAlign w:val="center"/>
            <w:hideMark/>
          </w:tcPr>
          <w:p w14:paraId="286E778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71" w:type="pct"/>
            <w:shd w:val="clear" w:color="auto" w:fill="EDEDED"/>
            <w:vAlign w:val="center"/>
            <w:hideMark/>
          </w:tcPr>
          <w:p w14:paraId="30ECB97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71" w:type="pct"/>
            <w:shd w:val="clear" w:color="auto" w:fill="EDEDED"/>
            <w:vAlign w:val="center"/>
            <w:hideMark/>
          </w:tcPr>
          <w:p w14:paraId="04938C8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319" w:type="pct"/>
            <w:shd w:val="clear" w:color="auto" w:fill="EDEDED"/>
            <w:vAlign w:val="center"/>
            <w:hideMark/>
          </w:tcPr>
          <w:p w14:paraId="2B83EF44"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0,60</w:t>
            </w:r>
            <w:r w:rsidRPr="00F93798">
              <w:rPr>
                <w:rFonts w:ascii="Calibri" w:hAnsi="Calibri" w:cs="Calibri"/>
                <w:sz w:val="10"/>
                <w:szCs w:val="10"/>
                <w:lang w:val="sk-SK" w:eastAsia="sk-SK"/>
              </w:rPr>
              <w:t>9)</w:t>
            </w:r>
          </w:p>
        </w:tc>
        <w:tc>
          <w:tcPr>
            <w:tcW w:w="308" w:type="pct"/>
            <w:shd w:val="clear" w:color="auto" w:fill="EDEDED"/>
            <w:vAlign w:val="center"/>
            <w:hideMark/>
          </w:tcPr>
          <w:p w14:paraId="7F7EC8B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shd w:val="clear" w:color="auto" w:fill="EDEDED"/>
            <w:vAlign w:val="center"/>
            <w:hideMark/>
          </w:tcPr>
          <w:p w14:paraId="3DE6D31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shd w:val="clear" w:color="auto" w:fill="EDEDED"/>
            <w:vAlign w:val="center"/>
            <w:hideMark/>
          </w:tcPr>
          <w:p w14:paraId="5B3E206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shd w:val="clear" w:color="auto" w:fill="EDEDED"/>
            <w:vAlign w:val="center"/>
            <w:hideMark/>
          </w:tcPr>
          <w:p w14:paraId="796E0EF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94" w:type="pct"/>
            <w:shd w:val="clear" w:color="auto" w:fill="EDEDED"/>
            <w:vAlign w:val="center"/>
            <w:hideMark/>
          </w:tcPr>
          <w:p w14:paraId="0E40399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35" w:type="pct"/>
            <w:shd w:val="clear" w:color="auto" w:fill="EDEDED"/>
            <w:vAlign w:val="center"/>
            <w:hideMark/>
          </w:tcPr>
          <w:p w14:paraId="50EE7AC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94" w:type="pct"/>
            <w:shd w:val="clear" w:color="auto" w:fill="EDEDED"/>
            <w:vAlign w:val="center"/>
            <w:hideMark/>
          </w:tcPr>
          <w:p w14:paraId="67E8CFC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71" w:type="pct"/>
            <w:shd w:val="clear" w:color="auto" w:fill="EDEDED"/>
            <w:vAlign w:val="center"/>
            <w:hideMark/>
          </w:tcPr>
          <w:p w14:paraId="6976E01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shd w:val="clear" w:color="auto" w:fill="EDEDED"/>
            <w:vAlign w:val="center"/>
            <w:hideMark/>
          </w:tcPr>
          <w:p w14:paraId="107F254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34" w:type="pct"/>
            <w:tcBorders>
              <w:right w:val="single" w:sz="12" w:space="0" w:color="auto"/>
            </w:tcBorders>
            <w:shd w:val="clear" w:color="auto" w:fill="EDEDED"/>
            <w:vAlign w:val="center"/>
            <w:hideMark/>
          </w:tcPr>
          <w:p w14:paraId="78C4D4C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228DFA07" w14:textId="77777777" w:rsidTr="000536F5">
        <w:trPr>
          <w:trHeight w:val="240"/>
        </w:trPr>
        <w:tc>
          <w:tcPr>
            <w:tcW w:w="1102" w:type="pct"/>
            <w:gridSpan w:val="2"/>
            <w:tcBorders>
              <w:left w:val="single" w:sz="12" w:space="0" w:color="auto"/>
            </w:tcBorders>
            <w:shd w:val="clear" w:color="auto" w:fill="FFF2CC"/>
            <w:vAlign w:val="center"/>
            <w:hideMark/>
          </w:tcPr>
          <w:p w14:paraId="78886B64"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Vodovodné potrubie</w:t>
            </w:r>
          </w:p>
        </w:tc>
        <w:tc>
          <w:tcPr>
            <w:tcW w:w="271" w:type="pct"/>
            <w:vAlign w:val="center"/>
            <w:hideMark/>
          </w:tcPr>
          <w:p w14:paraId="248CD9F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4A9264F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6D3762B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319" w:type="pct"/>
            <w:vAlign w:val="center"/>
            <w:hideMark/>
          </w:tcPr>
          <w:p w14:paraId="00D204C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308" w:type="pct"/>
            <w:vAlign w:val="center"/>
            <w:hideMark/>
          </w:tcPr>
          <w:p w14:paraId="140E367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004C237D"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0,50</w:t>
            </w:r>
            <w:r w:rsidRPr="00F93798">
              <w:rPr>
                <w:rFonts w:ascii="Calibri" w:hAnsi="Calibri" w:cs="Calibri"/>
                <w:sz w:val="10"/>
                <w:szCs w:val="10"/>
                <w:lang w:val="sk-SK" w:eastAsia="sk-SK"/>
              </w:rPr>
              <w:t>12)</w:t>
            </w:r>
          </w:p>
        </w:tc>
        <w:tc>
          <w:tcPr>
            <w:tcW w:w="271" w:type="pct"/>
            <w:vAlign w:val="center"/>
            <w:hideMark/>
          </w:tcPr>
          <w:p w14:paraId="03FA307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94" w:type="pct"/>
            <w:vAlign w:val="center"/>
            <w:hideMark/>
          </w:tcPr>
          <w:p w14:paraId="302304D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vAlign w:val="center"/>
            <w:hideMark/>
          </w:tcPr>
          <w:p w14:paraId="4A7D7901"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1,00</w:t>
            </w:r>
            <w:r w:rsidRPr="00F93798">
              <w:rPr>
                <w:rFonts w:ascii="Calibri" w:hAnsi="Calibri" w:cs="Calibri"/>
                <w:sz w:val="10"/>
                <w:szCs w:val="10"/>
                <w:lang w:val="sk-SK" w:eastAsia="sk-SK"/>
              </w:rPr>
              <w:t>13)</w:t>
            </w:r>
          </w:p>
        </w:tc>
        <w:tc>
          <w:tcPr>
            <w:tcW w:w="235" w:type="pct"/>
            <w:vAlign w:val="center"/>
            <w:hideMark/>
          </w:tcPr>
          <w:p w14:paraId="4A9802E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vAlign w:val="center"/>
            <w:hideMark/>
          </w:tcPr>
          <w:p w14:paraId="44B4A5E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71" w:type="pct"/>
            <w:vAlign w:val="center"/>
            <w:hideMark/>
          </w:tcPr>
          <w:p w14:paraId="614D28B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vAlign w:val="center"/>
            <w:hideMark/>
          </w:tcPr>
          <w:p w14:paraId="681EFAB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34" w:type="pct"/>
            <w:tcBorders>
              <w:right w:val="single" w:sz="12" w:space="0" w:color="auto"/>
            </w:tcBorders>
            <w:vAlign w:val="center"/>
            <w:hideMark/>
          </w:tcPr>
          <w:p w14:paraId="07855EA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4B20587C" w14:textId="77777777" w:rsidTr="000536F5">
        <w:trPr>
          <w:trHeight w:val="240"/>
        </w:trPr>
        <w:tc>
          <w:tcPr>
            <w:tcW w:w="1102" w:type="pct"/>
            <w:gridSpan w:val="2"/>
            <w:tcBorders>
              <w:left w:val="single" w:sz="12" w:space="0" w:color="auto"/>
            </w:tcBorders>
            <w:shd w:val="clear" w:color="auto" w:fill="FFF2CC"/>
            <w:vAlign w:val="center"/>
            <w:hideMark/>
          </w:tcPr>
          <w:p w14:paraId="3BBD9697"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Teplovody</w:t>
            </w:r>
          </w:p>
        </w:tc>
        <w:tc>
          <w:tcPr>
            <w:tcW w:w="271" w:type="pct"/>
            <w:shd w:val="clear" w:color="auto" w:fill="EDEDED"/>
            <w:vAlign w:val="center"/>
            <w:hideMark/>
          </w:tcPr>
          <w:p w14:paraId="7346F39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shd w:val="clear" w:color="auto" w:fill="EDEDED"/>
            <w:vAlign w:val="center"/>
            <w:hideMark/>
          </w:tcPr>
          <w:p w14:paraId="03FC1F2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0,70</w:t>
            </w:r>
          </w:p>
        </w:tc>
        <w:tc>
          <w:tcPr>
            <w:tcW w:w="271" w:type="pct"/>
            <w:shd w:val="clear" w:color="auto" w:fill="EDEDED"/>
            <w:vAlign w:val="center"/>
            <w:hideMark/>
          </w:tcPr>
          <w:p w14:paraId="7A431A3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319" w:type="pct"/>
            <w:shd w:val="clear" w:color="auto" w:fill="EDEDED"/>
            <w:vAlign w:val="center"/>
            <w:hideMark/>
          </w:tcPr>
          <w:p w14:paraId="7B519907"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2,00</w:t>
            </w:r>
            <w:r w:rsidRPr="00F93798">
              <w:rPr>
                <w:rFonts w:ascii="Calibri" w:hAnsi="Calibri" w:cs="Calibri"/>
                <w:sz w:val="10"/>
                <w:szCs w:val="10"/>
                <w:lang w:val="sk-SK" w:eastAsia="sk-SK"/>
              </w:rPr>
              <w:t>6)</w:t>
            </w:r>
          </w:p>
        </w:tc>
        <w:tc>
          <w:tcPr>
            <w:tcW w:w="308" w:type="pct"/>
            <w:shd w:val="clear" w:color="auto" w:fill="EDEDED"/>
            <w:vAlign w:val="center"/>
            <w:hideMark/>
          </w:tcPr>
          <w:p w14:paraId="046894DD"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0,80</w:t>
            </w:r>
            <w:r w:rsidRPr="00F93798">
              <w:rPr>
                <w:rFonts w:ascii="Calibri" w:hAnsi="Calibri" w:cs="Calibri"/>
                <w:sz w:val="10"/>
                <w:szCs w:val="10"/>
                <w:lang w:val="sk-SK" w:eastAsia="sk-SK"/>
              </w:rPr>
              <w:t>11)</w:t>
            </w:r>
          </w:p>
        </w:tc>
        <w:tc>
          <w:tcPr>
            <w:tcW w:w="294" w:type="pct"/>
            <w:shd w:val="clear" w:color="auto" w:fill="EDEDED"/>
            <w:vAlign w:val="center"/>
            <w:hideMark/>
          </w:tcPr>
          <w:p w14:paraId="3B23846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5C9A498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94" w:type="pct"/>
            <w:shd w:val="clear" w:color="auto" w:fill="EDEDED"/>
            <w:vAlign w:val="center"/>
            <w:hideMark/>
          </w:tcPr>
          <w:p w14:paraId="26032359"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1,00</w:t>
            </w:r>
            <w:r w:rsidRPr="00F93798">
              <w:rPr>
                <w:rFonts w:ascii="Calibri" w:hAnsi="Calibri" w:cs="Calibri"/>
                <w:sz w:val="10"/>
                <w:szCs w:val="10"/>
                <w:lang w:val="sk-SK" w:eastAsia="sk-SK"/>
              </w:rPr>
              <w:t>13)</w:t>
            </w:r>
          </w:p>
        </w:tc>
        <w:tc>
          <w:tcPr>
            <w:tcW w:w="294" w:type="pct"/>
            <w:shd w:val="clear" w:color="auto" w:fill="EDEDED"/>
            <w:vAlign w:val="center"/>
            <w:hideMark/>
          </w:tcPr>
          <w:p w14:paraId="616FD15D"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w:t>
            </w:r>
          </w:p>
        </w:tc>
        <w:tc>
          <w:tcPr>
            <w:tcW w:w="235" w:type="pct"/>
            <w:shd w:val="clear" w:color="auto" w:fill="EDEDED"/>
            <w:vAlign w:val="center"/>
            <w:hideMark/>
          </w:tcPr>
          <w:p w14:paraId="19BFDA4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shd w:val="clear" w:color="auto" w:fill="EDEDED"/>
            <w:vAlign w:val="center"/>
            <w:hideMark/>
          </w:tcPr>
          <w:p w14:paraId="70262C3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shd w:val="clear" w:color="auto" w:fill="EDEDED"/>
            <w:vAlign w:val="center"/>
            <w:hideMark/>
          </w:tcPr>
          <w:p w14:paraId="037BF47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shd w:val="clear" w:color="auto" w:fill="EDEDED"/>
            <w:vAlign w:val="center"/>
            <w:hideMark/>
          </w:tcPr>
          <w:p w14:paraId="455DED5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4" w:type="pct"/>
            <w:tcBorders>
              <w:right w:val="single" w:sz="12" w:space="0" w:color="auto"/>
            </w:tcBorders>
            <w:shd w:val="clear" w:color="auto" w:fill="EDEDED"/>
            <w:vAlign w:val="center"/>
            <w:hideMark/>
          </w:tcPr>
          <w:p w14:paraId="3F661AD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1F678212" w14:textId="77777777" w:rsidTr="000536F5">
        <w:trPr>
          <w:trHeight w:val="200"/>
        </w:trPr>
        <w:tc>
          <w:tcPr>
            <w:tcW w:w="1102" w:type="pct"/>
            <w:gridSpan w:val="2"/>
            <w:tcBorders>
              <w:left w:val="single" w:sz="12" w:space="0" w:color="auto"/>
            </w:tcBorders>
            <w:shd w:val="clear" w:color="auto" w:fill="FFF2CC"/>
            <w:vAlign w:val="center"/>
            <w:hideMark/>
          </w:tcPr>
          <w:p w14:paraId="32EF7799"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Kabelovody</w:t>
            </w:r>
          </w:p>
        </w:tc>
        <w:tc>
          <w:tcPr>
            <w:tcW w:w="271" w:type="pct"/>
            <w:vAlign w:val="center"/>
            <w:hideMark/>
          </w:tcPr>
          <w:p w14:paraId="27CBE74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0,10</w:t>
            </w:r>
          </w:p>
        </w:tc>
        <w:tc>
          <w:tcPr>
            <w:tcW w:w="271" w:type="pct"/>
            <w:vAlign w:val="center"/>
            <w:hideMark/>
          </w:tcPr>
          <w:p w14:paraId="547529B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vAlign w:val="center"/>
            <w:hideMark/>
          </w:tcPr>
          <w:p w14:paraId="2DCE734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319" w:type="pct"/>
            <w:vAlign w:val="center"/>
            <w:hideMark/>
          </w:tcPr>
          <w:p w14:paraId="64283E4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308" w:type="pct"/>
            <w:vAlign w:val="center"/>
            <w:hideMark/>
          </w:tcPr>
          <w:p w14:paraId="76EB314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vAlign w:val="center"/>
            <w:hideMark/>
          </w:tcPr>
          <w:p w14:paraId="37CEE6D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177B4CE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94" w:type="pct"/>
            <w:vAlign w:val="center"/>
            <w:hideMark/>
          </w:tcPr>
          <w:p w14:paraId="70412E1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vAlign w:val="center"/>
            <w:hideMark/>
          </w:tcPr>
          <w:p w14:paraId="0F92778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5" w:type="pct"/>
            <w:vAlign w:val="center"/>
            <w:hideMark/>
          </w:tcPr>
          <w:p w14:paraId="01007F6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w:t>
            </w:r>
          </w:p>
        </w:tc>
        <w:tc>
          <w:tcPr>
            <w:tcW w:w="294" w:type="pct"/>
            <w:vAlign w:val="center"/>
            <w:hideMark/>
          </w:tcPr>
          <w:p w14:paraId="0B23D0C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vAlign w:val="center"/>
            <w:hideMark/>
          </w:tcPr>
          <w:p w14:paraId="780D5DF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71" w:type="pct"/>
            <w:vAlign w:val="center"/>
            <w:hideMark/>
          </w:tcPr>
          <w:p w14:paraId="33DC071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4" w:type="pct"/>
            <w:tcBorders>
              <w:right w:val="single" w:sz="12" w:space="0" w:color="auto"/>
            </w:tcBorders>
            <w:vAlign w:val="center"/>
            <w:hideMark/>
          </w:tcPr>
          <w:p w14:paraId="1B08105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502A044C" w14:textId="77777777" w:rsidTr="000536F5">
        <w:trPr>
          <w:trHeight w:val="240"/>
        </w:trPr>
        <w:tc>
          <w:tcPr>
            <w:tcW w:w="1102" w:type="pct"/>
            <w:gridSpan w:val="2"/>
            <w:tcBorders>
              <w:left w:val="single" w:sz="12" w:space="0" w:color="auto"/>
            </w:tcBorders>
            <w:shd w:val="clear" w:color="auto" w:fill="FFF2CC"/>
            <w:vAlign w:val="center"/>
            <w:hideMark/>
          </w:tcPr>
          <w:p w14:paraId="60F5A34F"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Stoky</w:t>
            </w:r>
          </w:p>
        </w:tc>
        <w:tc>
          <w:tcPr>
            <w:tcW w:w="271" w:type="pct"/>
            <w:shd w:val="clear" w:color="auto" w:fill="EDEDED"/>
            <w:vAlign w:val="center"/>
            <w:hideMark/>
          </w:tcPr>
          <w:p w14:paraId="4A87056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38E8573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shd w:val="clear" w:color="auto" w:fill="EDEDED"/>
            <w:vAlign w:val="center"/>
            <w:hideMark/>
          </w:tcPr>
          <w:p w14:paraId="4466449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319" w:type="pct"/>
            <w:shd w:val="clear" w:color="auto" w:fill="EDEDED"/>
            <w:vAlign w:val="center"/>
            <w:hideMark/>
          </w:tcPr>
          <w:p w14:paraId="2262923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308" w:type="pct"/>
            <w:shd w:val="clear" w:color="auto" w:fill="EDEDED"/>
            <w:vAlign w:val="center"/>
            <w:hideMark/>
          </w:tcPr>
          <w:p w14:paraId="3A8F889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94" w:type="pct"/>
            <w:shd w:val="clear" w:color="auto" w:fill="EDEDED"/>
            <w:vAlign w:val="center"/>
            <w:hideMark/>
          </w:tcPr>
          <w:p w14:paraId="2F77EF6F"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1,00</w:t>
            </w:r>
            <w:r w:rsidRPr="00F93798">
              <w:rPr>
                <w:rFonts w:ascii="Calibri" w:hAnsi="Calibri" w:cs="Calibri"/>
                <w:sz w:val="10"/>
                <w:szCs w:val="10"/>
                <w:lang w:val="sk-SK" w:eastAsia="sk-SK"/>
              </w:rPr>
              <w:t>12)</w:t>
            </w:r>
          </w:p>
        </w:tc>
        <w:tc>
          <w:tcPr>
            <w:tcW w:w="271" w:type="pct"/>
            <w:shd w:val="clear" w:color="auto" w:fill="EDEDED"/>
            <w:vAlign w:val="center"/>
            <w:hideMark/>
          </w:tcPr>
          <w:p w14:paraId="2729425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94" w:type="pct"/>
            <w:shd w:val="clear" w:color="auto" w:fill="EDEDED"/>
            <w:vAlign w:val="center"/>
            <w:hideMark/>
          </w:tcPr>
          <w:p w14:paraId="74E3460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shd w:val="clear" w:color="auto" w:fill="EDEDED"/>
            <w:vAlign w:val="center"/>
            <w:hideMark/>
          </w:tcPr>
          <w:p w14:paraId="4E02FB8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5" w:type="pct"/>
            <w:shd w:val="clear" w:color="auto" w:fill="EDEDED"/>
            <w:vAlign w:val="center"/>
            <w:hideMark/>
          </w:tcPr>
          <w:p w14:paraId="637904E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shd w:val="clear" w:color="auto" w:fill="EDEDED"/>
            <w:vAlign w:val="center"/>
            <w:hideMark/>
          </w:tcPr>
          <w:p w14:paraId="34BDB9A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w:t>
            </w:r>
          </w:p>
        </w:tc>
        <w:tc>
          <w:tcPr>
            <w:tcW w:w="271" w:type="pct"/>
            <w:shd w:val="clear" w:color="auto" w:fill="EDEDED"/>
            <w:vAlign w:val="center"/>
            <w:hideMark/>
          </w:tcPr>
          <w:p w14:paraId="6D8739A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shd w:val="clear" w:color="auto" w:fill="EDEDED"/>
            <w:vAlign w:val="center"/>
            <w:hideMark/>
          </w:tcPr>
          <w:p w14:paraId="77BC2956"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0,30</w:t>
            </w:r>
            <w:r w:rsidRPr="00F93798">
              <w:rPr>
                <w:rFonts w:ascii="Calibri" w:hAnsi="Calibri" w:cs="Calibri"/>
                <w:sz w:val="10"/>
                <w:szCs w:val="10"/>
                <w:lang w:val="sk-SK" w:eastAsia="sk-SK"/>
              </w:rPr>
              <w:t>4)</w:t>
            </w:r>
          </w:p>
        </w:tc>
        <w:tc>
          <w:tcPr>
            <w:tcW w:w="234" w:type="pct"/>
            <w:tcBorders>
              <w:right w:val="single" w:sz="12" w:space="0" w:color="auto"/>
            </w:tcBorders>
            <w:shd w:val="clear" w:color="auto" w:fill="EDEDED"/>
            <w:vAlign w:val="center"/>
            <w:hideMark/>
          </w:tcPr>
          <w:p w14:paraId="088ACEB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3F52768E" w14:textId="77777777" w:rsidTr="000536F5">
        <w:trPr>
          <w:trHeight w:val="240"/>
        </w:trPr>
        <w:tc>
          <w:tcPr>
            <w:tcW w:w="1102" w:type="pct"/>
            <w:gridSpan w:val="2"/>
            <w:tcBorders>
              <w:left w:val="single" w:sz="12" w:space="0" w:color="auto"/>
            </w:tcBorders>
            <w:shd w:val="clear" w:color="auto" w:fill="FFF2CC"/>
            <w:vAlign w:val="center"/>
            <w:hideMark/>
          </w:tcPr>
          <w:p w14:paraId="76F3B711"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Potrubná pošta</w:t>
            </w:r>
          </w:p>
        </w:tc>
        <w:tc>
          <w:tcPr>
            <w:tcW w:w="271" w:type="pct"/>
            <w:vAlign w:val="center"/>
            <w:hideMark/>
          </w:tcPr>
          <w:p w14:paraId="7EC2F0B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vAlign w:val="center"/>
            <w:hideMark/>
          </w:tcPr>
          <w:p w14:paraId="179ACD0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71" w:type="pct"/>
            <w:vAlign w:val="center"/>
            <w:hideMark/>
          </w:tcPr>
          <w:p w14:paraId="28B8EA00"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319" w:type="pct"/>
            <w:vAlign w:val="center"/>
            <w:hideMark/>
          </w:tcPr>
          <w:p w14:paraId="58F5D505"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0,50</w:t>
            </w:r>
            <w:r w:rsidRPr="00F93798">
              <w:rPr>
                <w:rFonts w:ascii="Calibri" w:hAnsi="Calibri" w:cs="Calibri"/>
                <w:sz w:val="10"/>
                <w:szCs w:val="10"/>
                <w:lang w:val="sk-SK" w:eastAsia="sk-SK"/>
              </w:rPr>
              <w:t>8)</w:t>
            </w:r>
          </w:p>
        </w:tc>
        <w:tc>
          <w:tcPr>
            <w:tcW w:w="308" w:type="pct"/>
            <w:vAlign w:val="center"/>
            <w:hideMark/>
          </w:tcPr>
          <w:p w14:paraId="69FA048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94" w:type="pct"/>
            <w:vAlign w:val="center"/>
            <w:hideMark/>
          </w:tcPr>
          <w:p w14:paraId="378D3FA2"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vAlign w:val="center"/>
            <w:hideMark/>
          </w:tcPr>
          <w:p w14:paraId="40CEFC5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94" w:type="pct"/>
            <w:vAlign w:val="center"/>
            <w:hideMark/>
          </w:tcPr>
          <w:p w14:paraId="5FB3BBA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0,50</w:t>
            </w:r>
          </w:p>
        </w:tc>
        <w:tc>
          <w:tcPr>
            <w:tcW w:w="294" w:type="pct"/>
            <w:vAlign w:val="center"/>
            <w:hideMark/>
          </w:tcPr>
          <w:p w14:paraId="0D32969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5" w:type="pct"/>
            <w:vAlign w:val="center"/>
            <w:hideMark/>
          </w:tcPr>
          <w:p w14:paraId="68C6E22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0,20</w:t>
            </w:r>
          </w:p>
        </w:tc>
        <w:tc>
          <w:tcPr>
            <w:tcW w:w="294" w:type="pct"/>
            <w:vAlign w:val="center"/>
            <w:hideMark/>
          </w:tcPr>
          <w:p w14:paraId="30E0170B"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vAlign w:val="center"/>
            <w:hideMark/>
          </w:tcPr>
          <w:p w14:paraId="1FE0BF0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w:t>
            </w:r>
          </w:p>
        </w:tc>
        <w:tc>
          <w:tcPr>
            <w:tcW w:w="271" w:type="pct"/>
            <w:vAlign w:val="center"/>
            <w:hideMark/>
          </w:tcPr>
          <w:p w14:paraId="0C0DA566"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4" w:type="pct"/>
            <w:tcBorders>
              <w:right w:val="single" w:sz="12" w:space="0" w:color="auto"/>
            </w:tcBorders>
            <w:vAlign w:val="center"/>
            <w:hideMark/>
          </w:tcPr>
          <w:p w14:paraId="028EE77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7BA72971" w14:textId="77777777" w:rsidTr="000536F5">
        <w:trPr>
          <w:trHeight w:val="240"/>
        </w:trPr>
        <w:tc>
          <w:tcPr>
            <w:tcW w:w="1102" w:type="pct"/>
            <w:gridSpan w:val="2"/>
            <w:tcBorders>
              <w:left w:val="single" w:sz="12" w:space="0" w:color="auto"/>
            </w:tcBorders>
            <w:shd w:val="clear" w:color="auto" w:fill="FFF2CC"/>
            <w:vAlign w:val="center"/>
            <w:hideMark/>
          </w:tcPr>
          <w:p w14:paraId="599AF383"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Kolektor</w:t>
            </w:r>
          </w:p>
        </w:tc>
        <w:tc>
          <w:tcPr>
            <w:tcW w:w="271" w:type="pct"/>
            <w:shd w:val="clear" w:color="auto" w:fill="EDEDED"/>
            <w:vAlign w:val="center"/>
            <w:hideMark/>
          </w:tcPr>
          <w:p w14:paraId="287CD5D6"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271" w:type="pct"/>
            <w:shd w:val="clear" w:color="auto" w:fill="EDEDED"/>
            <w:vAlign w:val="center"/>
            <w:hideMark/>
          </w:tcPr>
          <w:p w14:paraId="58244623"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271" w:type="pct"/>
            <w:shd w:val="clear" w:color="auto" w:fill="EDEDED"/>
            <w:vAlign w:val="center"/>
            <w:hideMark/>
          </w:tcPr>
          <w:p w14:paraId="02A38CED"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319" w:type="pct"/>
            <w:shd w:val="clear" w:color="auto" w:fill="EDEDED"/>
            <w:vAlign w:val="center"/>
            <w:hideMark/>
          </w:tcPr>
          <w:p w14:paraId="57621C44" w14:textId="77777777" w:rsidR="00C16F30" w:rsidRPr="00F93798" w:rsidRDefault="00C16F30" w:rsidP="000536F5">
            <w:pPr>
              <w:jc w:val="center"/>
              <w:rPr>
                <w:rFonts w:ascii="Calibri" w:hAnsi="Calibri" w:cs="Calibri"/>
                <w:sz w:val="10"/>
                <w:szCs w:val="10"/>
                <w:lang w:val="sk-SK" w:eastAsia="sk-SK"/>
              </w:rPr>
            </w:pPr>
            <w:r w:rsidRPr="00F93798">
              <w:rPr>
                <w:rFonts w:ascii="Calibri" w:hAnsi="Calibri" w:cs="Calibri"/>
                <w:sz w:val="10"/>
                <w:szCs w:val="10"/>
                <w:lang w:val="sk-SK" w:eastAsia="sk-SK"/>
              </w:rPr>
              <w:t>5)</w:t>
            </w:r>
          </w:p>
        </w:tc>
        <w:tc>
          <w:tcPr>
            <w:tcW w:w="308" w:type="pct"/>
            <w:shd w:val="clear" w:color="auto" w:fill="EDEDED"/>
            <w:vAlign w:val="center"/>
            <w:hideMark/>
          </w:tcPr>
          <w:p w14:paraId="69E3311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shd w:val="clear" w:color="auto" w:fill="EDEDED"/>
            <w:vAlign w:val="center"/>
            <w:hideMark/>
          </w:tcPr>
          <w:p w14:paraId="4BDE849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0,40</w:t>
            </w:r>
          </w:p>
        </w:tc>
        <w:tc>
          <w:tcPr>
            <w:tcW w:w="271" w:type="pct"/>
            <w:shd w:val="clear" w:color="auto" w:fill="EDEDED"/>
            <w:vAlign w:val="center"/>
            <w:hideMark/>
          </w:tcPr>
          <w:p w14:paraId="3292454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94" w:type="pct"/>
            <w:shd w:val="clear" w:color="auto" w:fill="EDEDED"/>
            <w:vAlign w:val="center"/>
            <w:hideMark/>
          </w:tcPr>
          <w:p w14:paraId="307901F3"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0,60</w:t>
            </w:r>
          </w:p>
        </w:tc>
        <w:tc>
          <w:tcPr>
            <w:tcW w:w="294" w:type="pct"/>
            <w:shd w:val="clear" w:color="auto" w:fill="EDEDED"/>
            <w:vAlign w:val="center"/>
            <w:hideMark/>
          </w:tcPr>
          <w:p w14:paraId="2D4C877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35" w:type="pct"/>
            <w:shd w:val="clear" w:color="auto" w:fill="EDEDED"/>
            <w:vAlign w:val="center"/>
            <w:hideMark/>
          </w:tcPr>
          <w:p w14:paraId="6BF6B9C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94" w:type="pct"/>
            <w:shd w:val="clear" w:color="auto" w:fill="EDEDED"/>
            <w:vAlign w:val="center"/>
            <w:hideMark/>
          </w:tcPr>
          <w:p w14:paraId="7342BCD2" w14:textId="77777777" w:rsidR="00C16F30" w:rsidRPr="00F93798" w:rsidRDefault="00C16F30" w:rsidP="000536F5">
            <w:pPr>
              <w:jc w:val="center"/>
              <w:rPr>
                <w:rFonts w:ascii="Calibri" w:hAnsi="Calibri" w:cs="Calibri"/>
                <w:sz w:val="20"/>
                <w:lang w:val="sk-SK" w:eastAsia="sk-SK"/>
              </w:rPr>
            </w:pPr>
            <w:r w:rsidRPr="00F93798">
              <w:rPr>
                <w:rFonts w:ascii="Calibri" w:hAnsi="Calibri" w:cs="Calibri"/>
                <w:sz w:val="16"/>
                <w:szCs w:val="16"/>
                <w:lang w:val="sk-SK" w:eastAsia="sk-SK"/>
              </w:rPr>
              <w:t>0,30</w:t>
            </w:r>
            <w:r w:rsidRPr="00F93798">
              <w:rPr>
                <w:rFonts w:ascii="Calibri" w:hAnsi="Calibri" w:cs="Calibri"/>
                <w:sz w:val="10"/>
                <w:szCs w:val="10"/>
                <w:lang w:val="sk-SK" w:eastAsia="sk-SK"/>
              </w:rPr>
              <w:t>14)</w:t>
            </w:r>
          </w:p>
        </w:tc>
        <w:tc>
          <w:tcPr>
            <w:tcW w:w="271" w:type="pct"/>
            <w:shd w:val="clear" w:color="auto" w:fill="EDEDED"/>
            <w:vAlign w:val="center"/>
            <w:hideMark/>
          </w:tcPr>
          <w:p w14:paraId="6252ABE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0,30</w:t>
            </w:r>
          </w:p>
        </w:tc>
        <w:tc>
          <w:tcPr>
            <w:tcW w:w="271" w:type="pct"/>
            <w:shd w:val="clear" w:color="auto" w:fill="EDEDED"/>
            <w:vAlign w:val="center"/>
            <w:hideMark/>
          </w:tcPr>
          <w:p w14:paraId="189A11F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w:t>
            </w:r>
          </w:p>
        </w:tc>
        <w:tc>
          <w:tcPr>
            <w:tcW w:w="234" w:type="pct"/>
            <w:tcBorders>
              <w:right w:val="single" w:sz="12" w:space="0" w:color="auto"/>
            </w:tcBorders>
            <w:shd w:val="clear" w:color="auto" w:fill="EDEDED"/>
            <w:vAlign w:val="center"/>
            <w:hideMark/>
          </w:tcPr>
          <w:p w14:paraId="69AF0D89"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r>
      <w:tr w:rsidR="00C16F30" w:rsidRPr="00F93798" w14:paraId="00C029B1" w14:textId="77777777" w:rsidTr="000536F5">
        <w:trPr>
          <w:trHeight w:val="200"/>
        </w:trPr>
        <w:tc>
          <w:tcPr>
            <w:tcW w:w="1102" w:type="pct"/>
            <w:gridSpan w:val="2"/>
            <w:tcBorders>
              <w:left w:val="single" w:sz="12" w:space="0" w:color="auto"/>
              <w:bottom w:val="single" w:sz="12" w:space="0" w:color="auto"/>
            </w:tcBorders>
            <w:shd w:val="clear" w:color="auto" w:fill="FFF2CC"/>
            <w:vAlign w:val="center"/>
            <w:hideMark/>
          </w:tcPr>
          <w:p w14:paraId="56EDCABC" w14:textId="77777777" w:rsidR="00C16F30" w:rsidRPr="00F93798" w:rsidRDefault="00C16F30" w:rsidP="000536F5">
            <w:pPr>
              <w:jc w:val="center"/>
              <w:rPr>
                <w:rFonts w:ascii="Calibri" w:hAnsi="Calibri" w:cs="Calibri"/>
                <w:b/>
                <w:bCs/>
                <w:sz w:val="16"/>
                <w:szCs w:val="16"/>
                <w:lang w:val="sk-SK" w:eastAsia="sk-SK"/>
              </w:rPr>
            </w:pPr>
            <w:r w:rsidRPr="00F93798">
              <w:rPr>
                <w:rFonts w:ascii="Calibri" w:hAnsi="Calibri" w:cs="Calibri"/>
                <w:b/>
                <w:bCs/>
                <w:sz w:val="16"/>
                <w:szCs w:val="16"/>
                <w:lang w:val="sk-SK" w:eastAsia="sk-SK"/>
              </w:rPr>
              <w:t>Koľaje dráhy električiek</w:t>
            </w:r>
          </w:p>
        </w:tc>
        <w:tc>
          <w:tcPr>
            <w:tcW w:w="271" w:type="pct"/>
            <w:tcBorders>
              <w:bottom w:val="single" w:sz="12" w:space="0" w:color="auto"/>
            </w:tcBorders>
            <w:vAlign w:val="center"/>
            <w:hideMark/>
          </w:tcPr>
          <w:p w14:paraId="7B8783B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71" w:type="pct"/>
            <w:tcBorders>
              <w:bottom w:val="single" w:sz="12" w:space="0" w:color="auto"/>
            </w:tcBorders>
            <w:vAlign w:val="center"/>
            <w:hideMark/>
          </w:tcPr>
          <w:p w14:paraId="18D4A8CC"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71" w:type="pct"/>
            <w:tcBorders>
              <w:bottom w:val="single" w:sz="12" w:space="0" w:color="auto"/>
            </w:tcBorders>
            <w:vAlign w:val="center"/>
            <w:hideMark/>
          </w:tcPr>
          <w:p w14:paraId="315C5F4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319" w:type="pct"/>
            <w:tcBorders>
              <w:bottom w:val="single" w:sz="12" w:space="0" w:color="auto"/>
            </w:tcBorders>
            <w:vAlign w:val="center"/>
            <w:hideMark/>
          </w:tcPr>
          <w:p w14:paraId="3FBFA6A5"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308" w:type="pct"/>
            <w:tcBorders>
              <w:bottom w:val="single" w:sz="12" w:space="0" w:color="auto"/>
            </w:tcBorders>
            <w:vAlign w:val="center"/>
            <w:hideMark/>
          </w:tcPr>
          <w:p w14:paraId="3668D3D8"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1,00</w:t>
            </w:r>
          </w:p>
        </w:tc>
        <w:tc>
          <w:tcPr>
            <w:tcW w:w="294" w:type="pct"/>
            <w:tcBorders>
              <w:bottom w:val="single" w:sz="12" w:space="0" w:color="auto"/>
            </w:tcBorders>
            <w:vAlign w:val="center"/>
            <w:hideMark/>
          </w:tcPr>
          <w:p w14:paraId="6E93DF61"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71" w:type="pct"/>
            <w:tcBorders>
              <w:bottom w:val="single" w:sz="12" w:space="0" w:color="auto"/>
            </w:tcBorders>
            <w:vAlign w:val="center"/>
            <w:hideMark/>
          </w:tcPr>
          <w:p w14:paraId="39ED8B3E"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94" w:type="pct"/>
            <w:tcBorders>
              <w:bottom w:val="single" w:sz="12" w:space="0" w:color="auto"/>
            </w:tcBorders>
            <w:vAlign w:val="center"/>
            <w:hideMark/>
          </w:tcPr>
          <w:p w14:paraId="69039EDD"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94" w:type="pct"/>
            <w:tcBorders>
              <w:bottom w:val="single" w:sz="12" w:space="0" w:color="auto"/>
            </w:tcBorders>
            <w:vAlign w:val="center"/>
            <w:hideMark/>
          </w:tcPr>
          <w:p w14:paraId="4AF28037"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35" w:type="pct"/>
            <w:tcBorders>
              <w:bottom w:val="single" w:sz="12" w:space="0" w:color="auto"/>
            </w:tcBorders>
            <w:vAlign w:val="center"/>
            <w:hideMark/>
          </w:tcPr>
          <w:p w14:paraId="542DA874"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94" w:type="pct"/>
            <w:tcBorders>
              <w:bottom w:val="single" w:sz="12" w:space="0" w:color="auto"/>
            </w:tcBorders>
            <w:vAlign w:val="center"/>
            <w:hideMark/>
          </w:tcPr>
          <w:p w14:paraId="76A4483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71" w:type="pct"/>
            <w:tcBorders>
              <w:bottom w:val="single" w:sz="12" w:space="0" w:color="auto"/>
            </w:tcBorders>
            <w:vAlign w:val="center"/>
            <w:hideMark/>
          </w:tcPr>
          <w:p w14:paraId="17749E7D"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71" w:type="pct"/>
            <w:tcBorders>
              <w:bottom w:val="single" w:sz="12" w:space="0" w:color="auto"/>
            </w:tcBorders>
            <w:vAlign w:val="center"/>
            <w:hideMark/>
          </w:tcPr>
          <w:p w14:paraId="6FF0CFCA"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1,20</w:t>
            </w:r>
          </w:p>
        </w:tc>
        <w:tc>
          <w:tcPr>
            <w:tcW w:w="234" w:type="pct"/>
            <w:tcBorders>
              <w:bottom w:val="single" w:sz="12" w:space="0" w:color="auto"/>
              <w:right w:val="single" w:sz="12" w:space="0" w:color="auto"/>
            </w:tcBorders>
            <w:vAlign w:val="center"/>
            <w:hideMark/>
          </w:tcPr>
          <w:p w14:paraId="046062EF" w14:textId="77777777" w:rsidR="00C16F30" w:rsidRPr="00F93798" w:rsidRDefault="00C16F30" w:rsidP="000536F5">
            <w:pPr>
              <w:jc w:val="center"/>
              <w:rPr>
                <w:rFonts w:ascii="Calibri" w:hAnsi="Calibri" w:cs="Calibri"/>
                <w:sz w:val="16"/>
                <w:szCs w:val="16"/>
                <w:lang w:val="sk-SK" w:eastAsia="sk-SK"/>
              </w:rPr>
            </w:pPr>
            <w:r w:rsidRPr="00F93798">
              <w:rPr>
                <w:rFonts w:ascii="Calibri" w:hAnsi="Calibri" w:cs="Calibri"/>
                <w:sz w:val="16"/>
                <w:szCs w:val="16"/>
                <w:lang w:val="sk-SK" w:eastAsia="sk-SK"/>
              </w:rPr>
              <w:t>-</w:t>
            </w:r>
          </w:p>
        </w:tc>
      </w:tr>
    </w:tbl>
    <w:p w14:paraId="670C2DFC" w14:textId="77777777" w:rsidR="00C16F30" w:rsidRPr="00F93798" w:rsidRDefault="00C16F30" w:rsidP="00C16F30">
      <w:pPr>
        <w:jc w:val="right"/>
        <w:rPr>
          <w:rFonts w:ascii="Calibri" w:hAnsi="Calibri" w:cs="Calibri"/>
          <w:sz w:val="16"/>
          <w:szCs w:val="16"/>
          <w:lang w:val="sk-SK"/>
        </w:rPr>
      </w:pPr>
      <w:r w:rsidRPr="00F93798">
        <w:rPr>
          <w:rFonts w:ascii="Calibri" w:hAnsi="Calibri" w:cs="Calibri"/>
          <w:sz w:val="16"/>
          <w:szCs w:val="16"/>
          <w:lang w:val="sk-SK"/>
        </w:rPr>
        <w:t>Tabuľka podľa STN 73 6005</w:t>
      </w:r>
    </w:p>
    <w:p w14:paraId="594D0FB6"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lang w:val="sk-SK"/>
        </w:rPr>
        <w:t>Poznámky:</w:t>
      </w:r>
    </w:p>
    <w:p w14:paraId="7C60A563"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1)</w:t>
      </w:r>
      <w:r w:rsidRPr="00F93798">
        <w:rPr>
          <w:rFonts w:ascii="Calibri" w:hAnsi="Calibri" w:cs="Calibri"/>
          <w:sz w:val="16"/>
          <w:szCs w:val="16"/>
          <w:lang w:val="sk-SK"/>
        </w:rPr>
        <w:t xml:space="preserve"> Vzdialenosti sa merajú medzi vonkajšími povrchmi káblov, potrubí, ochrannej konštrukcie, alebo koľajnice bližšej k vedeniu.</w:t>
      </w:r>
    </w:p>
    <w:p w14:paraId="22B5B2DD"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2) </w:t>
      </w:r>
      <w:r w:rsidRPr="00F93798">
        <w:rPr>
          <w:rFonts w:ascii="Calibri" w:hAnsi="Calibri" w:cs="Calibri"/>
          <w:sz w:val="16"/>
          <w:szCs w:val="16"/>
          <w:lang w:val="sk-SK"/>
        </w:rPr>
        <w:t>Vysokotlakové plynovody: dovolená len vysokotlaková prípojka do regulačnej stanice, Najmenšie dovolené vodorovné vzdialenosti pri súbehu s podzemnými vedeniami podľa STN 38 6410, tab. 5, sa v položkách 2, 3, 4 a 7 skracujú na polovicu. Plynovody prevedené z IPE: podľa ČSN/STN 38 6415, nesmie teplota povrchu potrubia prekročiť 20°C.</w:t>
      </w:r>
    </w:p>
    <w:p w14:paraId="2F9B9157"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3) </w:t>
      </w:r>
      <w:r w:rsidRPr="00F93798">
        <w:rPr>
          <w:rFonts w:ascii="Calibri" w:hAnsi="Calibri" w:cs="Calibri"/>
          <w:sz w:val="16"/>
          <w:szCs w:val="16"/>
          <w:lang w:val="sk-SK"/>
        </w:rPr>
        <w:t>Nechránené.</w:t>
      </w:r>
    </w:p>
    <w:p w14:paraId="7E239443"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4) </w:t>
      </w:r>
      <w:r w:rsidRPr="00F93798">
        <w:rPr>
          <w:rFonts w:ascii="Calibri" w:hAnsi="Calibri" w:cs="Calibri"/>
          <w:sz w:val="16"/>
          <w:szCs w:val="16"/>
          <w:lang w:val="sk-SK"/>
        </w:rPr>
        <w:t>V kanáli alebo betónových chráničkách. Podľa ustanovenia STN 34 1100.</w:t>
      </w:r>
    </w:p>
    <w:p w14:paraId="35FBD07E"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5)</w:t>
      </w:r>
      <w:r w:rsidRPr="00F93798">
        <w:rPr>
          <w:rFonts w:ascii="Calibri" w:hAnsi="Calibri" w:cs="Calibri"/>
          <w:sz w:val="16"/>
          <w:szCs w:val="16"/>
          <w:lang w:val="sk-SK"/>
        </w:rPr>
        <w:t xml:space="preserve"> Až k vonkajšiemu lícu stavebnej konštrukcie.</w:t>
      </w:r>
    </w:p>
    <w:p w14:paraId="187A38E2"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6) </w:t>
      </w:r>
      <w:r w:rsidRPr="00F93798">
        <w:rPr>
          <w:rFonts w:ascii="Calibri" w:hAnsi="Calibri" w:cs="Calibri"/>
          <w:sz w:val="16"/>
          <w:szCs w:val="16"/>
          <w:lang w:val="sk-SK"/>
        </w:rPr>
        <w:t>Vzdialenosť musí byť po dohode s výrobcom káblu kontrolovaná výpočtom.</w:t>
      </w:r>
    </w:p>
    <w:p w14:paraId="23E4F80A"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7) </w:t>
      </w:r>
      <w:r w:rsidRPr="00F93798">
        <w:rPr>
          <w:rFonts w:ascii="Calibri" w:hAnsi="Calibri" w:cs="Calibri"/>
          <w:sz w:val="16"/>
          <w:szCs w:val="16"/>
          <w:lang w:val="sk-SK"/>
        </w:rPr>
        <w:t>Oznamovací kábel v betónovej chráničke zaliatej asfaltom, dĺžka presahu chráničky 1,50 m na každej strane od miesta ukončenia súbehu. Ak je vzdialenosť obidvoch súbežných káblov väčšia ako 1,50 m, ochranné opatrenie odpadá.</w:t>
      </w:r>
    </w:p>
    <w:p w14:paraId="220C6B7B"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8) </w:t>
      </w:r>
      <w:r w:rsidRPr="00F93798">
        <w:rPr>
          <w:rFonts w:ascii="Calibri" w:hAnsi="Calibri" w:cs="Calibri"/>
          <w:sz w:val="16"/>
          <w:szCs w:val="16"/>
          <w:lang w:val="sk-SK"/>
        </w:rPr>
        <w:t>Interferenčné vplyvy kábla 110 kV na oznamovacie káble musia byť kontrolované výpočtom podľa STN 34 2030. 9 ) Protikorózne opatrenia je potrebné prerokovať so správcom plynovodu individuálne.</w:t>
      </w:r>
    </w:p>
    <w:p w14:paraId="51840AF9"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10)</w:t>
      </w:r>
      <w:r w:rsidRPr="00F93798">
        <w:rPr>
          <w:rFonts w:ascii="Calibri" w:hAnsi="Calibri" w:cs="Calibri"/>
          <w:sz w:val="16"/>
          <w:szCs w:val="16"/>
          <w:lang w:val="sk-SK"/>
        </w:rPr>
        <w:t xml:space="preserve"> Telekomunikačné káble sa kladú navzájom voľne vedľa seba. Telekomunikačné káble a káble DR sa kladú navzájom vo vzdialenosti 70 mm.</w:t>
      </w:r>
    </w:p>
    <w:p w14:paraId="51A5E2A0"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11) </w:t>
      </w:r>
      <w:r w:rsidRPr="00F93798">
        <w:rPr>
          <w:rFonts w:ascii="Calibri" w:hAnsi="Calibri" w:cs="Calibri"/>
          <w:sz w:val="16"/>
          <w:szCs w:val="16"/>
          <w:lang w:val="sk-SK"/>
        </w:rPr>
        <w:t>Platí pre súbeh tepelne nechránených káblov a vodných tepelných vedení. Pri tepelne chránených kábloch možno znížiť na 0,30 m. Dlhé súbehy je potrebné kontrolovať výpočtom. Pre súbeh parných tepelných vedení s tepelne nechránenými káblami platí vzdialenosť 2,00 m; pri kábli tepelne chránenom, v súbehu o dĺžke do 200 m, možno znížiť na 0,80 m.</w:t>
      </w:r>
    </w:p>
    <w:p w14:paraId="63F3EABE"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12) </w:t>
      </w:r>
      <w:r w:rsidRPr="00F93798">
        <w:rPr>
          <w:rFonts w:ascii="Calibri" w:hAnsi="Calibri" w:cs="Calibri"/>
          <w:sz w:val="16"/>
          <w:szCs w:val="16"/>
          <w:lang w:val="sk-SK"/>
        </w:rPr>
        <w:t>Pri súbehu obidvoch vedení je možné vzdialenosť znížiť po dohode so správcom vedenia na 0,40 m.</w:t>
      </w:r>
    </w:p>
    <w:p w14:paraId="1F8153F7"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13) </w:t>
      </w:r>
      <w:r w:rsidRPr="00F93798">
        <w:rPr>
          <w:rFonts w:ascii="Calibri" w:hAnsi="Calibri" w:cs="Calibri"/>
          <w:sz w:val="16"/>
          <w:szCs w:val="16"/>
          <w:lang w:val="sk-SK"/>
        </w:rPr>
        <w:t>Po prešetrení teplotných pomerov je možné znížiť až na 0,60 m.</w:t>
      </w:r>
    </w:p>
    <w:p w14:paraId="3F7EF582" w14:textId="77777777" w:rsidR="00C16F30" w:rsidRPr="00F93798" w:rsidRDefault="00C16F30" w:rsidP="00C16F30">
      <w:pPr>
        <w:rPr>
          <w:rFonts w:ascii="Calibri" w:hAnsi="Calibri" w:cs="Calibri"/>
          <w:sz w:val="16"/>
          <w:szCs w:val="16"/>
          <w:lang w:val="sk-SK"/>
        </w:rPr>
      </w:pPr>
      <w:r w:rsidRPr="00F93798">
        <w:rPr>
          <w:rFonts w:ascii="Calibri" w:hAnsi="Calibri" w:cs="Calibri"/>
          <w:sz w:val="16"/>
          <w:szCs w:val="16"/>
          <w:vertAlign w:val="superscript"/>
          <w:lang w:val="sk-SK"/>
        </w:rPr>
        <w:t xml:space="preserve">14) </w:t>
      </w:r>
      <w:r w:rsidRPr="00F93798">
        <w:rPr>
          <w:rFonts w:ascii="Calibri" w:hAnsi="Calibri" w:cs="Calibri"/>
          <w:sz w:val="16"/>
          <w:szCs w:val="16"/>
          <w:lang w:val="sk-SK"/>
        </w:rPr>
        <w:t>Ak nie sú stoky pod dnom kolektoru</w:t>
      </w:r>
    </w:p>
    <w:p w14:paraId="59628BF6" w14:textId="77777777" w:rsidR="00174E8A" w:rsidRPr="00F93798" w:rsidRDefault="00174E8A" w:rsidP="00355E63">
      <w:pPr>
        <w:tabs>
          <w:tab w:val="left" w:pos="996"/>
        </w:tabs>
        <w:rPr>
          <w:rFonts w:ascii="Calibri" w:hAnsi="Calibri"/>
          <w:szCs w:val="22"/>
          <w:lang w:val="sk-SK" w:eastAsia="sk-SK"/>
        </w:rPr>
      </w:pPr>
    </w:p>
    <w:p w14:paraId="2473530B" w14:textId="77777777" w:rsidR="00FC168C" w:rsidRPr="00F93798" w:rsidRDefault="00FC168C" w:rsidP="00FC168C">
      <w:pPr>
        <w:pStyle w:val="ListParagraph"/>
        <w:keepNext/>
        <w:widowControl/>
        <w:numPr>
          <w:ilvl w:val="0"/>
          <w:numId w:val="22"/>
        </w:numPr>
        <w:spacing w:before="120" w:after="60" w:line="360" w:lineRule="auto"/>
        <w:jc w:val="both"/>
        <w:outlineLvl w:val="1"/>
        <w:rPr>
          <w:rFonts w:eastAsia="Times New Roman" w:cs="Arial"/>
          <w:b/>
          <w:bCs/>
          <w:iCs/>
          <w:vanish/>
          <w:sz w:val="24"/>
          <w:szCs w:val="24"/>
          <w:lang w:val="sk-SK" w:eastAsia="sk-SK"/>
        </w:rPr>
      </w:pPr>
      <w:bookmarkStart w:id="58" w:name="_Toc500150603"/>
      <w:bookmarkStart w:id="59" w:name="_Toc181004740"/>
    </w:p>
    <w:p w14:paraId="40D16E75" w14:textId="77777777" w:rsidR="00FC168C" w:rsidRPr="00F93798" w:rsidRDefault="00FC168C" w:rsidP="00FC168C">
      <w:pPr>
        <w:pStyle w:val="ListParagraph"/>
        <w:keepNext/>
        <w:widowControl/>
        <w:numPr>
          <w:ilvl w:val="1"/>
          <w:numId w:val="22"/>
        </w:numPr>
        <w:spacing w:before="120" w:after="60" w:line="360" w:lineRule="auto"/>
        <w:jc w:val="both"/>
        <w:outlineLvl w:val="1"/>
        <w:rPr>
          <w:rFonts w:eastAsia="Times New Roman" w:cs="Arial"/>
          <w:b/>
          <w:bCs/>
          <w:iCs/>
          <w:vanish/>
          <w:sz w:val="24"/>
          <w:szCs w:val="24"/>
          <w:lang w:val="sk-SK" w:eastAsia="sk-SK"/>
        </w:rPr>
      </w:pPr>
    </w:p>
    <w:p w14:paraId="0A948DD2" w14:textId="77777777" w:rsidR="00FC168C" w:rsidRPr="00F93798" w:rsidRDefault="00FC168C" w:rsidP="00FC168C">
      <w:pPr>
        <w:pStyle w:val="ListParagraph"/>
        <w:keepNext/>
        <w:widowControl/>
        <w:numPr>
          <w:ilvl w:val="1"/>
          <w:numId w:val="22"/>
        </w:numPr>
        <w:spacing w:before="120" w:after="60" w:line="360" w:lineRule="auto"/>
        <w:jc w:val="both"/>
        <w:outlineLvl w:val="1"/>
        <w:rPr>
          <w:rFonts w:eastAsia="Times New Roman" w:cs="Arial"/>
          <w:b/>
          <w:bCs/>
          <w:iCs/>
          <w:vanish/>
          <w:sz w:val="24"/>
          <w:szCs w:val="24"/>
          <w:lang w:val="sk-SK" w:eastAsia="sk-SK"/>
        </w:rPr>
      </w:pPr>
    </w:p>
    <w:p w14:paraId="34DDD5B0" w14:textId="77777777" w:rsidR="00FC168C" w:rsidRPr="00F93798" w:rsidRDefault="00FC168C" w:rsidP="00FC168C">
      <w:pPr>
        <w:pStyle w:val="ListParagraph"/>
        <w:keepNext/>
        <w:widowControl/>
        <w:numPr>
          <w:ilvl w:val="1"/>
          <w:numId w:val="22"/>
        </w:numPr>
        <w:spacing w:before="120" w:after="60" w:line="360" w:lineRule="auto"/>
        <w:jc w:val="both"/>
        <w:outlineLvl w:val="1"/>
        <w:rPr>
          <w:rFonts w:eastAsia="Times New Roman" w:cs="Arial"/>
          <w:b/>
          <w:bCs/>
          <w:iCs/>
          <w:vanish/>
          <w:sz w:val="24"/>
          <w:szCs w:val="24"/>
          <w:lang w:val="sk-SK" w:eastAsia="sk-SK"/>
        </w:rPr>
      </w:pPr>
    </w:p>
    <w:p w14:paraId="7E08A6B4" w14:textId="77777777" w:rsidR="00FC168C" w:rsidRPr="00F93798" w:rsidRDefault="00FC168C" w:rsidP="00FC168C">
      <w:pPr>
        <w:pStyle w:val="ListParagraph"/>
        <w:keepNext/>
        <w:widowControl/>
        <w:numPr>
          <w:ilvl w:val="2"/>
          <w:numId w:val="22"/>
        </w:numPr>
        <w:spacing w:before="120" w:after="60" w:line="360" w:lineRule="auto"/>
        <w:jc w:val="both"/>
        <w:outlineLvl w:val="1"/>
        <w:rPr>
          <w:rFonts w:eastAsia="Times New Roman" w:cs="Arial"/>
          <w:b/>
          <w:bCs/>
          <w:iCs/>
          <w:vanish/>
          <w:sz w:val="24"/>
          <w:szCs w:val="24"/>
          <w:lang w:val="sk-SK" w:eastAsia="sk-SK"/>
        </w:rPr>
      </w:pPr>
    </w:p>
    <w:p w14:paraId="16CF7CCD" w14:textId="77777777" w:rsidR="00FC168C" w:rsidRPr="00F93798" w:rsidRDefault="00FC168C" w:rsidP="00FC168C">
      <w:pPr>
        <w:pStyle w:val="ListParagraph"/>
        <w:keepNext/>
        <w:widowControl/>
        <w:numPr>
          <w:ilvl w:val="2"/>
          <w:numId w:val="22"/>
        </w:numPr>
        <w:spacing w:before="120" w:after="60" w:line="360" w:lineRule="auto"/>
        <w:jc w:val="both"/>
        <w:outlineLvl w:val="1"/>
        <w:rPr>
          <w:rFonts w:eastAsia="Times New Roman" w:cs="Arial"/>
          <w:b/>
          <w:bCs/>
          <w:iCs/>
          <w:vanish/>
          <w:sz w:val="24"/>
          <w:szCs w:val="24"/>
          <w:lang w:val="sk-SK" w:eastAsia="sk-SK"/>
        </w:rPr>
      </w:pPr>
    </w:p>
    <w:p w14:paraId="061FA488" w14:textId="77777777" w:rsidR="00FC168C" w:rsidRPr="00F93798" w:rsidRDefault="00FC168C" w:rsidP="00FC168C">
      <w:pPr>
        <w:pStyle w:val="ListParagraph"/>
        <w:keepNext/>
        <w:widowControl/>
        <w:numPr>
          <w:ilvl w:val="3"/>
          <w:numId w:val="22"/>
        </w:numPr>
        <w:spacing w:before="120" w:after="60" w:line="360" w:lineRule="auto"/>
        <w:jc w:val="both"/>
        <w:outlineLvl w:val="1"/>
        <w:rPr>
          <w:rFonts w:eastAsia="Times New Roman" w:cs="Arial"/>
          <w:b/>
          <w:bCs/>
          <w:iCs/>
          <w:vanish/>
          <w:sz w:val="24"/>
          <w:szCs w:val="24"/>
          <w:lang w:val="sk-SK" w:eastAsia="sk-SK"/>
        </w:rPr>
      </w:pPr>
    </w:p>
    <w:p w14:paraId="7B306BE1" w14:textId="30F37015" w:rsidR="00FC168C" w:rsidRPr="00F93798" w:rsidRDefault="00FC168C" w:rsidP="00FC168C">
      <w:pPr>
        <w:pStyle w:val="Nadpis2upraven"/>
        <w:numPr>
          <w:ilvl w:val="3"/>
          <w:numId w:val="22"/>
        </w:numPr>
        <w:spacing w:line="360" w:lineRule="auto"/>
        <w:jc w:val="both"/>
        <w:rPr>
          <w:rFonts w:ascii="Calibri" w:hAnsi="Calibri" w:cs="Times New Roman"/>
          <w:b w:val="0"/>
          <w:bCs w:val="0"/>
          <w:sz w:val="24"/>
          <w:szCs w:val="24"/>
        </w:rPr>
      </w:pPr>
      <w:r w:rsidRPr="00F93798">
        <w:rPr>
          <w:rFonts w:ascii="Calibri" w:hAnsi="Calibri"/>
          <w:sz w:val="24"/>
          <w:szCs w:val="24"/>
        </w:rPr>
        <w:t xml:space="preserve"> </w:t>
      </w:r>
      <w:bookmarkStart w:id="60" w:name="_Toc195465064"/>
      <w:r w:rsidRPr="00F93798">
        <w:rPr>
          <w:rFonts w:ascii="Calibri" w:hAnsi="Calibri"/>
          <w:b w:val="0"/>
          <w:bCs w:val="0"/>
          <w:sz w:val="24"/>
          <w:szCs w:val="24"/>
        </w:rPr>
        <w:t>Ochranné pásma</w:t>
      </w:r>
      <w:bookmarkEnd w:id="58"/>
      <w:bookmarkEnd w:id="59"/>
      <w:bookmarkEnd w:id="60"/>
    </w:p>
    <w:p w14:paraId="0BA7960C" w14:textId="1E36B342" w:rsidR="00FC168C" w:rsidRPr="00F93798" w:rsidRDefault="00FD5503" w:rsidP="00FC168C">
      <w:pPr>
        <w:ind w:firstLine="709"/>
        <w:rPr>
          <w:rFonts w:ascii="Calibri" w:hAnsi="Calibri"/>
          <w:sz w:val="24"/>
          <w:lang w:val="sk-SK"/>
        </w:rPr>
      </w:pPr>
      <w:r w:rsidRPr="00F93798">
        <w:rPr>
          <w:rFonts w:ascii="Calibri" w:hAnsi="Calibri"/>
          <w:sz w:val="24"/>
          <w:lang w:val="sk-SK"/>
        </w:rPr>
        <w:t>Realizácia</w:t>
      </w:r>
      <w:r w:rsidR="00FC168C" w:rsidRPr="00F93798">
        <w:rPr>
          <w:rFonts w:ascii="Calibri" w:hAnsi="Calibri"/>
          <w:sz w:val="24"/>
          <w:lang w:val="sk-SK"/>
        </w:rPr>
        <w:t xml:space="preserve"> </w:t>
      </w:r>
      <w:r w:rsidRPr="00F93798">
        <w:rPr>
          <w:rFonts w:ascii="Calibri" w:hAnsi="Calibri"/>
          <w:sz w:val="24"/>
          <w:szCs w:val="24"/>
          <w:lang w:val="sk-SK"/>
        </w:rPr>
        <w:t>projektu pre obratiská autobusov pri kultúrnom dome a v časti Malý Šúr</w:t>
      </w:r>
      <w:r w:rsidR="00FC168C" w:rsidRPr="00F93798">
        <w:rPr>
          <w:rFonts w:ascii="Calibri" w:hAnsi="Calibri"/>
          <w:sz w:val="24"/>
          <w:szCs w:val="24"/>
          <w:lang w:val="sk-SK"/>
        </w:rPr>
        <w:t xml:space="preserve"> </w:t>
      </w:r>
      <w:r w:rsidR="00FC168C" w:rsidRPr="00F93798">
        <w:rPr>
          <w:rFonts w:ascii="Calibri" w:hAnsi="Calibri"/>
          <w:sz w:val="24"/>
          <w:lang w:val="sk-SK"/>
        </w:rPr>
        <w:t>nebude mať zásadný vplyv na existujúce ochranné pásma.</w:t>
      </w:r>
    </w:p>
    <w:p w14:paraId="3733EEDA" w14:textId="77777777" w:rsidR="00FC168C" w:rsidRPr="00F93798" w:rsidRDefault="00FC168C" w:rsidP="00FC168C">
      <w:pPr>
        <w:ind w:firstLine="709"/>
        <w:rPr>
          <w:rFonts w:ascii="Calibri" w:hAnsi="Calibri"/>
          <w:sz w:val="24"/>
          <w:lang w:val="sk-SK"/>
        </w:rPr>
      </w:pPr>
      <w:r w:rsidRPr="00F93798">
        <w:rPr>
          <w:rFonts w:ascii="Calibri" w:hAnsi="Calibri"/>
          <w:sz w:val="24"/>
          <w:lang w:val="sk-SK"/>
        </w:rPr>
        <w:t>Vzájomná vzdialenosť jednotlivých káblových a potrubných vedení v priestore sa riadi v zmysle STN 73 6005 - Priestorová úprava vedenia technického vybavenia.</w:t>
      </w:r>
    </w:p>
    <w:p w14:paraId="5E5EE647" w14:textId="77777777" w:rsidR="00FC168C" w:rsidRPr="00F93798" w:rsidRDefault="00FC168C" w:rsidP="00FC168C">
      <w:pPr>
        <w:ind w:firstLine="709"/>
        <w:rPr>
          <w:rFonts w:ascii="Calibri" w:hAnsi="Calibri"/>
          <w:sz w:val="24"/>
          <w:lang w:val="sk-SK"/>
        </w:rPr>
      </w:pPr>
      <w:r w:rsidRPr="00F93798">
        <w:rPr>
          <w:rFonts w:ascii="Calibri" w:hAnsi="Calibri"/>
          <w:sz w:val="24"/>
          <w:lang w:val="sk-SK"/>
        </w:rPr>
        <w:t>Všeobecný prehľad:</w:t>
      </w:r>
    </w:p>
    <w:p w14:paraId="79B51DC3" w14:textId="77777777" w:rsidR="00FC168C" w:rsidRPr="00F93798" w:rsidRDefault="00FC168C" w:rsidP="00FC168C">
      <w:pPr>
        <w:ind w:firstLine="709"/>
        <w:rPr>
          <w:rFonts w:ascii="Calibri" w:hAnsi="Calibri"/>
          <w:sz w:val="24"/>
          <w:lang w:val="sk-SK"/>
        </w:rPr>
      </w:pPr>
      <w:r w:rsidRPr="00F93798">
        <w:rPr>
          <w:rFonts w:ascii="Calibri" w:hAnsi="Calibri"/>
          <w:sz w:val="24"/>
          <w:u w:val="single"/>
          <w:lang w:val="sk-SK"/>
        </w:rPr>
        <w:t>Diaľnica</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od osi vozovky priľahlého jazdného pásu</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100 m</w:t>
      </w:r>
    </w:p>
    <w:p w14:paraId="3443B83A" w14:textId="77777777" w:rsidR="00FC168C" w:rsidRPr="00F93798" w:rsidRDefault="00FC168C" w:rsidP="00FC168C">
      <w:pPr>
        <w:rPr>
          <w:rFonts w:ascii="Calibri" w:hAnsi="Calibri"/>
          <w:sz w:val="24"/>
          <w:szCs w:val="22"/>
          <w:lang w:val="sk-SK"/>
        </w:rPr>
      </w:pPr>
      <w:r w:rsidRPr="00F93798">
        <w:rPr>
          <w:rFonts w:ascii="Calibri" w:hAnsi="Calibri"/>
          <w:sz w:val="24"/>
          <w:szCs w:val="22"/>
          <w:lang w:val="sk-SK"/>
        </w:rPr>
        <w:tab/>
        <w:t>Cesty</w:t>
      </w:r>
      <w:r w:rsidRPr="00F93798">
        <w:rPr>
          <w:rFonts w:ascii="Calibri" w:hAnsi="Calibri"/>
          <w:sz w:val="24"/>
          <w:szCs w:val="22"/>
          <w:lang w:val="sk-SK"/>
        </w:rPr>
        <w:tab/>
        <w:t>I. triedy</w:t>
      </w:r>
      <w:r w:rsidRPr="00F93798">
        <w:rPr>
          <w:rFonts w:ascii="Calibri" w:hAnsi="Calibri"/>
          <w:sz w:val="24"/>
          <w:szCs w:val="22"/>
          <w:lang w:val="sk-SK"/>
        </w:rPr>
        <w:tab/>
      </w:r>
      <w:r w:rsidRPr="00F93798">
        <w:rPr>
          <w:rFonts w:ascii="Calibri" w:hAnsi="Calibri"/>
          <w:sz w:val="24"/>
          <w:szCs w:val="22"/>
          <w:lang w:val="sk-SK"/>
        </w:rPr>
        <w:tab/>
        <w:t>od osi vozovky</w:t>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t>50 m</w:t>
      </w:r>
    </w:p>
    <w:p w14:paraId="24FF629D" w14:textId="77777777" w:rsidR="00FC168C" w:rsidRPr="00F93798" w:rsidRDefault="00FC168C" w:rsidP="00FC168C">
      <w:pPr>
        <w:rPr>
          <w:rFonts w:ascii="Calibri" w:hAnsi="Calibri"/>
          <w:sz w:val="24"/>
          <w:szCs w:val="22"/>
          <w:lang w:val="sk-SK"/>
        </w:rPr>
      </w:pPr>
      <w:r w:rsidRPr="00F93798">
        <w:rPr>
          <w:rFonts w:ascii="Calibri" w:hAnsi="Calibri"/>
          <w:sz w:val="24"/>
          <w:szCs w:val="22"/>
          <w:lang w:val="sk-SK"/>
        </w:rPr>
        <w:tab/>
        <w:t>Cesty</w:t>
      </w:r>
      <w:r w:rsidRPr="00F93798">
        <w:rPr>
          <w:rFonts w:ascii="Calibri" w:hAnsi="Calibri"/>
          <w:sz w:val="24"/>
          <w:szCs w:val="22"/>
          <w:lang w:val="sk-SK"/>
        </w:rPr>
        <w:tab/>
        <w:t>II. triedy</w:t>
      </w:r>
      <w:r w:rsidRPr="00F93798">
        <w:rPr>
          <w:rFonts w:ascii="Calibri" w:hAnsi="Calibri"/>
          <w:sz w:val="24"/>
          <w:szCs w:val="22"/>
          <w:lang w:val="sk-SK"/>
        </w:rPr>
        <w:tab/>
      </w:r>
      <w:r w:rsidRPr="00F93798">
        <w:rPr>
          <w:rFonts w:ascii="Calibri" w:hAnsi="Calibri"/>
          <w:sz w:val="24"/>
          <w:szCs w:val="22"/>
          <w:lang w:val="sk-SK"/>
        </w:rPr>
        <w:tab/>
        <w:t>od osi vozovky</w:t>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t>25 m</w:t>
      </w:r>
    </w:p>
    <w:p w14:paraId="7476D6D5" w14:textId="77777777" w:rsidR="00FC168C" w:rsidRPr="00F93798" w:rsidRDefault="00FC168C" w:rsidP="00FC168C">
      <w:pPr>
        <w:rPr>
          <w:rFonts w:ascii="Calibri" w:hAnsi="Calibri"/>
          <w:sz w:val="24"/>
          <w:szCs w:val="22"/>
          <w:lang w:val="sk-SK"/>
        </w:rPr>
      </w:pPr>
      <w:r w:rsidRPr="00F93798">
        <w:rPr>
          <w:rFonts w:ascii="Calibri" w:hAnsi="Calibri"/>
          <w:sz w:val="24"/>
          <w:szCs w:val="22"/>
          <w:lang w:val="sk-SK"/>
        </w:rPr>
        <w:tab/>
        <w:t>Cesty</w:t>
      </w:r>
      <w:r w:rsidRPr="00F93798">
        <w:rPr>
          <w:rFonts w:ascii="Calibri" w:hAnsi="Calibri"/>
          <w:sz w:val="24"/>
          <w:szCs w:val="22"/>
          <w:lang w:val="sk-SK"/>
        </w:rPr>
        <w:tab/>
        <w:t>III. triedy</w:t>
      </w:r>
      <w:r w:rsidRPr="00F93798">
        <w:rPr>
          <w:rFonts w:ascii="Calibri" w:hAnsi="Calibri"/>
          <w:sz w:val="24"/>
          <w:szCs w:val="22"/>
          <w:lang w:val="sk-SK"/>
        </w:rPr>
        <w:tab/>
      </w:r>
      <w:r w:rsidRPr="00F93798">
        <w:rPr>
          <w:rFonts w:ascii="Calibri" w:hAnsi="Calibri"/>
          <w:sz w:val="24"/>
          <w:szCs w:val="22"/>
          <w:lang w:val="sk-SK"/>
        </w:rPr>
        <w:tab/>
        <w:t>od osi vozovky</w:t>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r>
      <w:r w:rsidRPr="00F93798">
        <w:rPr>
          <w:rFonts w:ascii="Calibri" w:hAnsi="Calibri"/>
          <w:sz w:val="24"/>
          <w:szCs w:val="22"/>
          <w:lang w:val="sk-SK"/>
        </w:rPr>
        <w:tab/>
        <w:t>20 m</w:t>
      </w:r>
    </w:p>
    <w:p w14:paraId="0E1C9342"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Železničná trať</w:t>
      </w:r>
    </w:p>
    <w:p w14:paraId="7949F169" w14:textId="77777777" w:rsidR="00FC168C" w:rsidRPr="00F93798" w:rsidRDefault="00FC168C" w:rsidP="00FC168C">
      <w:pPr>
        <w:rPr>
          <w:rFonts w:ascii="Calibri" w:hAnsi="Calibri"/>
          <w:sz w:val="24"/>
          <w:lang w:val="sk-SK"/>
        </w:rPr>
      </w:pPr>
      <w:r w:rsidRPr="00F93798">
        <w:rPr>
          <w:rFonts w:ascii="Calibri" w:hAnsi="Calibri"/>
          <w:sz w:val="24"/>
          <w:lang w:val="sk-SK"/>
        </w:rPr>
        <w:tab/>
        <w:t>od osi krajnej koľaje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60 m</w:t>
      </w:r>
    </w:p>
    <w:p w14:paraId="24BF5051" w14:textId="77777777" w:rsidR="00FC168C" w:rsidRPr="00F93798" w:rsidRDefault="00FC168C" w:rsidP="00FC168C">
      <w:pPr>
        <w:rPr>
          <w:rFonts w:ascii="Calibri" w:hAnsi="Calibri"/>
          <w:sz w:val="24"/>
          <w:lang w:val="sk-SK"/>
        </w:rPr>
      </w:pPr>
      <w:r w:rsidRPr="00F93798">
        <w:rPr>
          <w:rFonts w:ascii="Calibri" w:hAnsi="Calibri"/>
          <w:sz w:val="24"/>
          <w:lang w:val="sk-SK"/>
        </w:rPr>
        <w:tab/>
        <w:t>od hranice obvodu dráhy</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30 m</w:t>
      </w:r>
    </w:p>
    <w:p w14:paraId="5A7900FA" w14:textId="77777777" w:rsidR="00FC168C" w:rsidRPr="00F93798" w:rsidRDefault="00FC168C" w:rsidP="00FC168C">
      <w:pPr>
        <w:rPr>
          <w:rFonts w:ascii="Calibri" w:hAnsi="Calibri"/>
          <w:sz w:val="24"/>
          <w:lang w:val="sk-SK"/>
        </w:rPr>
      </w:pPr>
      <w:r w:rsidRPr="00F93798">
        <w:rPr>
          <w:rFonts w:ascii="Calibri" w:hAnsi="Calibri"/>
          <w:sz w:val="24"/>
          <w:lang w:val="sk-SK"/>
        </w:rPr>
        <w:tab/>
        <w:t>vlečky (od osi krajnej koľaje)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30 m</w:t>
      </w:r>
    </w:p>
    <w:p w14:paraId="6F275095"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Elektrické vedenia vzdušné (podľa zákona 656/2004 Z.Z.) – od krajného vodiča</w:t>
      </w:r>
    </w:p>
    <w:p w14:paraId="524B5532" w14:textId="77777777" w:rsidR="00FC168C" w:rsidRPr="00F93798" w:rsidRDefault="00FC168C" w:rsidP="00FC168C">
      <w:pPr>
        <w:rPr>
          <w:rFonts w:ascii="Calibri" w:hAnsi="Calibri"/>
          <w:sz w:val="24"/>
          <w:lang w:val="sk-SK"/>
        </w:rPr>
      </w:pPr>
      <w:r w:rsidRPr="00F93798">
        <w:rPr>
          <w:rFonts w:ascii="Calibri" w:hAnsi="Calibri"/>
          <w:sz w:val="24"/>
          <w:lang w:val="sk-SK"/>
        </w:rPr>
        <w:tab/>
        <w:t>pri napätí od 1 KV do 35 KV (vrátane)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10 m</w:t>
      </w:r>
    </w:p>
    <w:p w14:paraId="2F103CC0" w14:textId="77777777" w:rsidR="00FC168C" w:rsidRPr="00F93798" w:rsidRDefault="00FC168C" w:rsidP="00FC168C">
      <w:pPr>
        <w:rPr>
          <w:rFonts w:ascii="Calibri" w:hAnsi="Calibri"/>
          <w:sz w:val="24"/>
          <w:lang w:val="sk-SK"/>
        </w:rPr>
      </w:pPr>
      <w:r w:rsidRPr="00F93798">
        <w:rPr>
          <w:rFonts w:ascii="Calibri" w:hAnsi="Calibri"/>
          <w:sz w:val="24"/>
          <w:lang w:val="sk-SK"/>
        </w:rPr>
        <w:tab/>
        <w:t>pri napätí od 35 KV do 110 KV (vrátane pri napätí od)</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15 m</w:t>
      </w:r>
    </w:p>
    <w:p w14:paraId="1CF76692" w14:textId="77777777" w:rsidR="00FC168C" w:rsidRPr="00F93798" w:rsidRDefault="00FC168C" w:rsidP="00FC168C">
      <w:pPr>
        <w:rPr>
          <w:rFonts w:ascii="Calibri" w:hAnsi="Calibri"/>
          <w:sz w:val="24"/>
          <w:lang w:val="sk-SK"/>
        </w:rPr>
      </w:pPr>
      <w:r w:rsidRPr="00F93798">
        <w:rPr>
          <w:rFonts w:ascii="Calibri" w:hAnsi="Calibri"/>
          <w:sz w:val="24"/>
          <w:lang w:val="sk-SK"/>
        </w:rPr>
        <w:tab/>
        <w:t>pri napätí od 110 KV do 220 KV (vrátane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20 m</w:t>
      </w:r>
    </w:p>
    <w:p w14:paraId="5A26BA31" w14:textId="77777777" w:rsidR="00FC168C" w:rsidRPr="00F93798" w:rsidRDefault="00FC168C" w:rsidP="00FC168C">
      <w:pPr>
        <w:rPr>
          <w:rFonts w:ascii="Calibri" w:hAnsi="Calibri"/>
          <w:sz w:val="24"/>
          <w:lang w:val="sk-SK"/>
        </w:rPr>
      </w:pPr>
      <w:r w:rsidRPr="00F93798">
        <w:rPr>
          <w:rFonts w:ascii="Calibri" w:hAnsi="Calibri"/>
          <w:sz w:val="24"/>
          <w:lang w:val="sk-SK"/>
        </w:rPr>
        <w:lastRenderedPageBreak/>
        <w:tab/>
        <w:t>pri napätí od 220 KV do 400 KV (vrátane)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25 m</w:t>
      </w:r>
    </w:p>
    <w:p w14:paraId="1AC1CAC3" w14:textId="77777777" w:rsidR="00FC168C" w:rsidRPr="00F93798" w:rsidRDefault="00FC168C" w:rsidP="00FC168C">
      <w:pPr>
        <w:rPr>
          <w:rFonts w:ascii="Calibri" w:hAnsi="Calibri"/>
          <w:sz w:val="24"/>
          <w:lang w:val="sk-SK"/>
        </w:rPr>
      </w:pPr>
      <w:r w:rsidRPr="00F93798">
        <w:rPr>
          <w:rFonts w:ascii="Calibri" w:hAnsi="Calibri"/>
          <w:sz w:val="24"/>
          <w:lang w:val="sk-SK"/>
        </w:rPr>
        <w:tab/>
        <w:t>pri napätí nad 400 KV</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35 m</w:t>
      </w:r>
    </w:p>
    <w:p w14:paraId="178C4FF8"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Elektrické vedenia podzemné (podľa zákona 656/2004 Z.Z.) – od osi kábla</w:t>
      </w:r>
    </w:p>
    <w:p w14:paraId="7CE48840" w14:textId="77777777" w:rsidR="00FC168C" w:rsidRPr="00F93798" w:rsidRDefault="00FC168C" w:rsidP="00FC168C">
      <w:pPr>
        <w:rPr>
          <w:rFonts w:ascii="Calibri" w:hAnsi="Calibri"/>
          <w:sz w:val="24"/>
          <w:lang w:val="sk-SK"/>
        </w:rPr>
      </w:pPr>
      <w:r w:rsidRPr="00F93798">
        <w:rPr>
          <w:rFonts w:ascii="Calibri" w:hAnsi="Calibri"/>
          <w:sz w:val="24"/>
          <w:lang w:val="sk-SK"/>
        </w:rPr>
        <w:tab/>
        <w:t>pri napätí do 110 KV (vrátane)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 m</w:t>
      </w:r>
    </w:p>
    <w:p w14:paraId="664BF110" w14:textId="77777777" w:rsidR="00FC168C" w:rsidRPr="00F93798" w:rsidRDefault="00FC168C" w:rsidP="00FC168C">
      <w:pPr>
        <w:rPr>
          <w:rFonts w:ascii="Calibri" w:hAnsi="Calibri"/>
          <w:sz w:val="24"/>
          <w:lang w:val="sk-SK"/>
        </w:rPr>
      </w:pPr>
      <w:r w:rsidRPr="00F93798">
        <w:rPr>
          <w:rFonts w:ascii="Calibri" w:hAnsi="Calibri"/>
          <w:sz w:val="24"/>
          <w:lang w:val="sk-SK"/>
        </w:rPr>
        <w:tab/>
        <w:t>pri napätí nad110 KV</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3 m</w:t>
      </w:r>
    </w:p>
    <w:p w14:paraId="0A6BEFB9" w14:textId="77777777" w:rsidR="00FC168C" w:rsidRPr="00F93798" w:rsidRDefault="00FC168C" w:rsidP="00FC168C">
      <w:pPr>
        <w:rPr>
          <w:rFonts w:ascii="Calibri" w:hAnsi="Calibri"/>
          <w:sz w:val="24"/>
          <w:lang w:val="sk-SK"/>
        </w:rPr>
      </w:pPr>
      <w:r w:rsidRPr="00F93798">
        <w:rPr>
          <w:rFonts w:ascii="Calibri" w:hAnsi="Calibri"/>
          <w:sz w:val="24"/>
          <w:lang w:val="sk-SK"/>
        </w:rPr>
        <w:tab/>
        <w:t>transformované z vysokého napätia na nízke napätie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10 m</w:t>
      </w:r>
    </w:p>
    <w:p w14:paraId="69D837D0" w14:textId="77777777" w:rsidR="00FC168C" w:rsidRPr="00F93798" w:rsidRDefault="00FC168C" w:rsidP="00FC168C">
      <w:pPr>
        <w:rPr>
          <w:rFonts w:ascii="Calibri" w:hAnsi="Calibri"/>
          <w:sz w:val="24"/>
          <w:lang w:val="sk-SK"/>
        </w:rPr>
      </w:pPr>
      <w:r w:rsidRPr="00F93798">
        <w:rPr>
          <w:rFonts w:ascii="Calibri" w:hAnsi="Calibri"/>
          <w:sz w:val="24"/>
          <w:lang w:val="sk-SK"/>
        </w:rPr>
        <w:tab/>
        <w:t>slaboprúdové káble od osi kábla</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 m</w:t>
      </w:r>
    </w:p>
    <w:p w14:paraId="26E21BD4"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Vodovodné a kanalizačné potrubia (podľa zákona 442/2002 Z.Z.) – od okraja potrubia</w:t>
      </w:r>
    </w:p>
    <w:p w14:paraId="4B5251C2" w14:textId="77777777" w:rsidR="00FC168C" w:rsidRPr="00F93798" w:rsidRDefault="00FC168C" w:rsidP="00FC168C">
      <w:pPr>
        <w:rPr>
          <w:rFonts w:ascii="Calibri" w:hAnsi="Calibri"/>
          <w:sz w:val="24"/>
          <w:lang w:val="sk-SK"/>
        </w:rPr>
      </w:pPr>
      <w:r w:rsidRPr="00F93798">
        <w:rPr>
          <w:rFonts w:ascii="Calibri" w:hAnsi="Calibri"/>
          <w:sz w:val="24"/>
          <w:lang w:val="sk-SK"/>
        </w:rPr>
        <w:tab/>
        <w:t>do DN 500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1,5 m</w:t>
      </w:r>
    </w:p>
    <w:p w14:paraId="30174CBB" w14:textId="77777777" w:rsidR="00FC168C" w:rsidRPr="00F93798" w:rsidRDefault="00FC168C" w:rsidP="00FC168C">
      <w:pPr>
        <w:rPr>
          <w:rFonts w:ascii="Calibri" w:hAnsi="Calibri"/>
          <w:sz w:val="24"/>
          <w:lang w:val="sk-SK"/>
        </w:rPr>
      </w:pPr>
      <w:r w:rsidRPr="00F93798">
        <w:rPr>
          <w:rFonts w:ascii="Calibri" w:hAnsi="Calibri"/>
          <w:sz w:val="24"/>
          <w:lang w:val="sk-SK"/>
        </w:rPr>
        <w:tab/>
        <w:t>nad DN 500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2,5 m</w:t>
      </w:r>
    </w:p>
    <w:p w14:paraId="08E75FD4"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Plynovody a ich prípojky (podľa zákona 656/2004 Z.Z.) – od osi plynovodu</w:t>
      </w:r>
    </w:p>
    <w:p w14:paraId="2F53FCD7" w14:textId="77777777" w:rsidR="00FC168C" w:rsidRPr="00F93798" w:rsidRDefault="00FC168C" w:rsidP="00FC168C">
      <w:pPr>
        <w:rPr>
          <w:rFonts w:ascii="Calibri" w:hAnsi="Calibri"/>
          <w:sz w:val="24"/>
          <w:lang w:val="sk-SK"/>
        </w:rPr>
      </w:pPr>
      <w:r w:rsidRPr="00F93798">
        <w:rPr>
          <w:rFonts w:ascii="Calibri" w:hAnsi="Calibri"/>
          <w:sz w:val="24"/>
          <w:lang w:val="sk-SK"/>
        </w:rPr>
        <w:tab/>
        <w:t>DN do 200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4 m</w:t>
      </w:r>
    </w:p>
    <w:p w14:paraId="4417A01E" w14:textId="77777777" w:rsidR="00FC168C" w:rsidRPr="00F93798" w:rsidRDefault="00FC168C" w:rsidP="00FC168C">
      <w:pPr>
        <w:rPr>
          <w:rFonts w:ascii="Calibri" w:hAnsi="Calibri"/>
          <w:sz w:val="24"/>
          <w:lang w:val="sk-SK"/>
        </w:rPr>
      </w:pPr>
      <w:r w:rsidRPr="00F93798">
        <w:rPr>
          <w:rFonts w:ascii="Calibri" w:hAnsi="Calibri"/>
          <w:sz w:val="24"/>
          <w:lang w:val="sk-SK"/>
        </w:rPr>
        <w:tab/>
        <w:t>DN do 500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8 m</w:t>
      </w:r>
    </w:p>
    <w:p w14:paraId="59667AD6" w14:textId="77777777" w:rsidR="00FC168C" w:rsidRPr="00F93798" w:rsidRDefault="00FC168C" w:rsidP="00FC168C">
      <w:pPr>
        <w:rPr>
          <w:rFonts w:ascii="Calibri" w:hAnsi="Calibri"/>
          <w:sz w:val="24"/>
          <w:lang w:val="sk-SK"/>
        </w:rPr>
      </w:pPr>
      <w:r w:rsidRPr="00F93798">
        <w:rPr>
          <w:rFonts w:ascii="Calibri" w:hAnsi="Calibri"/>
          <w:sz w:val="24"/>
          <w:lang w:val="sk-SK"/>
        </w:rPr>
        <w:tab/>
        <w:t>DN do 700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12 m</w:t>
      </w:r>
    </w:p>
    <w:p w14:paraId="4B8338B6" w14:textId="77777777" w:rsidR="00FC168C" w:rsidRPr="00F93798" w:rsidRDefault="00FC168C" w:rsidP="00FC168C">
      <w:pPr>
        <w:rPr>
          <w:rFonts w:ascii="Calibri" w:hAnsi="Calibri"/>
          <w:sz w:val="24"/>
          <w:lang w:val="sk-SK"/>
        </w:rPr>
      </w:pPr>
      <w:r w:rsidRPr="00F93798">
        <w:rPr>
          <w:rFonts w:ascii="Calibri" w:hAnsi="Calibri"/>
          <w:sz w:val="24"/>
          <w:lang w:val="sk-SK"/>
        </w:rPr>
        <w:tab/>
        <w:t>DN nad 700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50 m</w:t>
      </w:r>
    </w:p>
    <w:p w14:paraId="04237736" w14:textId="77777777" w:rsidR="00FC168C" w:rsidRPr="00F93798" w:rsidRDefault="00FC168C" w:rsidP="00FC168C">
      <w:pPr>
        <w:rPr>
          <w:rFonts w:ascii="Calibri" w:hAnsi="Calibri"/>
          <w:sz w:val="24"/>
          <w:lang w:val="sk-SK"/>
        </w:rPr>
      </w:pPr>
      <w:r w:rsidRPr="00F93798">
        <w:rPr>
          <w:rFonts w:ascii="Calibri" w:hAnsi="Calibri"/>
          <w:sz w:val="24"/>
          <w:u w:val="single"/>
          <w:lang w:val="sk-SK"/>
        </w:rPr>
        <w:t>Nízkotlakové a stredotlakové plynovody v zastavanom území obce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1 m</w:t>
      </w:r>
    </w:p>
    <w:p w14:paraId="5FA104F8"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Ropovody a produktovody (podľa zákona 405/2002, 455/1991, 656/2004 Z.Z.)</w:t>
      </w:r>
    </w:p>
    <w:p w14:paraId="3F487A55" w14:textId="77777777" w:rsidR="00FC168C" w:rsidRPr="00F93798" w:rsidRDefault="00FC168C" w:rsidP="00FC168C">
      <w:pPr>
        <w:rPr>
          <w:rFonts w:ascii="Calibri" w:hAnsi="Calibri"/>
          <w:sz w:val="24"/>
          <w:lang w:val="sk-SK"/>
        </w:rPr>
      </w:pPr>
      <w:r w:rsidRPr="00F93798">
        <w:rPr>
          <w:rFonts w:ascii="Calibri" w:hAnsi="Calibri"/>
          <w:sz w:val="24"/>
          <w:lang w:val="sk-SK"/>
        </w:rPr>
        <w:t>zákaz zriaďovať objekty osobitnej dôležitosti</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300 m</w:t>
      </w:r>
    </w:p>
    <w:p w14:paraId="5A89D95B" w14:textId="77777777" w:rsidR="00FC168C" w:rsidRPr="00F93798" w:rsidRDefault="00FC168C" w:rsidP="00FC168C">
      <w:pPr>
        <w:jc w:val="left"/>
        <w:rPr>
          <w:rFonts w:ascii="Calibri" w:hAnsi="Calibri"/>
          <w:sz w:val="24"/>
          <w:lang w:val="sk-SK"/>
        </w:rPr>
      </w:pPr>
      <w:r w:rsidRPr="00F93798">
        <w:rPr>
          <w:rFonts w:ascii="Calibri" w:hAnsi="Calibri"/>
          <w:sz w:val="24"/>
          <w:lang w:val="sk-SK"/>
        </w:rPr>
        <w:t>zákaz zriaďovať na vodnom toku mosty a vodné diela</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200 m </w:t>
      </w:r>
      <w:r w:rsidRPr="00F93798">
        <w:rPr>
          <w:rFonts w:ascii="Calibri" w:hAnsi="Calibri"/>
          <w:sz w:val="24"/>
          <w:lang w:val="sk-SK"/>
        </w:rPr>
        <w:br/>
      </w:r>
      <w:r w:rsidRPr="00F93798">
        <w:rPr>
          <w:rFonts w:ascii="Calibri" w:hAnsi="Calibri"/>
          <w:sz w:val="24"/>
          <w:lang w:val="sk-SK"/>
        </w:rPr>
        <w:tab/>
        <w:t>zákaz vykonávať súvislé zastavanie miest a sídlisk a zriaďovať ďalšie dôležité  objekty</w:t>
      </w:r>
      <w:r w:rsidRPr="00F93798">
        <w:rPr>
          <w:rFonts w:ascii="Calibri" w:hAnsi="Calibri"/>
          <w:sz w:val="24"/>
          <w:lang w:val="sk-SK"/>
        </w:rPr>
        <w:br/>
      </w:r>
      <w:r w:rsidRPr="00F93798">
        <w:rPr>
          <w:rFonts w:ascii="Calibri" w:hAnsi="Calibri"/>
          <w:sz w:val="24"/>
          <w:lang w:val="sk-SK"/>
        </w:rPr>
        <w:tab/>
        <w:t>a železničné trate pozdĺž potrubia</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150 m</w:t>
      </w:r>
      <w:r w:rsidRPr="00F93798">
        <w:rPr>
          <w:rFonts w:ascii="Calibri" w:hAnsi="Calibri"/>
          <w:sz w:val="24"/>
          <w:lang w:val="sk-SK"/>
        </w:rPr>
        <w:br/>
      </w:r>
      <w:r w:rsidRPr="00F93798">
        <w:rPr>
          <w:rFonts w:ascii="Calibri" w:hAnsi="Calibri"/>
          <w:sz w:val="24"/>
          <w:lang w:val="sk-SK"/>
        </w:rPr>
        <w:tab/>
        <w:t>zákaz zriaďovať akékoľvek stavby</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100 m</w:t>
      </w:r>
      <w:r w:rsidRPr="00F93798">
        <w:rPr>
          <w:rFonts w:ascii="Calibri" w:hAnsi="Calibri"/>
          <w:sz w:val="24"/>
          <w:lang w:val="sk-SK"/>
        </w:rPr>
        <w:br/>
      </w:r>
      <w:r w:rsidRPr="00F93798">
        <w:rPr>
          <w:rFonts w:ascii="Calibri" w:hAnsi="Calibri"/>
          <w:sz w:val="24"/>
          <w:lang w:val="sk-SK"/>
        </w:rPr>
        <w:tab/>
        <w:t>zákaz vykonávať stavby menšieho významu a kanalizačnej siete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w:t>
      </w:r>
      <w:r w:rsidRPr="00F93798">
        <w:rPr>
          <w:rFonts w:ascii="Calibri" w:hAnsi="Calibri"/>
          <w:sz w:val="24"/>
          <w:lang w:val="sk-SK"/>
        </w:rPr>
        <w:tab/>
        <w:t xml:space="preserve">  50 m </w:t>
      </w:r>
      <w:r w:rsidRPr="00F93798">
        <w:rPr>
          <w:rFonts w:ascii="Calibri" w:hAnsi="Calibri"/>
          <w:sz w:val="24"/>
          <w:lang w:val="sk-SK"/>
        </w:rPr>
        <w:br/>
      </w:r>
      <w:r w:rsidRPr="00F93798">
        <w:rPr>
          <w:rFonts w:ascii="Calibri" w:hAnsi="Calibri"/>
          <w:sz w:val="24"/>
          <w:lang w:val="sk-SK"/>
        </w:rPr>
        <w:tab/>
        <w:t>zákaz zriaďovať potrubie pre iné látky ako horľavé kvapaliny I. a II. triedy</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20 m</w:t>
      </w:r>
      <w:r w:rsidRPr="00F93798">
        <w:rPr>
          <w:rFonts w:ascii="Calibri" w:hAnsi="Calibri"/>
          <w:sz w:val="24"/>
          <w:lang w:val="sk-SK"/>
        </w:rPr>
        <w:br/>
      </w:r>
      <w:r w:rsidRPr="00F93798">
        <w:rPr>
          <w:rFonts w:ascii="Calibri" w:hAnsi="Calibri"/>
          <w:sz w:val="24"/>
          <w:lang w:val="sk-SK"/>
        </w:rPr>
        <w:tab/>
        <w:t>zákaz vykonávať činnosti, ktoré by  mohli  ohroziť  potrubie  a plynulosť</w:t>
      </w:r>
      <w:r w:rsidRPr="00F93798">
        <w:rPr>
          <w:rFonts w:ascii="Calibri" w:hAnsi="Calibri"/>
          <w:sz w:val="24"/>
          <w:lang w:val="sk-SK"/>
        </w:rPr>
        <w:br/>
      </w:r>
      <w:r w:rsidRPr="00F93798">
        <w:rPr>
          <w:rFonts w:ascii="Calibri" w:hAnsi="Calibri"/>
          <w:sz w:val="24"/>
          <w:lang w:val="sk-SK"/>
        </w:rPr>
        <w:tab/>
        <w:t>a  bezpečnosť jeho prevádzky (napr. výkopy, odpratávanie zemín, atď.)</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10 m</w:t>
      </w:r>
    </w:p>
    <w:p w14:paraId="75646706" w14:textId="77777777" w:rsidR="00FC168C" w:rsidRPr="00F93798" w:rsidRDefault="00FC168C" w:rsidP="00FC168C">
      <w:pPr>
        <w:rPr>
          <w:rFonts w:ascii="Calibri" w:hAnsi="Calibri"/>
          <w:sz w:val="24"/>
          <w:u w:val="single"/>
          <w:lang w:val="sk-SK"/>
        </w:rPr>
      </w:pPr>
      <w:r w:rsidRPr="00F93798">
        <w:rPr>
          <w:rFonts w:ascii="Calibri" w:hAnsi="Calibri"/>
          <w:sz w:val="24"/>
          <w:u w:val="single"/>
          <w:lang w:val="sk-SK"/>
        </w:rPr>
        <w:t>Bezpečnostné pásma – od osi plynovodu</w:t>
      </w:r>
    </w:p>
    <w:p w14:paraId="27D151C2" w14:textId="77777777" w:rsidR="00FC168C" w:rsidRPr="00F93798" w:rsidRDefault="00FC168C" w:rsidP="00FC168C">
      <w:pPr>
        <w:rPr>
          <w:rFonts w:ascii="Calibri" w:hAnsi="Calibri"/>
          <w:sz w:val="24"/>
          <w:lang w:val="sk-SK"/>
        </w:rPr>
      </w:pPr>
      <w:r w:rsidRPr="00F93798">
        <w:rPr>
          <w:rFonts w:ascii="Calibri" w:hAnsi="Calibri"/>
          <w:sz w:val="24"/>
          <w:lang w:val="sk-SK"/>
        </w:rPr>
        <w:tab/>
        <w:t>strednotlaký plynovod vo voľnom priestranstve</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10 m</w:t>
      </w:r>
    </w:p>
    <w:p w14:paraId="243A4DA1" w14:textId="77777777" w:rsidR="00FC168C" w:rsidRPr="00F93798" w:rsidRDefault="00FC168C" w:rsidP="00FC168C">
      <w:pPr>
        <w:rPr>
          <w:rFonts w:ascii="Calibri" w:hAnsi="Calibri"/>
          <w:sz w:val="24"/>
          <w:lang w:val="sk-SK"/>
        </w:rPr>
      </w:pPr>
      <w:r w:rsidRPr="00F93798">
        <w:rPr>
          <w:rFonts w:ascii="Calibri" w:hAnsi="Calibri"/>
          <w:sz w:val="24"/>
          <w:lang w:val="sk-SK"/>
        </w:rPr>
        <w:tab/>
        <w:t>vysokotlaký plynovod DN do 350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20 m</w:t>
      </w:r>
    </w:p>
    <w:p w14:paraId="6BC0DE45" w14:textId="77777777" w:rsidR="00FC168C" w:rsidRPr="00F93798" w:rsidRDefault="00FC168C" w:rsidP="00FC168C">
      <w:pPr>
        <w:rPr>
          <w:rFonts w:ascii="Calibri" w:hAnsi="Calibri"/>
          <w:sz w:val="24"/>
          <w:lang w:val="sk-SK"/>
        </w:rPr>
      </w:pPr>
      <w:r w:rsidRPr="00F93798">
        <w:rPr>
          <w:rFonts w:ascii="Calibri" w:hAnsi="Calibri"/>
          <w:sz w:val="24"/>
          <w:lang w:val="sk-SK"/>
        </w:rPr>
        <w:tab/>
        <w:t>vysokotlaký plynovod DN nad 350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50 m</w:t>
      </w:r>
    </w:p>
    <w:p w14:paraId="611BF387" w14:textId="77777777" w:rsidR="00FC168C" w:rsidRPr="00F93798" w:rsidRDefault="00FC168C" w:rsidP="00FC168C">
      <w:pPr>
        <w:rPr>
          <w:rFonts w:ascii="Calibri" w:hAnsi="Calibri"/>
          <w:sz w:val="24"/>
          <w:lang w:val="sk-SK"/>
        </w:rPr>
      </w:pPr>
      <w:r w:rsidRPr="00F93798">
        <w:rPr>
          <w:rFonts w:ascii="Calibri" w:hAnsi="Calibri"/>
          <w:sz w:val="24"/>
          <w:lang w:val="sk-SK"/>
        </w:rPr>
        <w:tab/>
        <w:t>prevádzkový vysoký tlak nad 4 MPa a DN do 150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50 m</w:t>
      </w:r>
    </w:p>
    <w:p w14:paraId="085A62A1" w14:textId="77777777" w:rsidR="00FC168C" w:rsidRPr="00F93798" w:rsidRDefault="00FC168C" w:rsidP="00FC168C">
      <w:pPr>
        <w:rPr>
          <w:rFonts w:ascii="Calibri" w:hAnsi="Calibri"/>
          <w:sz w:val="24"/>
          <w:lang w:val="sk-SK"/>
        </w:rPr>
      </w:pPr>
      <w:r w:rsidRPr="00F93798">
        <w:rPr>
          <w:rFonts w:ascii="Calibri" w:hAnsi="Calibri"/>
          <w:sz w:val="24"/>
          <w:lang w:val="sk-SK"/>
        </w:rPr>
        <w:tab/>
        <w:t>prevádzkový vysoký tlak nad 4 MPa a DN do 300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 xml:space="preserve">  </w:t>
      </w:r>
      <w:r w:rsidRPr="00F93798">
        <w:rPr>
          <w:rFonts w:ascii="Calibri" w:hAnsi="Calibri"/>
          <w:sz w:val="24"/>
          <w:lang w:val="sk-SK"/>
        </w:rPr>
        <w:tab/>
        <w:t>100 m</w:t>
      </w:r>
    </w:p>
    <w:p w14:paraId="0E867323" w14:textId="77777777" w:rsidR="00FC168C" w:rsidRPr="00F93798" w:rsidRDefault="00FC168C" w:rsidP="00FC168C">
      <w:pPr>
        <w:rPr>
          <w:rFonts w:ascii="Calibri" w:hAnsi="Calibri"/>
          <w:sz w:val="24"/>
          <w:lang w:val="sk-SK"/>
        </w:rPr>
      </w:pPr>
      <w:r w:rsidRPr="00F93798">
        <w:rPr>
          <w:rFonts w:ascii="Calibri" w:hAnsi="Calibri"/>
          <w:sz w:val="24"/>
          <w:lang w:val="sk-SK"/>
        </w:rPr>
        <w:tab/>
        <w:t>prevádzkový vysoký tlak nad 4 MPa a DN do 500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150 m</w:t>
      </w:r>
    </w:p>
    <w:p w14:paraId="56FBC57A" w14:textId="77777777" w:rsidR="00FC168C" w:rsidRPr="00F93798" w:rsidRDefault="00FC168C" w:rsidP="00FC168C">
      <w:pPr>
        <w:rPr>
          <w:rFonts w:ascii="Calibri" w:hAnsi="Calibri"/>
          <w:sz w:val="24"/>
          <w:lang w:val="sk-SK"/>
        </w:rPr>
      </w:pPr>
      <w:r w:rsidRPr="00F93798">
        <w:rPr>
          <w:rFonts w:ascii="Calibri" w:hAnsi="Calibri"/>
          <w:sz w:val="24"/>
          <w:lang w:val="sk-SK"/>
        </w:rPr>
        <w:tab/>
        <w:t>prevádzkový vysoký tlak nad 4 MPa a DN nad 500 mm</w:t>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r>
      <w:r w:rsidRPr="00F93798">
        <w:rPr>
          <w:rFonts w:ascii="Calibri" w:hAnsi="Calibri"/>
          <w:sz w:val="24"/>
          <w:lang w:val="sk-SK"/>
        </w:rPr>
        <w:tab/>
        <w:t>200 m</w:t>
      </w:r>
    </w:p>
    <w:p w14:paraId="76AD8E13" w14:textId="77777777" w:rsidR="00FC168C" w:rsidRPr="00F93798" w:rsidRDefault="00FC168C" w:rsidP="00355E63">
      <w:pPr>
        <w:tabs>
          <w:tab w:val="left" w:pos="996"/>
        </w:tabs>
        <w:rPr>
          <w:rFonts w:ascii="Calibri" w:hAnsi="Calibri"/>
          <w:szCs w:val="22"/>
          <w:lang w:val="sk-SK" w:eastAsia="sk-SK"/>
        </w:rPr>
      </w:pPr>
    </w:p>
    <w:p w14:paraId="34A0420C" w14:textId="77777777" w:rsidR="00C3100D" w:rsidRPr="00F93798" w:rsidRDefault="00C3100D" w:rsidP="00C3100D">
      <w:pPr>
        <w:pStyle w:val="Nadpis2upraven"/>
        <w:numPr>
          <w:ilvl w:val="2"/>
          <w:numId w:val="1"/>
        </w:numPr>
        <w:spacing w:line="360" w:lineRule="auto"/>
        <w:jc w:val="both"/>
        <w:rPr>
          <w:rFonts w:ascii="Calibri" w:hAnsi="Calibri" w:cs="Times New Roman"/>
          <w:sz w:val="24"/>
          <w:szCs w:val="24"/>
        </w:rPr>
      </w:pPr>
      <w:r w:rsidRPr="00F93798">
        <w:rPr>
          <w:rFonts w:ascii="Calibri" w:hAnsi="Calibri"/>
          <w:sz w:val="24"/>
          <w:szCs w:val="24"/>
        </w:rPr>
        <w:t xml:space="preserve"> </w:t>
      </w:r>
      <w:bookmarkStart w:id="61" w:name="_Toc195465065"/>
      <w:r w:rsidRPr="00F93798">
        <w:rPr>
          <w:rFonts w:ascii="Calibri" w:hAnsi="Calibri"/>
          <w:sz w:val="24"/>
          <w:szCs w:val="24"/>
        </w:rPr>
        <w:t>Chránené územia</w:t>
      </w:r>
      <w:bookmarkEnd w:id="61"/>
    </w:p>
    <w:p w14:paraId="03128C7F" w14:textId="738BEE94" w:rsidR="00174E8A" w:rsidRPr="00F93798" w:rsidRDefault="00FD5503" w:rsidP="00C3100D">
      <w:pPr>
        <w:ind w:firstLine="709"/>
        <w:rPr>
          <w:rFonts w:ascii="Calibri" w:hAnsi="Calibri"/>
          <w:sz w:val="24"/>
          <w:szCs w:val="22"/>
          <w:lang w:val="sk-SK" w:eastAsia="sk-SK"/>
        </w:rPr>
      </w:pPr>
      <w:r w:rsidRPr="00F93798">
        <w:rPr>
          <w:rFonts w:ascii="Calibri" w:hAnsi="Calibri"/>
          <w:sz w:val="24"/>
          <w:szCs w:val="24"/>
          <w:lang w:val="sk-SK"/>
        </w:rPr>
        <w:t>Navrhovaný p</w:t>
      </w:r>
      <w:r w:rsidR="00F60516" w:rsidRPr="00F93798">
        <w:rPr>
          <w:rFonts w:ascii="Calibri" w:hAnsi="Calibri"/>
          <w:sz w:val="24"/>
          <w:szCs w:val="24"/>
          <w:lang w:val="sk-SK"/>
        </w:rPr>
        <w:t xml:space="preserve">rojekt </w:t>
      </w:r>
      <w:r w:rsidRPr="00F93798">
        <w:rPr>
          <w:rFonts w:ascii="Calibri" w:hAnsi="Calibri"/>
          <w:sz w:val="24"/>
          <w:szCs w:val="24"/>
          <w:lang w:val="sk-SK"/>
        </w:rPr>
        <w:t xml:space="preserve">pre obratiská autobusov pri kultúrnom dome a v časti Malý Šúr </w:t>
      </w:r>
      <w:r w:rsidR="007343DF" w:rsidRPr="00F93798">
        <w:rPr>
          <w:rFonts w:ascii="Calibri" w:hAnsi="Calibri"/>
          <w:sz w:val="24"/>
          <w:szCs w:val="22"/>
          <w:lang w:val="sk-SK"/>
        </w:rPr>
        <w:t>sa</w:t>
      </w:r>
      <w:r w:rsidR="00C3100D" w:rsidRPr="00F93798">
        <w:rPr>
          <w:rFonts w:ascii="Calibri" w:hAnsi="Calibri"/>
          <w:sz w:val="24"/>
          <w:szCs w:val="22"/>
          <w:lang w:val="sk-SK"/>
        </w:rPr>
        <w:t xml:space="preserve"> nenachádza v chránenom území, neohrozuj</w:t>
      </w:r>
      <w:r w:rsidR="007343DF" w:rsidRPr="00F93798">
        <w:rPr>
          <w:rFonts w:ascii="Calibri" w:hAnsi="Calibri"/>
          <w:sz w:val="24"/>
          <w:szCs w:val="22"/>
          <w:lang w:val="sk-SK"/>
        </w:rPr>
        <w:t>e</w:t>
      </w:r>
      <w:r w:rsidR="00A17037" w:rsidRPr="00F93798">
        <w:rPr>
          <w:rFonts w:ascii="Calibri" w:hAnsi="Calibri"/>
          <w:sz w:val="24"/>
          <w:szCs w:val="22"/>
          <w:lang w:val="sk-SK"/>
        </w:rPr>
        <w:t xml:space="preserve"> kultúrne pamiatky </w:t>
      </w:r>
      <w:r w:rsidR="00421C06" w:rsidRPr="00F93798">
        <w:rPr>
          <w:rFonts w:ascii="Calibri" w:hAnsi="Calibri"/>
          <w:sz w:val="24"/>
          <w:szCs w:val="22"/>
          <w:lang w:val="sk-SK"/>
        </w:rPr>
        <w:t xml:space="preserve"> </w:t>
      </w:r>
      <w:r w:rsidR="00A17037" w:rsidRPr="00F93798">
        <w:rPr>
          <w:rFonts w:ascii="Calibri" w:hAnsi="Calibri"/>
          <w:sz w:val="24"/>
          <w:szCs w:val="22"/>
          <w:lang w:val="sk-SK"/>
        </w:rPr>
        <w:t>a nezasahuj</w:t>
      </w:r>
      <w:r w:rsidR="007343DF" w:rsidRPr="00F93798">
        <w:rPr>
          <w:rFonts w:ascii="Calibri" w:hAnsi="Calibri"/>
          <w:sz w:val="24"/>
          <w:szCs w:val="22"/>
          <w:lang w:val="sk-SK"/>
        </w:rPr>
        <w:t>e</w:t>
      </w:r>
      <w:r w:rsidR="00C3100D" w:rsidRPr="00F93798">
        <w:rPr>
          <w:rFonts w:ascii="Calibri" w:hAnsi="Calibri"/>
          <w:sz w:val="24"/>
          <w:szCs w:val="22"/>
          <w:lang w:val="sk-SK"/>
        </w:rPr>
        <w:t xml:space="preserve"> do biotopov európskeho ani národného významu.</w:t>
      </w:r>
    </w:p>
    <w:p w14:paraId="79A49835" w14:textId="77777777" w:rsidR="00C3100D" w:rsidRPr="00F93798" w:rsidRDefault="00C3100D" w:rsidP="00355E63">
      <w:pPr>
        <w:tabs>
          <w:tab w:val="left" w:pos="996"/>
        </w:tabs>
        <w:rPr>
          <w:rFonts w:ascii="Calibri" w:hAnsi="Calibri"/>
          <w:sz w:val="24"/>
          <w:szCs w:val="22"/>
          <w:lang w:val="sk-SK" w:eastAsia="sk-SK"/>
        </w:rPr>
      </w:pPr>
    </w:p>
    <w:p w14:paraId="3A7032AD" w14:textId="77777777" w:rsidR="00C3100D" w:rsidRPr="00F93798" w:rsidRDefault="00C3100D" w:rsidP="00C3100D">
      <w:pPr>
        <w:pStyle w:val="Nadpis2upraven"/>
        <w:numPr>
          <w:ilvl w:val="2"/>
          <w:numId w:val="1"/>
        </w:numPr>
        <w:spacing w:line="360" w:lineRule="auto"/>
        <w:jc w:val="both"/>
        <w:rPr>
          <w:rFonts w:ascii="Calibri" w:hAnsi="Calibri" w:cs="Times New Roman"/>
          <w:sz w:val="24"/>
          <w:szCs w:val="24"/>
        </w:rPr>
      </w:pPr>
      <w:r w:rsidRPr="00F93798">
        <w:rPr>
          <w:rFonts w:ascii="Calibri" w:hAnsi="Calibri"/>
          <w:sz w:val="24"/>
          <w:szCs w:val="24"/>
        </w:rPr>
        <w:t xml:space="preserve"> </w:t>
      </w:r>
      <w:bookmarkStart w:id="62" w:name="_Toc195465066"/>
      <w:r w:rsidRPr="00F93798">
        <w:rPr>
          <w:rFonts w:ascii="Calibri" w:hAnsi="Calibri"/>
          <w:sz w:val="24"/>
          <w:szCs w:val="24"/>
        </w:rPr>
        <w:t>Výrub drevín</w:t>
      </w:r>
      <w:bookmarkEnd w:id="62"/>
    </w:p>
    <w:p w14:paraId="3D15B375" w14:textId="37EFE8AE" w:rsidR="00C3100D" w:rsidRPr="00F93798" w:rsidRDefault="00C3100D" w:rsidP="005103BE">
      <w:pPr>
        <w:ind w:firstLine="709"/>
        <w:rPr>
          <w:rFonts w:ascii="Calibri" w:hAnsi="Calibri"/>
          <w:sz w:val="24"/>
          <w:szCs w:val="22"/>
          <w:lang w:val="sk-SK" w:eastAsia="sk-SK"/>
        </w:rPr>
      </w:pPr>
      <w:r w:rsidRPr="00F93798">
        <w:rPr>
          <w:rFonts w:ascii="Calibri" w:hAnsi="Calibri"/>
          <w:sz w:val="24"/>
          <w:szCs w:val="22"/>
          <w:lang w:val="sk-SK"/>
        </w:rPr>
        <w:t xml:space="preserve">V mieste </w:t>
      </w:r>
      <w:r w:rsidR="007343DF" w:rsidRPr="00F93798">
        <w:rPr>
          <w:rFonts w:ascii="Calibri" w:hAnsi="Calibri"/>
          <w:sz w:val="24"/>
          <w:szCs w:val="22"/>
          <w:lang w:val="sk-SK"/>
        </w:rPr>
        <w:t xml:space="preserve">dotknutého územia </w:t>
      </w:r>
      <w:r w:rsidR="00F60516" w:rsidRPr="00F93798">
        <w:rPr>
          <w:rFonts w:ascii="Calibri" w:hAnsi="Calibri"/>
          <w:sz w:val="24"/>
          <w:szCs w:val="24"/>
          <w:lang w:val="sk-SK"/>
        </w:rPr>
        <w:t xml:space="preserve">riešenia pre obratiská autobusov </w:t>
      </w:r>
      <w:r w:rsidRPr="00F93798">
        <w:rPr>
          <w:rFonts w:ascii="Calibri" w:hAnsi="Calibri"/>
          <w:sz w:val="24"/>
          <w:szCs w:val="22"/>
          <w:lang w:val="sk-SK"/>
        </w:rPr>
        <w:t xml:space="preserve">sa </w:t>
      </w:r>
      <w:r w:rsidR="00F60516" w:rsidRPr="00F93798">
        <w:rPr>
          <w:rFonts w:ascii="Calibri" w:hAnsi="Calibri"/>
          <w:sz w:val="24"/>
          <w:szCs w:val="22"/>
          <w:lang w:val="sk-SK"/>
        </w:rPr>
        <w:t xml:space="preserve">môžu </w:t>
      </w:r>
      <w:r w:rsidRPr="00F93798">
        <w:rPr>
          <w:rFonts w:ascii="Calibri" w:hAnsi="Calibri"/>
          <w:sz w:val="24"/>
          <w:szCs w:val="22"/>
          <w:lang w:val="sk-SK"/>
        </w:rPr>
        <w:t xml:space="preserve">nachádzajú </w:t>
      </w:r>
      <w:r w:rsidR="00884226" w:rsidRPr="00F93798">
        <w:rPr>
          <w:rFonts w:ascii="Calibri" w:hAnsi="Calibri"/>
          <w:sz w:val="24"/>
          <w:szCs w:val="22"/>
          <w:lang w:val="sk-SK"/>
        </w:rPr>
        <w:t xml:space="preserve">existujúce </w:t>
      </w:r>
      <w:r w:rsidR="00F60516" w:rsidRPr="00F93798">
        <w:rPr>
          <w:rFonts w:ascii="Calibri" w:hAnsi="Calibri"/>
          <w:sz w:val="24"/>
          <w:szCs w:val="22"/>
          <w:lang w:val="sk-SK"/>
        </w:rPr>
        <w:t xml:space="preserve">náletové </w:t>
      </w:r>
      <w:r w:rsidRPr="00F93798">
        <w:rPr>
          <w:rFonts w:ascii="Calibri" w:hAnsi="Calibri"/>
          <w:sz w:val="24"/>
          <w:szCs w:val="22"/>
          <w:lang w:val="sk-SK"/>
        </w:rPr>
        <w:t>dreviny</w:t>
      </w:r>
      <w:r w:rsidR="007343DF" w:rsidRPr="00F93798">
        <w:rPr>
          <w:rFonts w:ascii="Calibri" w:hAnsi="Calibri"/>
          <w:sz w:val="24"/>
          <w:szCs w:val="22"/>
          <w:lang w:val="sk-SK"/>
        </w:rPr>
        <w:t>, ktoré bude potrebné odstrániť prípadne upraviť za účelom revitalizácie daného územia</w:t>
      </w:r>
      <w:r w:rsidR="00020341" w:rsidRPr="00F93798">
        <w:rPr>
          <w:rFonts w:ascii="Calibri" w:hAnsi="Calibri"/>
          <w:sz w:val="24"/>
          <w:szCs w:val="22"/>
          <w:lang w:val="sk-SK"/>
        </w:rPr>
        <w:t xml:space="preserve"> na základe spracovania dendrologického posudku.</w:t>
      </w:r>
    </w:p>
    <w:p w14:paraId="04926227" w14:textId="77777777" w:rsidR="00C3100D" w:rsidRPr="00F93798" w:rsidRDefault="00C3100D" w:rsidP="00C3100D">
      <w:pPr>
        <w:pStyle w:val="Nadpis2upraven"/>
        <w:numPr>
          <w:ilvl w:val="2"/>
          <w:numId w:val="1"/>
        </w:numPr>
        <w:spacing w:line="360" w:lineRule="auto"/>
        <w:jc w:val="both"/>
        <w:rPr>
          <w:rFonts w:ascii="Calibri" w:hAnsi="Calibri" w:cs="Times New Roman"/>
          <w:sz w:val="24"/>
          <w:szCs w:val="24"/>
        </w:rPr>
      </w:pPr>
      <w:r w:rsidRPr="00F93798">
        <w:rPr>
          <w:rFonts w:ascii="Calibri" w:hAnsi="Calibri"/>
          <w:sz w:val="24"/>
          <w:szCs w:val="24"/>
        </w:rPr>
        <w:lastRenderedPageBreak/>
        <w:t xml:space="preserve"> </w:t>
      </w:r>
      <w:bookmarkStart w:id="63" w:name="_Toc195465067"/>
      <w:r w:rsidRPr="00F93798">
        <w:rPr>
          <w:rFonts w:ascii="Calibri" w:hAnsi="Calibri"/>
          <w:sz w:val="24"/>
          <w:szCs w:val="24"/>
        </w:rPr>
        <w:t>Demolácie</w:t>
      </w:r>
      <w:bookmarkEnd w:id="63"/>
    </w:p>
    <w:p w14:paraId="7ACF8576" w14:textId="733256D8" w:rsidR="007343DF" w:rsidRPr="00F93798" w:rsidRDefault="007343DF" w:rsidP="00355E63">
      <w:pPr>
        <w:tabs>
          <w:tab w:val="left" w:pos="996"/>
        </w:tabs>
        <w:rPr>
          <w:rFonts w:ascii="Calibri" w:hAnsi="Calibri"/>
          <w:sz w:val="24"/>
          <w:szCs w:val="22"/>
          <w:lang w:val="sk-SK"/>
        </w:rPr>
      </w:pPr>
      <w:r w:rsidRPr="00F93798">
        <w:rPr>
          <w:rFonts w:ascii="Calibri" w:hAnsi="Calibri"/>
          <w:sz w:val="24"/>
          <w:szCs w:val="22"/>
          <w:lang w:val="sk-SK"/>
        </w:rPr>
        <w:tab/>
        <w:t xml:space="preserve">V mieste dotknutého územia </w:t>
      </w:r>
      <w:r w:rsidR="00FD5503" w:rsidRPr="00F93798">
        <w:rPr>
          <w:rFonts w:ascii="Calibri" w:hAnsi="Calibri"/>
          <w:sz w:val="24"/>
          <w:szCs w:val="24"/>
          <w:lang w:val="sk-SK"/>
        </w:rPr>
        <w:t>projektu</w:t>
      </w:r>
      <w:r w:rsidR="00F60516" w:rsidRPr="00F93798">
        <w:rPr>
          <w:rFonts w:ascii="Calibri" w:hAnsi="Calibri"/>
          <w:sz w:val="24"/>
          <w:szCs w:val="24"/>
          <w:lang w:val="sk-SK"/>
        </w:rPr>
        <w:t xml:space="preserve"> pre obratiská autobusov </w:t>
      </w:r>
      <w:r w:rsidRPr="00F93798">
        <w:rPr>
          <w:rFonts w:ascii="Calibri" w:hAnsi="Calibri"/>
          <w:sz w:val="24"/>
          <w:szCs w:val="22"/>
          <w:lang w:val="sk-SK"/>
        </w:rPr>
        <w:t xml:space="preserve">sa nachádzajú existujúce </w:t>
      </w:r>
      <w:r w:rsidR="00731E5E" w:rsidRPr="00F93798">
        <w:rPr>
          <w:rFonts w:ascii="Calibri" w:hAnsi="Calibri"/>
          <w:sz w:val="24"/>
          <w:szCs w:val="22"/>
          <w:lang w:val="sk-SK"/>
        </w:rPr>
        <w:t>komunikácie</w:t>
      </w:r>
      <w:r w:rsidR="00FD5503" w:rsidRPr="00F93798">
        <w:rPr>
          <w:rFonts w:ascii="Calibri" w:hAnsi="Calibri"/>
          <w:sz w:val="24"/>
          <w:szCs w:val="22"/>
          <w:lang w:val="sk-SK"/>
        </w:rPr>
        <w:t xml:space="preserve">, </w:t>
      </w:r>
      <w:r w:rsidR="00731E5E" w:rsidRPr="00F93798">
        <w:rPr>
          <w:rFonts w:ascii="Calibri" w:hAnsi="Calibri"/>
          <w:sz w:val="24"/>
          <w:szCs w:val="22"/>
          <w:lang w:val="sk-SK"/>
        </w:rPr>
        <w:t>spevnené plochy</w:t>
      </w:r>
      <w:r w:rsidR="00FD5503" w:rsidRPr="00F93798">
        <w:rPr>
          <w:rFonts w:ascii="Calibri" w:hAnsi="Calibri"/>
          <w:sz w:val="24"/>
          <w:szCs w:val="22"/>
          <w:lang w:val="sk-SK"/>
        </w:rPr>
        <w:t xml:space="preserve"> a chodníky</w:t>
      </w:r>
      <w:r w:rsidRPr="00F93798">
        <w:rPr>
          <w:rFonts w:ascii="Calibri" w:hAnsi="Calibri"/>
          <w:sz w:val="24"/>
          <w:szCs w:val="22"/>
          <w:lang w:val="sk-SK"/>
        </w:rPr>
        <w:t>, ktoré bude potrebné odstrániť</w:t>
      </w:r>
      <w:r w:rsidR="00AA4B25" w:rsidRPr="00F93798">
        <w:rPr>
          <w:rFonts w:ascii="Calibri" w:hAnsi="Calibri"/>
          <w:sz w:val="24"/>
          <w:szCs w:val="22"/>
          <w:lang w:val="sk-SK"/>
        </w:rPr>
        <w:t>,</w:t>
      </w:r>
      <w:r w:rsidRPr="00F93798">
        <w:rPr>
          <w:rFonts w:ascii="Calibri" w:hAnsi="Calibri"/>
          <w:sz w:val="24"/>
          <w:szCs w:val="22"/>
          <w:lang w:val="sk-SK"/>
        </w:rPr>
        <w:t xml:space="preserve"> prípadne upraviť</w:t>
      </w:r>
      <w:r w:rsidR="00AA4B25" w:rsidRPr="00F93798">
        <w:rPr>
          <w:rFonts w:ascii="Calibri" w:hAnsi="Calibri"/>
          <w:sz w:val="24"/>
          <w:szCs w:val="22"/>
          <w:lang w:val="sk-SK"/>
        </w:rPr>
        <w:t xml:space="preserve">, </w:t>
      </w:r>
      <w:r w:rsidRPr="00F93798">
        <w:rPr>
          <w:rFonts w:ascii="Calibri" w:hAnsi="Calibri"/>
          <w:sz w:val="24"/>
          <w:szCs w:val="22"/>
          <w:lang w:val="sk-SK"/>
        </w:rPr>
        <w:t>za účelom revitalizácie daného územia.</w:t>
      </w:r>
    </w:p>
    <w:p w14:paraId="3423884C" w14:textId="0F494DE5" w:rsidR="00FD5503" w:rsidRPr="00F93798" w:rsidRDefault="00FD5503" w:rsidP="00FD5503">
      <w:pPr>
        <w:ind w:firstLine="709"/>
        <w:rPr>
          <w:rFonts w:ascii="Calibri" w:hAnsi="Calibri"/>
          <w:sz w:val="24"/>
          <w:szCs w:val="22"/>
          <w:lang w:val="sk-SK"/>
        </w:rPr>
      </w:pPr>
      <w:r w:rsidRPr="00F93798">
        <w:rPr>
          <w:rFonts w:ascii="Calibri" w:hAnsi="Calibri"/>
          <w:sz w:val="24"/>
          <w:szCs w:val="22"/>
          <w:lang w:val="sk-SK"/>
        </w:rPr>
        <w:t>Existujúcu cestnú asfaltovú komunikáciu bude potrebné v navrhovanom rozsahu sfrézovať za účelom rekonštrukcie jej povrchu komunikácie. Z existujúceho krytu vozovky je potrebné odfrézovať povrch v hrúbke min. 100 mm.</w:t>
      </w:r>
      <w:r w:rsidR="00CF174A">
        <w:rPr>
          <w:rFonts w:ascii="Calibri" w:hAnsi="Calibri"/>
          <w:sz w:val="24"/>
          <w:szCs w:val="22"/>
          <w:lang w:val="sk-SK"/>
        </w:rPr>
        <w:t xml:space="preserve"> V mieste zmeny sklonu vozovky </w:t>
      </w:r>
      <w:r w:rsidR="00320A7A">
        <w:rPr>
          <w:rFonts w:ascii="Calibri" w:hAnsi="Calibri"/>
          <w:sz w:val="24"/>
          <w:szCs w:val="22"/>
          <w:lang w:val="sk-SK"/>
        </w:rPr>
        <w:t xml:space="preserve">je potrebné </w:t>
      </w:r>
      <w:r w:rsidR="00CF174A">
        <w:rPr>
          <w:rFonts w:ascii="Calibri" w:hAnsi="Calibri"/>
          <w:sz w:val="24"/>
          <w:szCs w:val="22"/>
          <w:lang w:val="sk-SK"/>
        </w:rPr>
        <w:t>hrúbku odfrézovania lokálne prispôsobiť novému sklonu vozovky.</w:t>
      </w:r>
    </w:p>
    <w:p w14:paraId="5230962A" w14:textId="77777777" w:rsidR="00FD5503" w:rsidRPr="00F93798" w:rsidRDefault="00FD5503" w:rsidP="00FD5503">
      <w:pPr>
        <w:ind w:firstLine="709"/>
        <w:rPr>
          <w:rFonts w:ascii="Calibri" w:hAnsi="Calibri"/>
          <w:sz w:val="24"/>
          <w:szCs w:val="22"/>
          <w:lang w:val="sk-SK"/>
        </w:rPr>
      </w:pPr>
      <w:r w:rsidRPr="00F93798">
        <w:rPr>
          <w:rFonts w:ascii="Calibri" w:hAnsi="Calibri"/>
          <w:sz w:val="24"/>
          <w:szCs w:val="22"/>
          <w:lang w:val="sk-SK"/>
        </w:rPr>
        <w:t>V prípade zistenia, že existujúce podkladové vrstvy nemajú dostatočnú únosnosť príp. sú poškodené alebo v nevyhovujúcom technickom stave dôjde k výmene celej skladby vozovky v plnom rozsahu t.z. výmena krytu aj podkladových vrstiev. V tomto prípade dôjde k odstráneniu telesa vozovky v plnom rozsahu.</w:t>
      </w:r>
    </w:p>
    <w:p w14:paraId="2CFD98D5" w14:textId="1EFB1502" w:rsidR="00FD5503" w:rsidRPr="00F93798" w:rsidRDefault="00FD5503" w:rsidP="00FD5503">
      <w:pPr>
        <w:ind w:firstLine="709"/>
        <w:rPr>
          <w:rFonts w:ascii="Calibri" w:hAnsi="Calibri"/>
          <w:sz w:val="24"/>
          <w:szCs w:val="22"/>
          <w:lang w:val="sk-SK"/>
        </w:rPr>
      </w:pPr>
      <w:r w:rsidRPr="00F93798">
        <w:rPr>
          <w:rFonts w:ascii="Calibri" w:hAnsi="Calibri"/>
          <w:sz w:val="24"/>
          <w:szCs w:val="22"/>
          <w:lang w:val="sk-SK"/>
        </w:rPr>
        <w:t xml:space="preserve">Demolačné práce budú ďalej pozostávať z odstránenia pôvodnej časti povrchu na existujúcej ceste </w:t>
      </w:r>
      <w:r w:rsidR="00DC2DFA" w:rsidRPr="00F93798">
        <w:rPr>
          <w:rFonts w:ascii="Calibri" w:hAnsi="Calibri"/>
          <w:sz w:val="24"/>
          <w:szCs w:val="22"/>
          <w:lang w:val="sk-SK"/>
        </w:rPr>
        <w:t xml:space="preserve">na miestnej komunikácii v časti Malý Šúr a to v dĺžke navrhovanej obnovy chodníka priľahlého k existujúcej vozovke. </w:t>
      </w:r>
      <w:r w:rsidRPr="00F93798">
        <w:rPr>
          <w:rFonts w:ascii="Calibri" w:hAnsi="Calibri"/>
          <w:sz w:val="24"/>
          <w:szCs w:val="22"/>
          <w:lang w:val="sk-SK"/>
        </w:rPr>
        <w:t xml:space="preserve"> </w:t>
      </w:r>
    </w:p>
    <w:p w14:paraId="17DCF979" w14:textId="6E5E6A64" w:rsidR="00FD5503" w:rsidRPr="00F93798" w:rsidRDefault="00FD5503" w:rsidP="00FD5503">
      <w:pPr>
        <w:ind w:firstLine="709"/>
        <w:rPr>
          <w:rFonts w:ascii="Calibri" w:hAnsi="Calibri"/>
          <w:sz w:val="24"/>
          <w:szCs w:val="22"/>
          <w:lang w:val="sk-SK"/>
        </w:rPr>
      </w:pPr>
      <w:r w:rsidRPr="00F93798">
        <w:rPr>
          <w:rFonts w:ascii="Calibri" w:hAnsi="Calibri"/>
          <w:sz w:val="24"/>
          <w:szCs w:val="22"/>
          <w:lang w:val="sk-SK"/>
        </w:rPr>
        <w:t xml:space="preserve">Existujúce </w:t>
      </w:r>
      <w:r w:rsidR="00DC2DFA" w:rsidRPr="00F93798">
        <w:rPr>
          <w:rFonts w:ascii="Calibri" w:hAnsi="Calibri"/>
          <w:sz w:val="24"/>
          <w:szCs w:val="22"/>
          <w:lang w:val="sk-SK"/>
        </w:rPr>
        <w:t xml:space="preserve">spevnené plochy a </w:t>
      </w:r>
      <w:r w:rsidRPr="00F93798">
        <w:rPr>
          <w:rFonts w:ascii="Calibri" w:hAnsi="Calibri"/>
          <w:sz w:val="24"/>
          <w:szCs w:val="22"/>
          <w:lang w:val="sk-SK"/>
        </w:rPr>
        <w:t xml:space="preserve">chodníky </w:t>
      </w:r>
      <w:r w:rsidR="00DC2DFA" w:rsidRPr="00F93798">
        <w:rPr>
          <w:rFonts w:ascii="Calibri" w:hAnsi="Calibri"/>
          <w:sz w:val="24"/>
          <w:szCs w:val="22"/>
          <w:lang w:val="sk-SK"/>
        </w:rPr>
        <w:t xml:space="preserve">v riešenej časti územia </w:t>
      </w:r>
      <w:r w:rsidR="00DC2DFA" w:rsidRPr="00F93798">
        <w:rPr>
          <w:rFonts w:ascii="Calibri" w:hAnsi="Calibri"/>
          <w:sz w:val="24"/>
          <w:szCs w:val="24"/>
          <w:lang w:val="sk-SK"/>
        </w:rPr>
        <w:t xml:space="preserve">pri kultúrnom dome a v časti Malý Šúr </w:t>
      </w:r>
      <w:r w:rsidRPr="00F93798">
        <w:rPr>
          <w:rFonts w:ascii="Calibri" w:hAnsi="Calibri"/>
          <w:sz w:val="24"/>
          <w:szCs w:val="22"/>
          <w:lang w:val="sk-SK"/>
        </w:rPr>
        <w:t>budú odstránené v plnom rozsahu vrátane podkladových vrstiev a obrubníkov a nahradené novými navrhovanými chodníkmi.</w:t>
      </w:r>
    </w:p>
    <w:p w14:paraId="135B657C" w14:textId="2E9F98E5" w:rsidR="00FD5503" w:rsidRPr="00F93798" w:rsidRDefault="00FD5503" w:rsidP="00FD5503">
      <w:pPr>
        <w:ind w:firstLine="709"/>
        <w:rPr>
          <w:rFonts w:ascii="Calibri" w:hAnsi="Calibri"/>
          <w:sz w:val="24"/>
          <w:szCs w:val="22"/>
          <w:lang w:val="sk-SK"/>
        </w:rPr>
      </w:pPr>
      <w:r w:rsidRPr="00F93798">
        <w:rPr>
          <w:rFonts w:ascii="Calibri" w:hAnsi="Calibri"/>
          <w:sz w:val="24"/>
          <w:szCs w:val="22"/>
          <w:lang w:val="sk-SK"/>
        </w:rPr>
        <w:t xml:space="preserve">Demolačné práce budú prevedené v zmysle grafickej časti tohto projektu prílohy č.:                                            </w:t>
      </w:r>
      <w:r w:rsidRPr="00F93798">
        <w:rPr>
          <w:rFonts w:ascii="Calibri" w:hAnsi="Calibri"/>
          <w:b/>
          <w:sz w:val="24"/>
          <w:szCs w:val="22"/>
          <w:lang w:val="sk-SK"/>
        </w:rPr>
        <w:t xml:space="preserve">02A  </w:t>
      </w:r>
      <w:r w:rsidRPr="00F93798">
        <w:rPr>
          <w:rFonts w:ascii="Calibri" w:hAnsi="Calibri"/>
          <w:b/>
          <w:sz w:val="24"/>
          <w:szCs w:val="24"/>
          <w:lang w:val="sk-SK"/>
        </w:rPr>
        <w:t>–</w:t>
      </w:r>
      <w:r w:rsidRPr="00F93798">
        <w:rPr>
          <w:rFonts w:ascii="Calibri" w:hAnsi="Calibri"/>
          <w:b/>
          <w:sz w:val="24"/>
          <w:szCs w:val="22"/>
          <w:lang w:val="sk-SK"/>
        </w:rPr>
        <w:t xml:space="preserve"> SITUÁCIA STAVEBNÉHO RIEŠENIA </w:t>
      </w:r>
      <w:r w:rsidR="00DC2DFA" w:rsidRPr="00F93798">
        <w:rPr>
          <w:rFonts w:ascii="Calibri" w:hAnsi="Calibri"/>
          <w:b/>
          <w:sz w:val="24"/>
          <w:szCs w:val="22"/>
          <w:lang w:val="sk-SK"/>
        </w:rPr>
        <w:t>-</w:t>
      </w:r>
      <w:r w:rsidRPr="00F93798">
        <w:rPr>
          <w:rFonts w:ascii="Calibri" w:hAnsi="Calibri"/>
          <w:b/>
          <w:sz w:val="24"/>
          <w:szCs w:val="22"/>
          <w:lang w:val="sk-SK"/>
        </w:rPr>
        <w:t xml:space="preserve"> </w:t>
      </w:r>
      <w:r w:rsidR="00DC2DFA" w:rsidRPr="00F93798">
        <w:rPr>
          <w:rFonts w:ascii="Calibri" w:hAnsi="Calibri"/>
          <w:b/>
          <w:sz w:val="24"/>
          <w:szCs w:val="22"/>
          <w:lang w:val="sk-SK"/>
        </w:rPr>
        <w:t xml:space="preserve">KULTÚRNY DOM </w:t>
      </w:r>
      <w:r w:rsidR="00DC2DFA" w:rsidRPr="00F93798">
        <w:rPr>
          <w:rFonts w:ascii="Calibri" w:hAnsi="Calibri"/>
          <w:bCs/>
          <w:sz w:val="24"/>
          <w:szCs w:val="22"/>
          <w:lang w:val="sk-SK"/>
        </w:rPr>
        <w:t>a</w:t>
      </w:r>
      <w:r w:rsidR="00DC2DFA" w:rsidRPr="00F93798">
        <w:rPr>
          <w:rFonts w:ascii="Calibri" w:hAnsi="Calibri"/>
          <w:b/>
          <w:sz w:val="24"/>
          <w:szCs w:val="22"/>
          <w:lang w:val="sk-SK"/>
        </w:rPr>
        <w:t xml:space="preserve"> 02B </w:t>
      </w:r>
      <w:r w:rsidR="00DC2DFA" w:rsidRPr="00F93798">
        <w:rPr>
          <w:rFonts w:ascii="Calibri" w:hAnsi="Calibri"/>
          <w:b/>
          <w:sz w:val="24"/>
          <w:szCs w:val="24"/>
          <w:lang w:val="sk-SK"/>
        </w:rPr>
        <w:t>–</w:t>
      </w:r>
      <w:r w:rsidR="00DC2DFA" w:rsidRPr="00F93798">
        <w:rPr>
          <w:rFonts w:ascii="Calibri" w:hAnsi="Calibri"/>
          <w:b/>
          <w:sz w:val="24"/>
          <w:szCs w:val="22"/>
          <w:lang w:val="sk-SK"/>
        </w:rPr>
        <w:t xml:space="preserve"> SITUÁCIA STAVEBNÉHO RIEŠENIA - MALÝ ŠÚR</w:t>
      </w:r>
      <w:r w:rsidR="00DC2DFA" w:rsidRPr="00F93798">
        <w:rPr>
          <w:rFonts w:ascii="Calibri" w:hAnsi="Calibri"/>
          <w:sz w:val="24"/>
          <w:szCs w:val="22"/>
          <w:lang w:val="sk-SK"/>
        </w:rPr>
        <w:t xml:space="preserve"> </w:t>
      </w:r>
      <w:r w:rsidRPr="00F93798">
        <w:rPr>
          <w:rFonts w:ascii="Calibri" w:hAnsi="Calibri"/>
          <w:sz w:val="24"/>
          <w:szCs w:val="22"/>
          <w:lang w:val="sk-SK"/>
        </w:rPr>
        <w:t xml:space="preserve">a prílohy č.: </w:t>
      </w:r>
      <w:r w:rsidRPr="00F93798">
        <w:rPr>
          <w:rFonts w:ascii="Calibri" w:hAnsi="Calibri"/>
          <w:b/>
          <w:sz w:val="24"/>
          <w:szCs w:val="22"/>
          <w:lang w:val="sk-SK"/>
        </w:rPr>
        <w:t>0</w:t>
      </w:r>
      <w:r w:rsidR="00DC2DFA" w:rsidRPr="00F93798">
        <w:rPr>
          <w:rFonts w:ascii="Calibri" w:hAnsi="Calibri"/>
          <w:b/>
          <w:sz w:val="24"/>
          <w:szCs w:val="22"/>
          <w:lang w:val="sk-SK"/>
        </w:rPr>
        <w:t>4</w:t>
      </w:r>
      <w:r w:rsidRPr="00F93798">
        <w:rPr>
          <w:rFonts w:ascii="Calibri" w:hAnsi="Calibri"/>
          <w:b/>
          <w:sz w:val="24"/>
          <w:szCs w:val="22"/>
          <w:lang w:val="sk-SK"/>
        </w:rPr>
        <w:t>A</w:t>
      </w:r>
      <w:r w:rsidR="00293A29" w:rsidRPr="00F93798">
        <w:rPr>
          <w:rFonts w:ascii="Calibri" w:hAnsi="Calibri"/>
          <w:b/>
          <w:sz w:val="24"/>
          <w:szCs w:val="22"/>
          <w:lang w:val="sk-SK"/>
        </w:rPr>
        <w:t>1</w:t>
      </w:r>
      <w:r w:rsidRPr="00F93798">
        <w:rPr>
          <w:rFonts w:ascii="Calibri" w:hAnsi="Calibri"/>
          <w:b/>
          <w:sz w:val="24"/>
          <w:szCs w:val="22"/>
          <w:lang w:val="sk-SK"/>
        </w:rPr>
        <w:t xml:space="preserve"> </w:t>
      </w:r>
      <w:r w:rsidRPr="00F93798">
        <w:rPr>
          <w:rFonts w:ascii="Calibri" w:hAnsi="Calibri"/>
          <w:b/>
          <w:sz w:val="24"/>
          <w:szCs w:val="24"/>
          <w:lang w:val="sk-SK"/>
        </w:rPr>
        <w:t>–</w:t>
      </w:r>
      <w:r w:rsidR="00DC2DFA" w:rsidRPr="00F93798">
        <w:rPr>
          <w:rFonts w:ascii="Calibri" w:hAnsi="Calibri"/>
          <w:b/>
          <w:sz w:val="24"/>
          <w:szCs w:val="24"/>
          <w:lang w:val="sk-SK"/>
        </w:rPr>
        <w:t xml:space="preserve"> </w:t>
      </w:r>
      <w:r w:rsidRPr="00F93798">
        <w:rPr>
          <w:rFonts w:ascii="Calibri" w:hAnsi="Calibri"/>
          <w:b/>
          <w:sz w:val="24"/>
          <w:szCs w:val="22"/>
          <w:lang w:val="sk-SK"/>
        </w:rPr>
        <w:t>REZY</w:t>
      </w:r>
      <w:r w:rsidR="00DC2DFA" w:rsidRPr="00F93798">
        <w:rPr>
          <w:rFonts w:ascii="Calibri" w:hAnsi="Calibri"/>
          <w:b/>
          <w:sz w:val="24"/>
          <w:szCs w:val="22"/>
          <w:lang w:val="sk-SK"/>
        </w:rPr>
        <w:t xml:space="preserve"> - KULTÚRNY DOM </w:t>
      </w:r>
      <w:r w:rsidR="00DC2DFA" w:rsidRPr="00F93798">
        <w:rPr>
          <w:rFonts w:ascii="Calibri" w:hAnsi="Calibri"/>
          <w:bCs/>
          <w:sz w:val="24"/>
          <w:szCs w:val="22"/>
          <w:lang w:val="sk-SK"/>
        </w:rPr>
        <w:t>a</w:t>
      </w:r>
      <w:r w:rsidR="00293A29" w:rsidRPr="00F93798">
        <w:rPr>
          <w:rFonts w:ascii="Calibri" w:hAnsi="Calibri"/>
          <w:bCs/>
          <w:sz w:val="24"/>
          <w:szCs w:val="22"/>
          <w:lang w:val="sk-SK"/>
        </w:rPr>
        <w:t> </w:t>
      </w:r>
      <w:r w:rsidR="00DC2DFA" w:rsidRPr="00F93798">
        <w:rPr>
          <w:rFonts w:ascii="Calibri" w:hAnsi="Calibri"/>
          <w:b/>
          <w:sz w:val="24"/>
          <w:szCs w:val="22"/>
          <w:lang w:val="sk-SK"/>
        </w:rPr>
        <w:t>04</w:t>
      </w:r>
      <w:r w:rsidR="00293A29" w:rsidRPr="00F93798">
        <w:rPr>
          <w:rFonts w:ascii="Calibri" w:hAnsi="Calibri"/>
          <w:b/>
          <w:sz w:val="24"/>
          <w:szCs w:val="22"/>
          <w:lang w:val="sk-SK"/>
        </w:rPr>
        <w:t>B1</w:t>
      </w:r>
      <w:r w:rsidR="00DC2DFA" w:rsidRPr="00F93798">
        <w:rPr>
          <w:rFonts w:ascii="Calibri" w:hAnsi="Calibri"/>
          <w:b/>
          <w:sz w:val="24"/>
          <w:szCs w:val="22"/>
          <w:lang w:val="sk-SK"/>
        </w:rPr>
        <w:t xml:space="preserve"> </w:t>
      </w:r>
      <w:r w:rsidR="00DC2DFA" w:rsidRPr="00F93798">
        <w:rPr>
          <w:rFonts w:ascii="Calibri" w:hAnsi="Calibri"/>
          <w:b/>
          <w:sz w:val="24"/>
          <w:szCs w:val="24"/>
          <w:lang w:val="sk-SK"/>
        </w:rPr>
        <w:t xml:space="preserve">– </w:t>
      </w:r>
      <w:r w:rsidR="00DC2DFA" w:rsidRPr="00F93798">
        <w:rPr>
          <w:rFonts w:ascii="Calibri" w:hAnsi="Calibri"/>
          <w:b/>
          <w:sz w:val="24"/>
          <w:szCs w:val="22"/>
          <w:lang w:val="sk-SK"/>
        </w:rPr>
        <w:t>REZY - MALÝ ŠÚR</w:t>
      </w:r>
      <w:r w:rsidRPr="00F93798">
        <w:rPr>
          <w:rFonts w:ascii="Calibri" w:hAnsi="Calibri"/>
          <w:sz w:val="24"/>
          <w:szCs w:val="22"/>
          <w:lang w:val="sk-SK"/>
        </w:rPr>
        <w:t>.</w:t>
      </w:r>
    </w:p>
    <w:p w14:paraId="7760B871" w14:textId="77777777" w:rsidR="00020341" w:rsidRPr="00F93798" w:rsidRDefault="00020341" w:rsidP="00355E63">
      <w:pPr>
        <w:tabs>
          <w:tab w:val="left" w:pos="996"/>
        </w:tabs>
        <w:rPr>
          <w:rFonts w:ascii="Calibri" w:hAnsi="Calibri"/>
          <w:sz w:val="24"/>
          <w:szCs w:val="22"/>
          <w:lang w:val="sk-SK"/>
        </w:rPr>
      </w:pPr>
    </w:p>
    <w:p w14:paraId="063FF6EF" w14:textId="77777777" w:rsidR="00C3100D" w:rsidRPr="00F93798" w:rsidRDefault="00C3100D" w:rsidP="00C3100D">
      <w:pPr>
        <w:pStyle w:val="Nadpis2upraven"/>
        <w:numPr>
          <w:ilvl w:val="2"/>
          <w:numId w:val="1"/>
        </w:numPr>
        <w:spacing w:line="360" w:lineRule="auto"/>
        <w:jc w:val="both"/>
        <w:rPr>
          <w:rFonts w:ascii="Calibri" w:hAnsi="Calibri" w:cs="Times New Roman"/>
          <w:sz w:val="24"/>
          <w:szCs w:val="24"/>
        </w:rPr>
      </w:pPr>
      <w:r w:rsidRPr="00F93798">
        <w:rPr>
          <w:rFonts w:ascii="Calibri" w:hAnsi="Calibri"/>
          <w:sz w:val="24"/>
          <w:szCs w:val="24"/>
        </w:rPr>
        <w:t xml:space="preserve"> </w:t>
      </w:r>
      <w:bookmarkStart w:id="64" w:name="_Toc195465068"/>
      <w:r w:rsidRPr="00F93798">
        <w:rPr>
          <w:rFonts w:ascii="Calibri" w:hAnsi="Calibri"/>
          <w:sz w:val="24"/>
          <w:szCs w:val="24"/>
        </w:rPr>
        <w:t>Výsadba zelene</w:t>
      </w:r>
      <w:bookmarkEnd w:id="64"/>
    </w:p>
    <w:p w14:paraId="5EF0D410" w14:textId="242203A8" w:rsidR="00C3100D" w:rsidRPr="00F93798" w:rsidRDefault="00C3100D" w:rsidP="00C3100D">
      <w:pPr>
        <w:ind w:firstLine="709"/>
        <w:rPr>
          <w:rFonts w:ascii="Calibri" w:hAnsi="Calibri"/>
          <w:sz w:val="24"/>
          <w:szCs w:val="22"/>
          <w:lang w:val="sk-SK"/>
        </w:rPr>
      </w:pPr>
      <w:r w:rsidRPr="00F93798">
        <w:rPr>
          <w:rFonts w:ascii="Calibri" w:hAnsi="Calibri"/>
          <w:sz w:val="24"/>
          <w:szCs w:val="22"/>
          <w:lang w:val="sk-SK" w:eastAsia="sk-SK"/>
        </w:rPr>
        <w:t xml:space="preserve">Po zrealizovaní </w:t>
      </w:r>
      <w:r w:rsidR="00F60516" w:rsidRPr="00F93798">
        <w:rPr>
          <w:rFonts w:ascii="Calibri" w:hAnsi="Calibri"/>
          <w:sz w:val="24"/>
          <w:szCs w:val="24"/>
          <w:lang w:val="sk-SK"/>
        </w:rPr>
        <w:t xml:space="preserve">riešenia pre obratiská autobusov </w:t>
      </w:r>
      <w:r w:rsidRPr="00F93798">
        <w:rPr>
          <w:rFonts w:ascii="Calibri" w:hAnsi="Calibri"/>
          <w:sz w:val="24"/>
          <w:szCs w:val="22"/>
          <w:lang w:val="sk-SK"/>
        </w:rPr>
        <w:t xml:space="preserve">budú </w:t>
      </w:r>
      <w:r w:rsidR="005A010D" w:rsidRPr="00F93798">
        <w:rPr>
          <w:rFonts w:ascii="Calibri" w:hAnsi="Calibri"/>
          <w:sz w:val="24"/>
          <w:szCs w:val="22"/>
          <w:lang w:val="sk-SK"/>
        </w:rPr>
        <w:t xml:space="preserve">priľahlé zelené plochy </w:t>
      </w:r>
      <w:r w:rsidRPr="00F93798">
        <w:rPr>
          <w:rFonts w:ascii="Calibri" w:hAnsi="Calibri"/>
          <w:sz w:val="24"/>
          <w:szCs w:val="22"/>
          <w:lang w:val="sk-SK"/>
        </w:rPr>
        <w:t>opatrené výsadbou zelene</w:t>
      </w:r>
      <w:r w:rsidR="007343DF" w:rsidRPr="00F93798">
        <w:rPr>
          <w:rFonts w:ascii="Calibri" w:hAnsi="Calibri"/>
          <w:sz w:val="24"/>
          <w:szCs w:val="22"/>
          <w:lang w:val="sk-SK"/>
        </w:rPr>
        <w:t xml:space="preserve"> podľa architektonického náv</w:t>
      </w:r>
      <w:r w:rsidR="00731E5E" w:rsidRPr="00F93798">
        <w:rPr>
          <w:rFonts w:ascii="Calibri" w:hAnsi="Calibri"/>
          <w:sz w:val="24"/>
          <w:szCs w:val="22"/>
          <w:lang w:val="sk-SK"/>
        </w:rPr>
        <w:t>r</w:t>
      </w:r>
      <w:r w:rsidR="007343DF" w:rsidRPr="00F93798">
        <w:rPr>
          <w:rFonts w:ascii="Calibri" w:hAnsi="Calibri"/>
          <w:sz w:val="24"/>
          <w:szCs w:val="22"/>
          <w:lang w:val="sk-SK"/>
        </w:rPr>
        <w:t>hu.</w:t>
      </w:r>
    </w:p>
    <w:p w14:paraId="64C5418D" w14:textId="210CF982" w:rsidR="008D6ED6" w:rsidRDefault="008D6ED6" w:rsidP="00C3100D">
      <w:pPr>
        <w:ind w:firstLine="709"/>
        <w:rPr>
          <w:rFonts w:ascii="Calibri" w:hAnsi="Calibri"/>
          <w:sz w:val="24"/>
          <w:szCs w:val="22"/>
          <w:lang w:val="sk-SK"/>
        </w:rPr>
      </w:pPr>
      <w:r w:rsidRPr="00F93798">
        <w:rPr>
          <w:rFonts w:ascii="Calibri" w:hAnsi="Calibri"/>
          <w:sz w:val="24"/>
          <w:szCs w:val="22"/>
          <w:lang w:val="sk-SK"/>
        </w:rPr>
        <w:t>V zrevitalizovaných a navrhovaných zelených plochách budú zhotovené odvodňovacie priekopy a v ostrovčeku pred kultúrnym domom bude realizovaná dažďová záhrada.</w:t>
      </w:r>
      <w:r w:rsidR="00730874">
        <w:rPr>
          <w:rFonts w:ascii="Calibri" w:hAnsi="Calibri"/>
          <w:sz w:val="24"/>
          <w:szCs w:val="22"/>
          <w:lang w:val="sk-SK"/>
        </w:rPr>
        <w:t xml:space="preserve"> </w:t>
      </w:r>
    </w:p>
    <w:p w14:paraId="02A6B5D8" w14:textId="77777777" w:rsidR="00730874" w:rsidRDefault="00730874" w:rsidP="00C3100D">
      <w:pPr>
        <w:ind w:firstLine="709"/>
        <w:rPr>
          <w:rFonts w:ascii="Calibri" w:hAnsi="Calibri"/>
          <w:sz w:val="24"/>
          <w:szCs w:val="22"/>
          <w:lang w:val="sk-SK"/>
        </w:rPr>
      </w:pPr>
      <w:r>
        <w:rPr>
          <w:rFonts w:ascii="Calibri" w:hAnsi="Calibri"/>
          <w:sz w:val="24"/>
          <w:szCs w:val="22"/>
          <w:lang w:val="sk-SK"/>
        </w:rPr>
        <w:t xml:space="preserve">Taktiež budú vysadené navrhované vzrastlé stromy, ktorých druhy sú navrhnuté s ohľadom na zachovanie prejazdnej výšky vozidiel a bezpečného rozhľadu. Spodná hrana koruny navrhovaných stromov bude začínať vo výške približne 2,75m. </w:t>
      </w:r>
    </w:p>
    <w:p w14:paraId="3797A8DC" w14:textId="3E9926FC" w:rsidR="00730874" w:rsidRPr="00F93798" w:rsidRDefault="00730874" w:rsidP="00C3100D">
      <w:pPr>
        <w:ind w:firstLine="709"/>
        <w:rPr>
          <w:rFonts w:ascii="Calibri" w:hAnsi="Calibri"/>
          <w:sz w:val="24"/>
          <w:szCs w:val="22"/>
          <w:lang w:val="sk-SK"/>
        </w:rPr>
      </w:pPr>
      <w:r>
        <w:rPr>
          <w:rFonts w:ascii="Calibri" w:hAnsi="Calibri"/>
          <w:sz w:val="24"/>
          <w:szCs w:val="22"/>
          <w:lang w:val="sk-SK"/>
        </w:rPr>
        <w:t>Návrh sadových úprav je riešený v samostatnom projekte.</w:t>
      </w:r>
    </w:p>
    <w:p w14:paraId="35738655" w14:textId="77777777" w:rsidR="009453C7" w:rsidRPr="00F93798" w:rsidRDefault="009453C7" w:rsidP="00C3100D">
      <w:pPr>
        <w:ind w:firstLine="709"/>
        <w:rPr>
          <w:rFonts w:ascii="Calibri" w:hAnsi="Calibri"/>
          <w:sz w:val="24"/>
          <w:szCs w:val="22"/>
          <w:lang w:val="sk-SK"/>
        </w:rPr>
      </w:pPr>
    </w:p>
    <w:p w14:paraId="77B5392A" w14:textId="77777777" w:rsidR="009346E3" w:rsidRPr="00F93798" w:rsidRDefault="009346E3" w:rsidP="009346E3">
      <w:pPr>
        <w:pStyle w:val="ListParagraph"/>
        <w:keepNext/>
        <w:widowControl/>
        <w:numPr>
          <w:ilvl w:val="2"/>
          <w:numId w:val="21"/>
        </w:numPr>
        <w:spacing w:before="120" w:after="60" w:line="360" w:lineRule="auto"/>
        <w:jc w:val="both"/>
        <w:outlineLvl w:val="1"/>
        <w:rPr>
          <w:rFonts w:eastAsia="Times New Roman" w:cs="Arial"/>
          <w:b/>
          <w:bCs/>
          <w:iCs/>
          <w:vanish/>
          <w:sz w:val="24"/>
          <w:szCs w:val="24"/>
          <w:lang w:val="sk-SK" w:eastAsia="sk-SK"/>
        </w:rPr>
      </w:pPr>
    </w:p>
    <w:p w14:paraId="1BBBB68C" w14:textId="77777777" w:rsidR="009346E3" w:rsidRPr="00F93798" w:rsidRDefault="009346E3" w:rsidP="009346E3">
      <w:pPr>
        <w:pStyle w:val="ListParagraph"/>
        <w:keepNext/>
        <w:widowControl/>
        <w:numPr>
          <w:ilvl w:val="2"/>
          <w:numId w:val="21"/>
        </w:numPr>
        <w:spacing w:before="120" w:after="60" w:line="360" w:lineRule="auto"/>
        <w:jc w:val="both"/>
        <w:outlineLvl w:val="1"/>
        <w:rPr>
          <w:rFonts w:eastAsia="Times New Roman" w:cs="Arial"/>
          <w:b/>
          <w:bCs/>
          <w:iCs/>
          <w:vanish/>
          <w:sz w:val="24"/>
          <w:szCs w:val="24"/>
          <w:lang w:val="sk-SK" w:eastAsia="sk-SK"/>
        </w:rPr>
      </w:pPr>
    </w:p>
    <w:p w14:paraId="1ED52F4B" w14:textId="77777777" w:rsidR="009346E3" w:rsidRPr="00F93798" w:rsidRDefault="009346E3" w:rsidP="009346E3">
      <w:pPr>
        <w:pStyle w:val="ListParagraph"/>
        <w:keepNext/>
        <w:widowControl/>
        <w:numPr>
          <w:ilvl w:val="2"/>
          <w:numId w:val="21"/>
        </w:numPr>
        <w:spacing w:before="120" w:after="60" w:line="360" w:lineRule="auto"/>
        <w:jc w:val="both"/>
        <w:outlineLvl w:val="1"/>
        <w:rPr>
          <w:rFonts w:eastAsia="Times New Roman" w:cs="Arial"/>
          <w:b/>
          <w:bCs/>
          <w:iCs/>
          <w:vanish/>
          <w:sz w:val="24"/>
          <w:szCs w:val="24"/>
          <w:lang w:val="sk-SK" w:eastAsia="sk-SK"/>
        </w:rPr>
      </w:pPr>
    </w:p>
    <w:p w14:paraId="2AE5DE00" w14:textId="77777777" w:rsidR="009346E3" w:rsidRPr="00F93798" w:rsidRDefault="009346E3" w:rsidP="009346E3">
      <w:pPr>
        <w:pStyle w:val="ListParagraph"/>
        <w:keepNext/>
        <w:widowControl/>
        <w:numPr>
          <w:ilvl w:val="2"/>
          <w:numId w:val="21"/>
        </w:numPr>
        <w:spacing w:before="120" w:after="60" w:line="360" w:lineRule="auto"/>
        <w:jc w:val="both"/>
        <w:outlineLvl w:val="1"/>
        <w:rPr>
          <w:rFonts w:eastAsia="Times New Roman" w:cs="Arial"/>
          <w:b/>
          <w:bCs/>
          <w:iCs/>
          <w:vanish/>
          <w:sz w:val="24"/>
          <w:szCs w:val="24"/>
          <w:lang w:val="sk-SK" w:eastAsia="sk-SK"/>
        </w:rPr>
      </w:pPr>
    </w:p>
    <w:p w14:paraId="38397D1B" w14:textId="738405F8" w:rsidR="00E86BF8" w:rsidRPr="00F93798" w:rsidRDefault="009453C7" w:rsidP="009346E3">
      <w:pPr>
        <w:pStyle w:val="Nadpis2upraven"/>
        <w:numPr>
          <w:ilvl w:val="2"/>
          <w:numId w:val="21"/>
        </w:numPr>
        <w:spacing w:line="360" w:lineRule="auto"/>
        <w:ind w:left="227"/>
        <w:jc w:val="both"/>
        <w:rPr>
          <w:rFonts w:ascii="Calibri" w:hAnsi="Calibri" w:cs="Times New Roman"/>
          <w:sz w:val="24"/>
          <w:szCs w:val="24"/>
        </w:rPr>
      </w:pPr>
      <w:r w:rsidRPr="00F93798">
        <w:rPr>
          <w:rFonts w:ascii="Calibri" w:hAnsi="Calibri"/>
          <w:sz w:val="24"/>
          <w:szCs w:val="24"/>
        </w:rPr>
        <w:tab/>
      </w:r>
      <w:bookmarkStart w:id="65" w:name="_Toc181004745"/>
      <w:bookmarkStart w:id="66" w:name="_Toc500150608"/>
      <w:bookmarkStart w:id="67" w:name="_Toc195465069"/>
      <w:r w:rsidRPr="00F93798">
        <w:rPr>
          <w:rFonts w:ascii="Calibri" w:hAnsi="Calibri"/>
          <w:sz w:val="24"/>
          <w:szCs w:val="24"/>
        </w:rPr>
        <w:t xml:space="preserve">Zhodnotenie </w:t>
      </w:r>
      <w:bookmarkEnd w:id="65"/>
      <w:r w:rsidR="00E80EF2" w:rsidRPr="00F93798">
        <w:rPr>
          <w:rFonts w:ascii="Calibri" w:hAnsi="Calibri"/>
          <w:sz w:val="24"/>
          <w:szCs w:val="24"/>
        </w:rPr>
        <w:t>územia</w:t>
      </w:r>
      <w:r w:rsidRPr="00F93798">
        <w:rPr>
          <w:rFonts w:ascii="Calibri" w:hAnsi="Calibri"/>
          <w:sz w:val="24"/>
          <w:szCs w:val="24"/>
        </w:rPr>
        <w:t xml:space="preserve"> </w:t>
      </w:r>
      <w:bookmarkEnd w:id="66"/>
      <w:r w:rsidR="00E80EF2" w:rsidRPr="00F93798">
        <w:rPr>
          <w:rFonts w:ascii="Calibri" w:hAnsi="Calibri"/>
          <w:sz w:val="24"/>
          <w:szCs w:val="24"/>
        </w:rPr>
        <w:t xml:space="preserve">a rozsahu </w:t>
      </w:r>
      <w:r w:rsidR="006E0628" w:rsidRPr="00F93798">
        <w:rPr>
          <w:rFonts w:ascii="Calibri" w:hAnsi="Calibri"/>
          <w:sz w:val="24"/>
          <w:szCs w:val="24"/>
        </w:rPr>
        <w:t xml:space="preserve">navrhovanej </w:t>
      </w:r>
      <w:r w:rsidR="00E80EF2" w:rsidRPr="00F93798">
        <w:rPr>
          <w:rFonts w:ascii="Calibri" w:hAnsi="Calibri"/>
          <w:sz w:val="24"/>
          <w:szCs w:val="24"/>
        </w:rPr>
        <w:t>obnovy</w:t>
      </w:r>
      <w:bookmarkEnd w:id="67"/>
      <w:r w:rsidR="00E80EF2" w:rsidRPr="00F93798">
        <w:rPr>
          <w:rFonts w:ascii="Calibri" w:hAnsi="Calibri"/>
          <w:sz w:val="24"/>
          <w:szCs w:val="24"/>
        </w:rPr>
        <w:t xml:space="preserve"> </w:t>
      </w:r>
    </w:p>
    <w:p w14:paraId="7AAEC2A5" w14:textId="77F68FDE" w:rsidR="001535A3" w:rsidRPr="00F93798" w:rsidRDefault="001535A3" w:rsidP="001535A3">
      <w:pPr>
        <w:ind w:firstLine="709"/>
        <w:rPr>
          <w:rFonts w:ascii="Calibri" w:hAnsi="Calibri" w:cs="Calibri"/>
          <w:sz w:val="24"/>
          <w:szCs w:val="24"/>
          <w:lang w:val="sk-SK" w:eastAsia="sk-SK"/>
        </w:rPr>
      </w:pPr>
      <w:r w:rsidRPr="00F93798">
        <w:rPr>
          <w:rFonts w:ascii="Calibri" w:hAnsi="Calibri" w:cs="Calibri"/>
          <w:sz w:val="24"/>
          <w:szCs w:val="24"/>
          <w:lang w:val="sk-SK" w:eastAsia="sk-SK"/>
        </w:rPr>
        <w:t xml:space="preserve">V súčasnosti </w:t>
      </w:r>
      <w:r w:rsidR="008D538F" w:rsidRPr="00F93798">
        <w:rPr>
          <w:rFonts w:ascii="Calibri" w:hAnsi="Calibri" w:cs="Calibri"/>
          <w:sz w:val="24"/>
          <w:szCs w:val="24"/>
          <w:lang w:val="sk-SK" w:eastAsia="sk-SK"/>
        </w:rPr>
        <w:t xml:space="preserve">dotknuté miesta riešenia pre obratiská autobusov nie sú efektívne dopravne využité a neposkytujú bezpečné koridory pre pohyb cyklistov a chodcov. </w:t>
      </w:r>
    </w:p>
    <w:p w14:paraId="3F29DB61" w14:textId="156E1716" w:rsidR="008D538F" w:rsidRPr="00F93798" w:rsidRDefault="001535A3" w:rsidP="003F4815">
      <w:pPr>
        <w:ind w:firstLine="709"/>
        <w:rPr>
          <w:rFonts w:ascii="Calibri" w:hAnsi="Calibri" w:cs="Calibri"/>
          <w:sz w:val="24"/>
          <w:szCs w:val="24"/>
          <w:lang w:val="sk-SK" w:eastAsia="sk-SK"/>
        </w:rPr>
      </w:pPr>
      <w:r w:rsidRPr="00F93798">
        <w:rPr>
          <w:rFonts w:ascii="Calibri" w:hAnsi="Calibri" w:cs="Calibri"/>
          <w:sz w:val="24"/>
          <w:szCs w:val="24"/>
          <w:lang w:val="sk-SK" w:eastAsia="sk-SK"/>
        </w:rPr>
        <w:t xml:space="preserve">Momentálne je </w:t>
      </w:r>
      <w:r w:rsidR="008D538F" w:rsidRPr="00F93798">
        <w:rPr>
          <w:rFonts w:ascii="Calibri" w:hAnsi="Calibri" w:cs="Calibri"/>
          <w:sz w:val="24"/>
          <w:szCs w:val="24"/>
          <w:lang w:val="sk-SK" w:eastAsia="sk-SK"/>
        </w:rPr>
        <w:t>priestor pre pohyb autobusov</w:t>
      </w:r>
      <w:r w:rsidR="00AA4B25" w:rsidRPr="00F93798">
        <w:rPr>
          <w:rFonts w:ascii="Calibri" w:hAnsi="Calibri" w:cs="Calibri"/>
          <w:sz w:val="24"/>
          <w:szCs w:val="24"/>
          <w:lang w:val="sk-SK" w:eastAsia="sk-SK"/>
        </w:rPr>
        <w:t xml:space="preserve"> a osobných vozidiel </w:t>
      </w:r>
      <w:r w:rsidR="00BA20C9" w:rsidRPr="00F93798">
        <w:rPr>
          <w:rFonts w:ascii="Calibri" w:hAnsi="Calibri" w:cs="Calibri"/>
          <w:sz w:val="24"/>
          <w:szCs w:val="24"/>
          <w:lang w:val="sk-SK" w:eastAsia="sk-SK"/>
        </w:rPr>
        <w:t>na</w:t>
      </w:r>
      <w:r w:rsidR="00AA4B25" w:rsidRPr="00F93798">
        <w:rPr>
          <w:rFonts w:ascii="Calibri" w:hAnsi="Calibri" w:cs="Calibri"/>
          <w:sz w:val="24"/>
          <w:szCs w:val="24"/>
          <w:lang w:val="sk-SK" w:eastAsia="sk-SK"/>
        </w:rPr>
        <w:t xml:space="preserve"> ceste III/1067 a III/1051</w:t>
      </w:r>
      <w:r w:rsidR="008D538F" w:rsidRPr="00F93798">
        <w:rPr>
          <w:rFonts w:ascii="Calibri" w:hAnsi="Calibri" w:cs="Calibri"/>
          <w:sz w:val="24"/>
          <w:szCs w:val="24"/>
          <w:lang w:val="sk-SK" w:eastAsia="sk-SK"/>
        </w:rPr>
        <w:t xml:space="preserve"> pri kultúrnom dome vyznačený vodorovným dopravným značením. Nie sú tu vytvorené bezpečné bezbariérové</w:t>
      </w:r>
      <w:r w:rsidR="00C16CBE" w:rsidRPr="00F93798">
        <w:rPr>
          <w:rFonts w:ascii="Calibri" w:hAnsi="Calibri" w:cs="Calibri"/>
          <w:sz w:val="24"/>
          <w:szCs w:val="24"/>
          <w:lang w:val="sk-SK" w:eastAsia="sk-SK"/>
        </w:rPr>
        <w:t xml:space="preserve"> nástupištia ani</w:t>
      </w:r>
      <w:r w:rsidR="008D538F" w:rsidRPr="00F93798">
        <w:rPr>
          <w:rFonts w:ascii="Calibri" w:hAnsi="Calibri" w:cs="Calibri"/>
          <w:sz w:val="24"/>
          <w:szCs w:val="24"/>
          <w:lang w:val="sk-SK" w:eastAsia="sk-SK"/>
        </w:rPr>
        <w:t xml:space="preserve"> nástupné plochy </w:t>
      </w:r>
      <w:r w:rsidR="00C16CBE" w:rsidRPr="00F93798">
        <w:rPr>
          <w:rFonts w:ascii="Calibri" w:hAnsi="Calibri" w:cs="Calibri"/>
          <w:sz w:val="24"/>
          <w:szCs w:val="24"/>
          <w:lang w:val="sk-SK" w:eastAsia="sk-SK"/>
        </w:rPr>
        <w:t>pred existujúcimi priechodmi</w:t>
      </w:r>
      <w:r w:rsidR="00E80EF2" w:rsidRPr="00F93798">
        <w:rPr>
          <w:rFonts w:ascii="Calibri" w:hAnsi="Calibri" w:cs="Calibri"/>
          <w:sz w:val="24"/>
          <w:szCs w:val="24"/>
          <w:lang w:val="sk-SK" w:eastAsia="sk-SK"/>
        </w:rPr>
        <w:t xml:space="preserve"> pre chodcov</w:t>
      </w:r>
      <w:r w:rsidR="00C16CBE" w:rsidRPr="00F93798">
        <w:rPr>
          <w:rFonts w:ascii="Calibri" w:hAnsi="Calibri" w:cs="Calibri"/>
          <w:sz w:val="24"/>
          <w:szCs w:val="24"/>
          <w:lang w:val="sk-SK" w:eastAsia="sk-SK"/>
        </w:rPr>
        <w:t>. Z týchto dôvodov je dopravná situácia v danom mieste neprehľadná a taktiež nebezpečná.</w:t>
      </w:r>
      <w:r w:rsidR="003B7B4A" w:rsidRPr="00F93798">
        <w:rPr>
          <w:rFonts w:ascii="Calibri" w:hAnsi="Calibri" w:cs="Calibri"/>
          <w:sz w:val="24"/>
          <w:szCs w:val="24"/>
          <w:lang w:val="sk-SK" w:eastAsia="sk-SK"/>
        </w:rPr>
        <w:t xml:space="preserve"> </w:t>
      </w:r>
      <w:r w:rsidR="00AA4B25" w:rsidRPr="00F93798">
        <w:rPr>
          <w:rFonts w:ascii="Calibri" w:hAnsi="Calibri" w:cs="Calibri"/>
          <w:sz w:val="24"/>
          <w:szCs w:val="24"/>
          <w:lang w:val="sk-SK" w:eastAsia="sk-SK"/>
        </w:rPr>
        <w:t>Jedná sa o frekventovanú časť obce v blízkosti kultúrneho domu, miestneho kostola, škôlky a pohostinstva, preto je jeho revitalizácia žiadúca.</w:t>
      </w:r>
      <w:r w:rsidR="000B06AF" w:rsidRPr="00F93798">
        <w:rPr>
          <w:rFonts w:ascii="Calibri" w:hAnsi="Calibri" w:cs="Calibri"/>
          <w:sz w:val="24"/>
          <w:szCs w:val="24"/>
          <w:lang w:val="sk-SK" w:eastAsia="sk-SK"/>
        </w:rPr>
        <w:t xml:space="preserve"> Vynútenou investíciou je tiež úprava existujúcich zelených plôch, zmena spádovania a rozčlenenia vozovky na menšie funkčné celky za účelom efektívneho odvodnenia celého riešeného priestoru.</w:t>
      </w:r>
    </w:p>
    <w:p w14:paraId="743894A2" w14:textId="3F86BD89" w:rsidR="00A861F7" w:rsidRPr="00F93798" w:rsidRDefault="00BB27B6" w:rsidP="00E80EF2">
      <w:pPr>
        <w:ind w:firstLine="709"/>
        <w:rPr>
          <w:rFonts w:ascii="Calibri" w:hAnsi="Calibri" w:cs="Calibri"/>
          <w:sz w:val="24"/>
          <w:szCs w:val="24"/>
          <w:lang w:val="sk-SK" w:eastAsia="sk-SK"/>
        </w:rPr>
      </w:pPr>
      <w:r w:rsidRPr="00F93798">
        <w:rPr>
          <w:rFonts w:ascii="Calibri" w:hAnsi="Calibri" w:cs="Calibri"/>
          <w:sz w:val="24"/>
          <w:szCs w:val="24"/>
          <w:lang w:val="sk-SK" w:eastAsia="sk-SK"/>
        </w:rPr>
        <w:t>P</w:t>
      </w:r>
      <w:r w:rsidR="00AA4B25" w:rsidRPr="00F93798">
        <w:rPr>
          <w:rFonts w:ascii="Calibri" w:hAnsi="Calibri" w:cs="Calibri"/>
          <w:sz w:val="24"/>
          <w:szCs w:val="24"/>
          <w:lang w:val="sk-SK" w:eastAsia="sk-SK"/>
        </w:rPr>
        <w:t xml:space="preserve">riestor na miestnej komunikácii </w:t>
      </w:r>
      <w:r w:rsidR="00B35E76" w:rsidRPr="00F93798">
        <w:rPr>
          <w:rFonts w:ascii="Calibri" w:hAnsi="Calibri" w:cs="Calibri"/>
          <w:sz w:val="24"/>
          <w:szCs w:val="24"/>
          <w:lang w:val="sk-SK" w:eastAsia="sk-SK"/>
        </w:rPr>
        <w:t>po pravej strane za</w:t>
      </w:r>
      <w:r w:rsidR="00AA4B25" w:rsidRPr="00F93798">
        <w:rPr>
          <w:rFonts w:ascii="Calibri" w:hAnsi="Calibri" w:cs="Calibri"/>
          <w:sz w:val="24"/>
          <w:szCs w:val="24"/>
          <w:lang w:val="sk-SK" w:eastAsia="sk-SK"/>
        </w:rPr>
        <w:t xml:space="preserve"> vjazd</w:t>
      </w:r>
      <w:r w:rsidR="00B35E76" w:rsidRPr="00F93798">
        <w:rPr>
          <w:rFonts w:ascii="Calibri" w:hAnsi="Calibri" w:cs="Calibri"/>
          <w:sz w:val="24"/>
          <w:szCs w:val="24"/>
          <w:lang w:val="sk-SK" w:eastAsia="sk-SK"/>
        </w:rPr>
        <w:t>om</w:t>
      </w:r>
      <w:r w:rsidR="00AA4B25" w:rsidRPr="00F93798">
        <w:rPr>
          <w:rFonts w:ascii="Calibri" w:hAnsi="Calibri" w:cs="Calibri"/>
          <w:sz w:val="24"/>
          <w:szCs w:val="24"/>
          <w:lang w:val="sk-SK" w:eastAsia="sk-SK"/>
        </w:rPr>
        <w:t xml:space="preserve"> do obce zo smeru H</w:t>
      </w:r>
      <w:r w:rsidR="00E80EF2" w:rsidRPr="00F93798">
        <w:rPr>
          <w:rFonts w:ascii="Calibri" w:hAnsi="Calibri" w:cs="Calibri"/>
          <w:sz w:val="24"/>
          <w:szCs w:val="24"/>
          <w:lang w:val="sk-SK" w:eastAsia="sk-SK"/>
        </w:rPr>
        <w:t>rub</w:t>
      </w:r>
      <w:r w:rsidR="00AA4B25" w:rsidRPr="00F93798">
        <w:rPr>
          <w:rFonts w:ascii="Calibri" w:hAnsi="Calibri" w:cs="Calibri"/>
          <w:sz w:val="24"/>
          <w:szCs w:val="24"/>
          <w:lang w:val="sk-SK" w:eastAsia="sk-SK"/>
        </w:rPr>
        <w:t xml:space="preserve">ý Šúr </w:t>
      </w:r>
      <w:r w:rsidRPr="00F93798">
        <w:rPr>
          <w:rFonts w:ascii="Calibri" w:hAnsi="Calibri" w:cs="Calibri"/>
          <w:sz w:val="24"/>
          <w:szCs w:val="24"/>
          <w:lang w:val="sk-SK" w:eastAsia="sk-SK"/>
        </w:rPr>
        <w:t xml:space="preserve">taktiež </w:t>
      </w:r>
      <w:r w:rsidR="00AA4B25" w:rsidRPr="00F93798">
        <w:rPr>
          <w:rFonts w:ascii="Calibri" w:hAnsi="Calibri" w:cs="Calibri"/>
          <w:sz w:val="24"/>
          <w:szCs w:val="24"/>
          <w:lang w:val="sk-SK" w:eastAsia="sk-SK"/>
        </w:rPr>
        <w:t xml:space="preserve">nenapĺňa svoj potenciál. </w:t>
      </w:r>
      <w:r w:rsidR="00B35E76" w:rsidRPr="00F93798">
        <w:rPr>
          <w:rFonts w:ascii="Calibri" w:hAnsi="Calibri" w:cs="Calibri"/>
          <w:sz w:val="24"/>
          <w:szCs w:val="24"/>
          <w:lang w:val="sk-SK" w:eastAsia="sk-SK"/>
        </w:rPr>
        <w:t xml:space="preserve">Nachádza sa tu miestne jazero a detské ihrisko, ktoré vytvára oddychovú zónu </w:t>
      </w:r>
      <w:r w:rsidR="00B35E76" w:rsidRPr="00F93798">
        <w:rPr>
          <w:rFonts w:ascii="Calibri" w:hAnsi="Calibri" w:cs="Calibri"/>
          <w:sz w:val="24"/>
          <w:szCs w:val="24"/>
          <w:lang w:val="sk-SK" w:eastAsia="sk-SK"/>
        </w:rPr>
        <w:lastRenderedPageBreak/>
        <w:t>v okrajovej časti obce. Je preto vhodné ďalej túto oblasť rozvíjať a zvýšiť bezpečnosť cyklistov</w:t>
      </w:r>
      <w:r w:rsidR="00920741" w:rsidRPr="00F93798">
        <w:rPr>
          <w:rFonts w:ascii="Calibri" w:hAnsi="Calibri" w:cs="Calibri"/>
          <w:sz w:val="24"/>
          <w:szCs w:val="24"/>
          <w:lang w:val="sk-SK" w:eastAsia="sk-SK"/>
        </w:rPr>
        <w:t xml:space="preserve"> a chodcov pohybujúcich sa v tejto lokalite.</w:t>
      </w:r>
      <w:r w:rsidR="00E80EF2" w:rsidRPr="00F93798">
        <w:rPr>
          <w:rFonts w:ascii="Calibri" w:hAnsi="Calibri" w:cs="Calibri"/>
          <w:sz w:val="24"/>
          <w:szCs w:val="24"/>
          <w:lang w:val="sk-SK" w:eastAsia="sk-SK"/>
        </w:rPr>
        <w:t xml:space="preserve"> </w:t>
      </w:r>
      <w:r w:rsidR="00A861F7" w:rsidRPr="00F93798">
        <w:rPr>
          <w:rFonts w:ascii="Calibri" w:hAnsi="Calibri" w:cs="Calibri"/>
          <w:sz w:val="24"/>
          <w:szCs w:val="24"/>
          <w:lang w:val="sk-SK" w:eastAsia="sk-SK"/>
        </w:rPr>
        <w:t xml:space="preserve">Navrhovaná obnovená vozovka v tejto časti riešeného územia </w:t>
      </w:r>
      <w:r w:rsidRPr="00F93798">
        <w:rPr>
          <w:rFonts w:ascii="Calibri" w:hAnsi="Calibri" w:cs="Calibri"/>
          <w:sz w:val="24"/>
          <w:szCs w:val="24"/>
          <w:lang w:val="sk-SK" w:eastAsia="sk-SK"/>
        </w:rPr>
        <w:t>bude</w:t>
      </w:r>
      <w:r w:rsidR="00A861F7" w:rsidRPr="00F93798">
        <w:rPr>
          <w:rFonts w:ascii="Calibri" w:hAnsi="Calibri" w:cs="Calibri"/>
          <w:sz w:val="24"/>
          <w:szCs w:val="24"/>
          <w:lang w:val="sk-SK" w:eastAsia="sk-SK"/>
        </w:rPr>
        <w:t xml:space="preserve"> po oboch stranách mierne rozšírená z dôvodu vytvorenia bezpečného prejazdu autobusov a návesových súprav. Taktiež tu momentálne pri dažďoch dochádza k zaplaveniu vozovky, nakoľko existujúci systém odvodnenia </w:t>
      </w:r>
      <w:r w:rsidR="000B06AF" w:rsidRPr="00F93798">
        <w:rPr>
          <w:rFonts w:ascii="Calibri" w:hAnsi="Calibri" w:cs="Calibri"/>
          <w:sz w:val="24"/>
          <w:szCs w:val="24"/>
          <w:lang w:val="sk-SK" w:eastAsia="sk-SK"/>
        </w:rPr>
        <w:t>nie je dostatočný. Existujúca odvodňovacia vpusť na okraji vozovky s vyústením  cez dažďové potrubie do miestneho jazera nemá dostatočnú kapacitu, pri silnejších zrážkach sa upcháva a dochádza k</w:t>
      </w:r>
      <w:r w:rsidRPr="00F93798">
        <w:rPr>
          <w:rFonts w:ascii="Calibri" w:hAnsi="Calibri" w:cs="Calibri"/>
          <w:sz w:val="24"/>
          <w:szCs w:val="24"/>
          <w:lang w:val="sk-SK" w:eastAsia="sk-SK"/>
        </w:rPr>
        <w:t> </w:t>
      </w:r>
      <w:r w:rsidR="000B06AF" w:rsidRPr="00F93798">
        <w:rPr>
          <w:rFonts w:ascii="Calibri" w:hAnsi="Calibri" w:cs="Calibri"/>
          <w:sz w:val="24"/>
          <w:szCs w:val="24"/>
          <w:lang w:val="sk-SK" w:eastAsia="sk-SK"/>
        </w:rPr>
        <w:t>zaplaveniu</w:t>
      </w:r>
      <w:r w:rsidRPr="00F93798">
        <w:rPr>
          <w:rFonts w:ascii="Calibri" w:hAnsi="Calibri" w:cs="Calibri"/>
          <w:sz w:val="24"/>
          <w:szCs w:val="24"/>
          <w:lang w:val="sk-SK" w:eastAsia="sk-SK"/>
        </w:rPr>
        <w:t xml:space="preserve"> vozovky. Preto je súčasťou návrhu rozmiestnenie dažďových vpustí na okraji vozovky, ktoré bud</w:t>
      </w:r>
      <w:r w:rsidR="00DD0E0E" w:rsidRPr="00F93798">
        <w:rPr>
          <w:rFonts w:ascii="Calibri" w:hAnsi="Calibri" w:cs="Calibri"/>
          <w:sz w:val="24"/>
          <w:szCs w:val="24"/>
          <w:lang w:val="sk-SK" w:eastAsia="sk-SK"/>
        </w:rPr>
        <w:t>ú</w:t>
      </w:r>
      <w:r w:rsidRPr="00F93798">
        <w:rPr>
          <w:rFonts w:ascii="Calibri" w:hAnsi="Calibri" w:cs="Calibri"/>
          <w:sz w:val="24"/>
          <w:szCs w:val="24"/>
          <w:lang w:val="sk-SK" w:eastAsia="sk-SK"/>
        </w:rPr>
        <w:t xml:space="preserve"> napojené na </w:t>
      </w:r>
      <w:r w:rsidR="00DD0E0E" w:rsidRPr="00F93798">
        <w:rPr>
          <w:rFonts w:ascii="Calibri" w:hAnsi="Calibri" w:cs="Calibri"/>
          <w:sz w:val="24"/>
          <w:szCs w:val="24"/>
          <w:lang w:val="sk-SK" w:eastAsia="sk-SK"/>
        </w:rPr>
        <w:t>dažďovú kanalizáciu riešenú samostatným projektom.</w:t>
      </w:r>
    </w:p>
    <w:p w14:paraId="1D4ECC02" w14:textId="62C143F4" w:rsidR="00BB27B6" w:rsidRPr="00F93798" w:rsidRDefault="00BB27B6" w:rsidP="00E80EF2">
      <w:pPr>
        <w:ind w:firstLine="709"/>
        <w:rPr>
          <w:rFonts w:ascii="Calibri" w:hAnsi="Calibri" w:cs="Calibri"/>
          <w:sz w:val="24"/>
          <w:szCs w:val="24"/>
          <w:lang w:val="sk-SK" w:eastAsia="sk-SK"/>
        </w:rPr>
      </w:pPr>
      <w:r w:rsidRPr="00F93798">
        <w:rPr>
          <w:rFonts w:ascii="Calibri" w:hAnsi="Calibri" w:cs="Calibri"/>
          <w:sz w:val="24"/>
          <w:szCs w:val="24"/>
          <w:lang w:val="sk-SK" w:eastAsia="sk-SK"/>
        </w:rPr>
        <w:t>Súčasťou projektu je aj návrh rozmiestnenia osvetlenia riešených priechodov pre chodcov a vozoviek, ktoré bude podrobne riešené v samostatnom projekte.</w:t>
      </w:r>
    </w:p>
    <w:p w14:paraId="5DE08646" w14:textId="7BFF793E" w:rsidR="00E80EF2" w:rsidRPr="00F93798" w:rsidRDefault="00A861F7" w:rsidP="00E80EF2">
      <w:pPr>
        <w:ind w:firstLine="709"/>
        <w:rPr>
          <w:rFonts w:ascii="Calibri" w:hAnsi="Calibri" w:cs="Calibri"/>
          <w:sz w:val="24"/>
          <w:szCs w:val="24"/>
          <w:lang w:val="sk-SK" w:eastAsia="sk-SK"/>
        </w:rPr>
      </w:pPr>
      <w:r w:rsidRPr="00F93798">
        <w:rPr>
          <w:rFonts w:ascii="Calibri" w:hAnsi="Calibri" w:cs="Calibri"/>
          <w:sz w:val="24"/>
          <w:szCs w:val="24"/>
          <w:lang w:val="sk-SK" w:eastAsia="sk-SK"/>
        </w:rPr>
        <w:t xml:space="preserve"> </w:t>
      </w:r>
      <w:r w:rsidR="00E80EF2" w:rsidRPr="00F93798">
        <w:rPr>
          <w:rFonts w:ascii="Calibri" w:hAnsi="Calibri"/>
          <w:sz w:val="24"/>
          <w:szCs w:val="22"/>
          <w:lang w:val="sk-SK"/>
        </w:rPr>
        <w:t xml:space="preserve">Z týchto dôvodov je rekonštrukcia komunikácie a </w:t>
      </w:r>
      <w:r w:rsidR="00E80EF2" w:rsidRPr="00F93798">
        <w:rPr>
          <w:rFonts w:ascii="Calibri" w:hAnsi="Calibri"/>
          <w:sz w:val="24"/>
          <w:szCs w:val="24"/>
          <w:lang w:val="sk-SK"/>
        </w:rPr>
        <w:t>chodníkov v t</w:t>
      </w:r>
      <w:r w:rsidRPr="00F93798">
        <w:rPr>
          <w:rFonts w:ascii="Calibri" w:hAnsi="Calibri"/>
          <w:sz w:val="24"/>
          <w:szCs w:val="24"/>
          <w:lang w:val="sk-SK"/>
        </w:rPr>
        <w:t>ýchto</w:t>
      </w:r>
      <w:r w:rsidR="00E80EF2" w:rsidRPr="00F93798">
        <w:rPr>
          <w:rFonts w:ascii="Calibri" w:hAnsi="Calibri"/>
          <w:sz w:val="24"/>
          <w:szCs w:val="24"/>
          <w:lang w:val="sk-SK"/>
        </w:rPr>
        <w:t xml:space="preserve"> miest</w:t>
      </w:r>
      <w:r w:rsidRPr="00F93798">
        <w:rPr>
          <w:rFonts w:ascii="Calibri" w:hAnsi="Calibri"/>
          <w:sz w:val="24"/>
          <w:szCs w:val="24"/>
          <w:lang w:val="sk-SK"/>
        </w:rPr>
        <w:t>ach</w:t>
      </w:r>
      <w:r w:rsidR="00E80EF2" w:rsidRPr="00F93798">
        <w:rPr>
          <w:rFonts w:ascii="Calibri" w:hAnsi="Calibri"/>
          <w:sz w:val="24"/>
          <w:szCs w:val="24"/>
          <w:lang w:val="sk-SK"/>
        </w:rPr>
        <w:t xml:space="preserve"> nevyhnutná. </w:t>
      </w:r>
    </w:p>
    <w:p w14:paraId="106FFECA" w14:textId="77777777" w:rsidR="00A96B61" w:rsidRPr="00F93798" w:rsidRDefault="00A96B61" w:rsidP="00DD0E0E">
      <w:pPr>
        <w:rPr>
          <w:rFonts w:ascii="Calibri" w:hAnsi="Calibri" w:cs="Calibri"/>
          <w:sz w:val="24"/>
          <w:szCs w:val="24"/>
          <w:lang w:val="sk-SK" w:eastAsia="sk-SK"/>
        </w:rPr>
      </w:pPr>
    </w:p>
    <w:p w14:paraId="3DD2146B" w14:textId="77777777" w:rsidR="00E86BF8" w:rsidRPr="00F93798" w:rsidRDefault="00E86BF8" w:rsidP="00C3100D">
      <w:pPr>
        <w:rPr>
          <w:rFonts w:ascii="Calibri" w:hAnsi="Calibri"/>
          <w:lang w:val="sk-SK"/>
        </w:rPr>
      </w:pPr>
    </w:p>
    <w:p w14:paraId="3F662955" w14:textId="733A7929" w:rsidR="00F73243" w:rsidRPr="00F93798" w:rsidRDefault="00DD0E0E" w:rsidP="00742657">
      <w:pPr>
        <w:pStyle w:val="Nadpis2upraven"/>
        <w:numPr>
          <w:ilvl w:val="1"/>
          <w:numId w:val="1"/>
        </w:numPr>
        <w:spacing w:line="360" w:lineRule="auto"/>
        <w:jc w:val="both"/>
        <w:rPr>
          <w:rFonts w:ascii="Calibri" w:hAnsi="Calibri" w:cs="Times New Roman"/>
          <w:sz w:val="24"/>
          <w:szCs w:val="24"/>
        </w:rPr>
      </w:pPr>
      <w:bookmarkStart w:id="68" w:name="_Toc500150609"/>
      <w:bookmarkStart w:id="69" w:name="_Toc181004746"/>
      <w:bookmarkStart w:id="70" w:name="_Toc195465070"/>
      <w:r w:rsidRPr="00F93798">
        <w:rPr>
          <w:rFonts w:ascii="Calibri" w:hAnsi="Calibri" w:cs="Times New Roman"/>
          <w:sz w:val="24"/>
          <w:szCs w:val="24"/>
        </w:rPr>
        <w:t>STAVEBNÁ ČASŤ RIEŠENIA</w:t>
      </w:r>
      <w:bookmarkEnd w:id="68"/>
      <w:bookmarkEnd w:id="69"/>
      <w:bookmarkEnd w:id="70"/>
      <w:r w:rsidR="00BE08B9" w:rsidRPr="00F93798">
        <w:rPr>
          <w:rFonts w:ascii="Calibri" w:hAnsi="Calibri" w:cs="Times New Roman"/>
          <w:sz w:val="24"/>
          <w:szCs w:val="24"/>
        </w:rPr>
        <w:t xml:space="preserve"> </w:t>
      </w:r>
    </w:p>
    <w:p w14:paraId="54A4F56D" w14:textId="27C16356" w:rsidR="004334A7" w:rsidRPr="00F93798" w:rsidRDefault="004334A7" w:rsidP="003A03DB">
      <w:pPr>
        <w:ind w:firstLine="709"/>
        <w:rPr>
          <w:rFonts w:ascii="Calibri" w:hAnsi="Calibri" w:cs="Calibri"/>
          <w:sz w:val="24"/>
          <w:szCs w:val="24"/>
          <w:lang w:val="sk-SK"/>
        </w:rPr>
      </w:pPr>
      <w:r w:rsidRPr="00F93798">
        <w:rPr>
          <w:rFonts w:ascii="Calibri" w:hAnsi="Calibri" w:cs="Calibri"/>
          <w:sz w:val="24"/>
          <w:szCs w:val="24"/>
          <w:lang w:val="sk-SK"/>
        </w:rPr>
        <w:t xml:space="preserve">Riešené územie je situované </w:t>
      </w:r>
      <w:r w:rsidR="00920741" w:rsidRPr="00F93798">
        <w:rPr>
          <w:rFonts w:ascii="Calibri" w:hAnsi="Calibri" w:cs="Calibri"/>
          <w:sz w:val="24"/>
          <w:szCs w:val="24"/>
          <w:lang w:val="sk-SK"/>
        </w:rPr>
        <w:t>v križovatke ciest III/1067 a III/1051 pri kultúrnom dome a na začiatku časti obce Malý Šúr pri vjazde v smere od obce Hrubý Šúr</w:t>
      </w:r>
      <w:r w:rsidR="00BA20C9" w:rsidRPr="00F93798">
        <w:rPr>
          <w:rFonts w:ascii="Calibri" w:hAnsi="Calibri" w:cs="Calibri"/>
          <w:sz w:val="24"/>
          <w:szCs w:val="24"/>
          <w:lang w:val="sk-SK"/>
        </w:rPr>
        <w:t xml:space="preserve"> v obci Kostolná pri Dunaji</w:t>
      </w:r>
      <w:r w:rsidRPr="00F93798">
        <w:rPr>
          <w:rFonts w:ascii="Calibri" w:hAnsi="Calibri" w:cs="Calibri"/>
          <w:sz w:val="24"/>
          <w:szCs w:val="24"/>
          <w:lang w:val="sk-SK"/>
        </w:rPr>
        <w:t>.</w:t>
      </w:r>
    </w:p>
    <w:p w14:paraId="3114F59E" w14:textId="77777777" w:rsidR="00DD0E0E" w:rsidRPr="00F93798" w:rsidRDefault="004334A7" w:rsidP="00DD0E0E">
      <w:pPr>
        <w:ind w:firstLine="709"/>
        <w:rPr>
          <w:rFonts w:ascii="Calibri" w:hAnsi="Calibri"/>
          <w:sz w:val="24"/>
          <w:szCs w:val="24"/>
          <w:lang w:val="sk-SK"/>
        </w:rPr>
      </w:pPr>
      <w:r w:rsidRPr="00F93798">
        <w:rPr>
          <w:rFonts w:ascii="Calibri" w:hAnsi="Calibri" w:cs="Calibri"/>
          <w:sz w:val="24"/>
          <w:szCs w:val="24"/>
          <w:lang w:val="sk-SK"/>
        </w:rPr>
        <w:t>Návrh</w:t>
      </w:r>
      <w:r w:rsidRPr="00F93798">
        <w:rPr>
          <w:rFonts w:ascii="Calibri" w:hAnsi="Calibri" w:cs="Calibri"/>
          <w:sz w:val="24"/>
          <w:szCs w:val="24"/>
          <w:lang w:val="sk-SK" w:eastAsia="ja-JP"/>
        </w:rPr>
        <w:t xml:space="preserve"> rešpektuje základné funkcie </w:t>
      </w:r>
      <w:r w:rsidR="00920741" w:rsidRPr="00F93798">
        <w:rPr>
          <w:rFonts w:ascii="Calibri" w:hAnsi="Calibri" w:cs="Calibri"/>
          <w:sz w:val="24"/>
          <w:szCs w:val="24"/>
          <w:lang w:val="sk-SK" w:eastAsia="ja-JP"/>
        </w:rPr>
        <w:t>riešených lokalít</w:t>
      </w:r>
      <w:r w:rsidRPr="00F93798">
        <w:rPr>
          <w:rFonts w:ascii="Calibri" w:hAnsi="Calibri" w:cs="Calibri"/>
          <w:sz w:val="24"/>
          <w:szCs w:val="24"/>
          <w:lang w:val="sk-SK" w:eastAsia="ja-JP"/>
        </w:rPr>
        <w:t xml:space="preserve"> ako je pobytová, obslužná, mestotvorná a vedenie inžinierskych sietí. Dôraz je kladený hlavne na pobytovú funkciu, vnímanie jednotlivcov a tým zabezpečenie pohody v uličnom prostredí.</w:t>
      </w:r>
      <w:r w:rsidR="00DD0E0E" w:rsidRPr="00F93798">
        <w:rPr>
          <w:rFonts w:ascii="Calibri" w:hAnsi="Calibri"/>
          <w:sz w:val="24"/>
          <w:szCs w:val="24"/>
          <w:lang w:val="sk-SK"/>
        </w:rPr>
        <w:t xml:space="preserve"> </w:t>
      </w:r>
    </w:p>
    <w:p w14:paraId="3F2422AF" w14:textId="790D60FF" w:rsidR="00DD0E0E" w:rsidRPr="00F93798" w:rsidRDefault="00DD0E0E" w:rsidP="00DD0E0E">
      <w:pPr>
        <w:ind w:firstLine="709"/>
        <w:rPr>
          <w:rFonts w:ascii="Calibri" w:hAnsi="Calibri"/>
          <w:sz w:val="24"/>
          <w:szCs w:val="24"/>
          <w:lang w:val="sk-SK"/>
        </w:rPr>
      </w:pPr>
      <w:r w:rsidRPr="00F93798">
        <w:rPr>
          <w:rFonts w:ascii="Calibri" w:hAnsi="Calibri"/>
          <w:sz w:val="24"/>
          <w:szCs w:val="24"/>
          <w:lang w:val="sk-SK"/>
        </w:rPr>
        <w:t xml:space="preserve">Detailné riešenie </w:t>
      </w:r>
      <w:r w:rsidRPr="00F93798">
        <w:rPr>
          <w:rFonts w:ascii="Calibri" w:hAnsi="Calibri"/>
          <w:sz w:val="24"/>
          <w:szCs w:val="22"/>
          <w:lang w:val="sk-SK"/>
        </w:rPr>
        <w:t xml:space="preserve">navrhovaného </w:t>
      </w:r>
      <w:r w:rsidRPr="00F93798">
        <w:rPr>
          <w:rFonts w:ascii="Calibri" w:hAnsi="Calibri"/>
          <w:sz w:val="24"/>
          <w:szCs w:val="24"/>
          <w:lang w:val="sk-SK"/>
        </w:rPr>
        <w:t xml:space="preserve">projektu pre obratiská autobusov je zrejmé z grafickej časti tohto projektu z prílohy č.: </w:t>
      </w:r>
      <w:r w:rsidRPr="00F93798">
        <w:rPr>
          <w:rFonts w:ascii="Calibri" w:hAnsi="Calibri"/>
          <w:b/>
          <w:sz w:val="24"/>
          <w:szCs w:val="22"/>
          <w:lang w:val="sk-SK"/>
        </w:rPr>
        <w:t xml:space="preserve">02A  </w:t>
      </w:r>
      <w:r w:rsidRPr="00F93798">
        <w:rPr>
          <w:rFonts w:ascii="Calibri" w:hAnsi="Calibri"/>
          <w:b/>
          <w:sz w:val="24"/>
          <w:szCs w:val="24"/>
          <w:lang w:val="sk-SK"/>
        </w:rPr>
        <w:t>–</w:t>
      </w:r>
      <w:r w:rsidRPr="00F93798">
        <w:rPr>
          <w:rFonts w:ascii="Calibri" w:hAnsi="Calibri"/>
          <w:b/>
          <w:sz w:val="24"/>
          <w:szCs w:val="22"/>
          <w:lang w:val="sk-SK"/>
        </w:rPr>
        <w:t xml:space="preserve"> SITUÁCIA STAVEBNÉHO RIEŠENIA - KULTÚRNY DOM </w:t>
      </w:r>
      <w:r w:rsidRPr="00F93798">
        <w:rPr>
          <w:rFonts w:ascii="Calibri" w:hAnsi="Calibri"/>
          <w:bCs/>
          <w:sz w:val="24"/>
          <w:szCs w:val="22"/>
          <w:lang w:val="sk-SK"/>
        </w:rPr>
        <w:t>a</w:t>
      </w:r>
      <w:r w:rsidRPr="00F93798">
        <w:rPr>
          <w:rFonts w:ascii="Calibri" w:hAnsi="Calibri"/>
          <w:b/>
          <w:sz w:val="24"/>
          <w:szCs w:val="22"/>
          <w:lang w:val="sk-SK"/>
        </w:rPr>
        <w:t xml:space="preserve"> 02B </w:t>
      </w:r>
      <w:r w:rsidRPr="00F93798">
        <w:rPr>
          <w:rFonts w:ascii="Calibri" w:hAnsi="Calibri"/>
          <w:b/>
          <w:sz w:val="24"/>
          <w:szCs w:val="24"/>
          <w:lang w:val="sk-SK"/>
        </w:rPr>
        <w:t>–</w:t>
      </w:r>
      <w:r w:rsidRPr="00F93798">
        <w:rPr>
          <w:rFonts w:ascii="Calibri" w:hAnsi="Calibri"/>
          <w:b/>
          <w:sz w:val="24"/>
          <w:szCs w:val="22"/>
          <w:lang w:val="sk-SK"/>
        </w:rPr>
        <w:t xml:space="preserve"> SITUÁCIA STAVEBNÉHO RIEŠENIA - MALÝ ŠÚR</w:t>
      </w:r>
      <w:r w:rsidRPr="00F93798">
        <w:rPr>
          <w:rFonts w:ascii="Calibri" w:hAnsi="Calibri"/>
          <w:sz w:val="24"/>
          <w:szCs w:val="22"/>
          <w:lang w:val="sk-SK"/>
        </w:rPr>
        <w:t xml:space="preserve">. </w:t>
      </w:r>
      <w:r w:rsidRPr="00F93798">
        <w:rPr>
          <w:rFonts w:ascii="Calibri" w:hAnsi="Calibri"/>
          <w:sz w:val="24"/>
          <w:szCs w:val="24"/>
          <w:lang w:val="sk-SK"/>
        </w:rPr>
        <w:t xml:space="preserve">Rezy jednotlivých stavebných úprav sú zrejmé z grafickej časti tohto projektu z prílohy č.: </w:t>
      </w:r>
      <w:r w:rsidRPr="00F93798">
        <w:rPr>
          <w:rFonts w:ascii="Calibri" w:hAnsi="Calibri"/>
          <w:b/>
          <w:sz w:val="24"/>
          <w:szCs w:val="22"/>
          <w:lang w:val="sk-SK"/>
        </w:rPr>
        <w:t>04A</w:t>
      </w:r>
      <w:r w:rsidR="00293A29" w:rsidRPr="00F93798">
        <w:rPr>
          <w:rFonts w:ascii="Calibri" w:hAnsi="Calibri"/>
          <w:b/>
          <w:sz w:val="24"/>
          <w:szCs w:val="22"/>
          <w:lang w:val="sk-SK"/>
        </w:rPr>
        <w:t>1</w:t>
      </w:r>
      <w:r w:rsidRPr="00F93798">
        <w:rPr>
          <w:rFonts w:ascii="Calibri" w:hAnsi="Calibri"/>
          <w:b/>
          <w:sz w:val="24"/>
          <w:szCs w:val="22"/>
          <w:lang w:val="sk-SK"/>
        </w:rPr>
        <w:t xml:space="preserve"> </w:t>
      </w:r>
      <w:r w:rsidRPr="00F93798">
        <w:rPr>
          <w:rFonts w:ascii="Calibri" w:hAnsi="Calibri"/>
          <w:b/>
          <w:sz w:val="24"/>
          <w:szCs w:val="24"/>
          <w:lang w:val="sk-SK"/>
        </w:rPr>
        <w:t xml:space="preserve">– </w:t>
      </w:r>
      <w:r w:rsidRPr="00F93798">
        <w:rPr>
          <w:rFonts w:ascii="Calibri" w:hAnsi="Calibri"/>
          <w:b/>
          <w:sz w:val="24"/>
          <w:szCs w:val="22"/>
          <w:lang w:val="sk-SK"/>
        </w:rPr>
        <w:t xml:space="preserve">REZY - KULTÚRNY DOM </w:t>
      </w:r>
      <w:r w:rsidRPr="00F93798">
        <w:rPr>
          <w:rFonts w:ascii="Calibri" w:hAnsi="Calibri"/>
          <w:bCs/>
          <w:sz w:val="24"/>
          <w:szCs w:val="22"/>
          <w:lang w:val="sk-SK"/>
        </w:rPr>
        <w:t>a</w:t>
      </w:r>
      <w:r w:rsidR="00293A29" w:rsidRPr="00F93798">
        <w:rPr>
          <w:rFonts w:ascii="Calibri" w:hAnsi="Calibri"/>
          <w:bCs/>
          <w:sz w:val="24"/>
          <w:szCs w:val="22"/>
          <w:lang w:val="sk-SK"/>
        </w:rPr>
        <w:t> </w:t>
      </w:r>
      <w:r w:rsidRPr="00F93798">
        <w:rPr>
          <w:rFonts w:ascii="Calibri" w:hAnsi="Calibri"/>
          <w:b/>
          <w:sz w:val="24"/>
          <w:szCs w:val="22"/>
          <w:lang w:val="sk-SK"/>
        </w:rPr>
        <w:t>04</w:t>
      </w:r>
      <w:r w:rsidR="00293A29" w:rsidRPr="00F93798">
        <w:rPr>
          <w:rFonts w:ascii="Calibri" w:hAnsi="Calibri"/>
          <w:b/>
          <w:sz w:val="24"/>
          <w:szCs w:val="22"/>
          <w:lang w:val="sk-SK"/>
        </w:rPr>
        <w:t>B1</w:t>
      </w:r>
      <w:r w:rsidRPr="00F93798">
        <w:rPr>
          <w:rFonts w:ascii="Calibri" w:hAnsi="Calibri"/>
          <w:b/>
          <w:sz w:val="24"/>
          <w:szCs w:val="22"/>
          <w:lang w:val="sk-SK"/>
        </w:rPr>
        <w:t xml:space="preserve"> </w:t>
      </w:r>
      <w:r w:rsidRPr="00F93798">
        <w:rPr>
          <w:rFonts w:ascii="Calibri" w:hAnsi="Calibri"/>
          <w:b/>
          <w:sz w:val="24"/>
          <w:szCs w:val="24"/>
          <w:lang w:val="sk-SK"/>
        </w:rPr>
        <w:t xml:space="preserve">– </w:t>
      </w:r>
      <w:r w:rsidRPr="00F93798">
        <w:rPr>
          <w:rFonts w:ascii="Calibri" w:hAnsi="Calibri"/>
          <w:b/>
          <w:sz w:val="24"/>
          <w:szCs w:val="22"/>
          <w:lang w:val="sk-SK"/>
        </w:rPr>
        <w:t>REZY - MALÝ ŠÚR</w:t>
      </w:r>
      <w:r w:rsidRPr="00F93798">
        <w:rPr>
          <w:rFonts w:ascii="Calibri" w:hAnsi="Calibri"/>
          <w:bCs/>
          <w:sz w:val="24"/>
          <w:szCs w:val="24"/>
          <w:lang w:val="sk-SK"/>
        </w:rPr>
        <w:t xml:space="preserve">. </w:t>
      </w:r>
    </w:p>
    <w:p w14:paraId="1576F836" w14:textId="68536FCF" w:rsidR="00DD0E0E" w:rsidRPr="00F93798" w:rsidRDefault="00DD0E0E" w:rsidP="003A03DB">
      <w:pPr>
        <w:ind w:firstLine="709"/>
        <w:rPr>
          <w:rFonts w:ascii="Calibri" w:hAnsi="Calibri" w:cs="Calibri"/>
          <w:sz w:val="24"/>
          <w:szCs w:val="24"/>
          <w:lang w:val="sk-SK" w:eastAsia="ja-JP"/>
        </w:rPr>
      </w:pPr>
    </w:p>
    <w:p w14:paraId="1ABAA17A" w14:textId="77777777" w:rsidR="00DD0E0E" w:rsidRPr="00F93798" w:rsidRDefault="00DD0E0E" w:rsidP="00DD0E0E">
      <w:pPr>
        <w:pStyle w:val="ListParagraph"/>
        <w:keepNext/>
        <w:widowControl/>
        <w:numPr>
          <w:ilvl w:val="1"/>
          <w:numId w:val="21"/>
        </w:numPr>
        <w:spacing w:before="120" w:after="60" w:line="360" w:lineRule="auto"/>
        <w:jc w:val="both"/>
        <w:outlineLvl w:val="1"/>
        <w:rPr>
          <w:rFonts w:eastAsia="Times New Roman"/>
          <w:b/>
          <w:bCs/>
          <w:iCs/>
          <w:vanish/>
          <w:sz w:val="24"/>
          <w:szCs w:val="24"/>
          <w:lang w:val="sk-SK" w:eastAsia="sk-SK"/>
        </w:rPr>
      </w:pPr>
      <w:bookmarkStart w:id="71" w:name="_Toc181004747"/>
    </w:p>
    <w:p w14:paraId="0DA33623" w14:textId="5CEC9473" w:rsidR="00DD0E0E" w:rsidRPr="00F93798" w:rsidRDefault="00DD0E0E" w:rsidP="003C2124">
      <w:pPr>
        <w:pStyle w:val="Nadpis2upraven"/>
        <w:numPr>
          <w:ilvl w:val="2"/>
          <w:numId w:val="21"/>
        </w:numPr>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72" w:name="_Toc195465071"/>
      <w:r w:rsidRPr="00F93798">
        <w:rPr>
          <w:rFonts w:ascii="Calibri" w:hAnsi="Calibri" w:cs="Times New Roman"/>
          <w:sz w:val="24"/>
          <w:szCs w:val="24"/>
        </w:rPr>
        <w:t>Navrhovan</w:t>
      </w:r>
      <w:r w:rsidR="003C2124" w:rsidRPr="00F93798">
        <w:rPr>
          <w:rFonts w:ascii="Calibri" w:hAnsi="Calibri" w:cs="Times New Roman"/>
          <w:sz w:val="24"/>
          <w:szCs w:val="24"/>
        </w:rPr>
        <w:t>é</w:t>
      </w:r>
      <w:r w:rsidRPr="00F93798">
        <w:rPr>
          <w:rFonts w:ascii="Calibri" w:hAnsi="Calibri" w:cs="Times New Roman"/>
          <w:sz w:val="24"/>
          <w:szCs w:val="24"/>
        </w:rPr>
        <w:t xml:space="preserve"> ko</w:t>
      </w:r>
      <w:bookmarkEnd w:id="71"/>
      <w:r w:rsidR="003C2124" w:rsidRPr="00F93798">
        <w:rPr>
          <w:rFonts w:ascii="Calibri" w:hAnsi="Calibri" w:cs="Times New Roman"/>
          <w:sz w:val="24"/>
          <w:szCs w:val="24"/>
        </w:rPr>
        <w:t>nštrukcie</w:t>
      </w:r>
      <w:bookmarkEnd w:id="72"/>
    </w:p>
    <w:p w14:paraId="4820D756" w14:textId="7E17E891" w:rsidR="003767F7" w:rsidRPr="00F93798" w:rsidRDefault="004334A7" w:rsidP="00B307C5">
      <w:pPr>
        <w:ind w:firstLine="709"/>
        <w:rPr>
          <w:rFonts w:ascii="Calibri" w:hAnsi="Calibri" w:cs="Calibri"/>
          <w:sz w:val="24"/>
          <w:szCs w:val="24"/>
          <w:lang w:val="sk-SK" w:eastAsia="ja-JP"/>
        </w:rPr>
      </w:pPr>
      <w:r w:rsidRPr="00F93798">
        <w:rPr>
          <w:rFonts w:ascii="Calibri" w:hAnsi="Calibri" w:cs="Calibri"/>
          <w:sz w:val="24"/>
          <w:szCs w:val="24"/>
          <w:lang w:val="sk-SK" w:eastAsia="ja-JP"/>
        </w:rPr>
        <w:t xml:space="preserve">Základným návrhom je </w:t>
      </w:r>
      <w:r w:rsidR="003D38BC" w:rsidRPr="00F93798">
        <w:rPr>
          <w:rFonts w:ascii="Calibri" w:hAnsi="Calibri" w:cs="Calibri"/>
          <w:sz w:val="24"/>
          <w:szCs w:val="24"/>
          <w:lang w:val="sk-SK" w:eastAsia="ja-JP"/>
        </w:rPr>
        <w:t xml:space="preserve">výmena </w:t>
      </w:r>
      <w:r w:rsidR="00DD30DB" w:rsidRPr="00F93798">
        <w:rPr>
          <w:rFonts w:ascii="Calibri" w:hAnsi="Calibri" w:cs="Calibri"/>
          <w:sz w:val="24"/>
          <w:szCs w:val="24"/>
          <w:lang w:val="sk-SK" w:eastAsia="ja-JP"/>
        </w:rPr>
        <w:t xml:space="preserve">a zmena </w:t>
      </w:r>
      <w:r w:rsidR="003D38BC" w:rsidRPr="00F93798">
        <w:rPr>
          <w:rFonts w:ascii="Calibri" w:hAnsi="Calibri" w:cs="Calibri"/>
          <w:sz w:val="24"/>
          <w:szCs w:val="24"/>
          <w:lang w:val="sk-SK" w:eastAsia="ja-JP"/>
        </w:rPr>
        <w:t>povrchu existujúcej vozovky v riešenej križovatke ciest III/1067 a III/1051</w:t>
      </w:r>
      <w:r w:rsidR="003767F7" w:rsidRPr="00F93798">
        <w:rPr>
          <w:rFonts w:ascii="Calibri" w:hAnsi="Calibri" w:cs="Calibri"/>
          <w:sz w:val="24"/>
          <w:szCs w:val="24"/>
          <w:lang w:val="sk-SK" w:eastAsia="ja-JP"/>
        </w:rPr>
        <w:t xml:space="preserve"> a miestnych komunikácií na začiatku časti Malý Šúr, s ohľadom na zabezpečenie odvodu dažďových vôd z povrchu komunikácie v kritických miestach</w:t>
      </w:r>
      <w:r w:rsidR="003D38BC" w:rsidRPr="00F93798">
        <w:rPr>
          <w:rFonts w:ascii="Calibri" w:hAnsi="Calibri" w:cs="Calibri"/>
          <w:sz w:val="24"/>
          <w:szCs w:val="24"/>
          <w:lang w:val="sk-SK" w:eastAsia="ja-JP"/>
        </w:rPr>
        <w:t xml:space="preserve">. </w:t>
      </w:r>
    </w:p>
    <w:p w14:paraId="71B1759C" w14:textId="6CABA8A8" w:rsidR="00E70AC9" w:rsidRPr="00F93798" w:rsidRDefault="003D38BC" w:rsidP="00B307C5">
      <w:pPr>
        <w:ind w:firstLine="709"/>
        <w:rPr>
          <w:rFonts w:ascii="Calibri" w:hAnsi="Calibri" w:cs="Calibri"/>
          <w:sz w:val="24"/>
          <w:szCs w:val="24"/>
          <w:lang w:val="sk-SK" w:eastAsia="ja-JP"/>
        </w:rPr>
      </w:pPr>
      <w:r w:rsidRPr="00F93798">
        <w:rPr>
          <w:rFonts w:ascii="Calibri" w:hAnsi="Calibri" w:cs="Calibri"/>
          <w:sz w:val="24"/>
          <w:szCs w:val="24"/>
          <w:lang w:val="sk-SK" w:eastAsia="ja-JP"/>
        </w:rPr>
        <w:t xml:space="preserve">Súčasťou </w:t>
      </w:r>
      <w:r w:rsidR="003767F7" w:rsidRPr="00F93798">
        <w:rPr>
          <w:rFonts w:ascii="Calibri" w:hAnsi="Calibri" w:cs="Calibri"/>
          <w:sz w:val="24"/>
          <w:szCs w:val="24"/>
          <w:lang w:val="sk-SK" w:eastAsia="ja-JP"/>
        </w:rPr>
        <w:t xml:space="preserve">návrhu </w:t>
      </w:r>
      <w:r w:rsidRPr="00F93798">
        <w:rPr>
          <w:rFonts w:ascii="Calibri" w:hAnsi="Calibri" w:cs="Calibri"/>
          <w:sz w:val="24"/>
          <w:szCs w:val="24"/>
          <w:lang w:val="sk-SK" w:eastAsia="ja-JP"/>
        </w:rPr>
        <w:t xml:space="preserve">je </w:t>
      </w:r>
      <w:r w:rsidR="00920741" w:rsidRPr="00F93798">
        <w:rPr>
          <w:rFonts w:ascii="Calibri" w:hAnsi="Calibri" w:cs="Calibri"/>
          <w:sz w:val="24"/>
          <w:szCs w:val="24"/>
          <w:lang w:val="sk-SK" w:eastAsia="ja-JP"/>
        </w:rPr>
        <w:t>vytvorenie stredového ostrovčeka pred budovou kultúrneho domu, ktorého súčasťou bud</w:t>
      </w:r>
      <w:r w:rsidR="007D3234" w:rsidRPr="00F93798">
        <w:rPr>
          <w:rFonts w:ascii="Calibri" w:hAnsi="Calibri" w:cs="Calibri"/>
          <w:sz w:val="24"/>
          <w:szCs w:val="24"/>
          <w:lang w:val="sk-SK" w:eastAsia="ja-JP"/>
        </w:rPr>
        <w:t>e</w:t>
      </w:r>
      <w:r w:rsidR="00920741" w:rsidRPr="00F93798">
        <w:rPr>
          <w:rFonts w:ascii="Calibri" w:hAnsi="Calibri" w:cs="Calibri"/>
          <w:sz w:val="24"/>
          <w:szCs w:val="24"/>
          <w:lang w:val="sk-SK" w:eastAsia="ja-JP"/>
        </w:rPr>
        <w:t xml:space="preserve"> aj </w:t>
      </w:r>
      <w:r w:rsidR="007D3234" w:rsidRPr="00F93798">
        <w:rPr>
          <w:rFonts w:ascii="Calibri" w:hAnsi="Calibri" w:cs="Calibri"/>
          <w:sz w:val="24"/>
          <w:szCs w:val="24"/>
          <w:lang w:val="sk-SK" w:eastAsia="ja-JP"/>
        </w:rPr>
        <w:t xml:space="preserve">záchytné </w:t>
      </w:r>
      <w:r w:rsidR="00920741" w:rsidRPr="00F93798">
        <w:rPr>
          <w:rFonts w:ascii="Calibri" w:hAnsi="Calibri" w:cs="Calibri"/>
          <w:sz w:val="24"/>
          <w:szCs w:val="24"/>
          <w:lang w:val="sk-SK" w:eastAsia="ja-JP"/>
        </w:rPr>
        <w:t>parkov</w:t>
      </w:r>
      <w:r w:rsidR="007D3234" w:rsidRPr="00F93798">
        <w:rPr>
          <w:rFonts w:ascii="Calibri" w:hAnsi="Calibri" w:cs="Calibri"/>
          <w:sz w:val="24"/>
          <w:szCs w:val="24"/>
          <w:lang w:val="sk-SK" w:eastAsia="ja-JP"/>
        </w:rPr>
        <w:t>isko</w:t>
      </w:r>
      <w:r w:rsidR="00920741" w:rsidRPr="00F93798">
        <w:rPr>
          <w:rFonts w:ascii="Calibri" w:hAnsi="Calibri" w:cs="Calibri"/>
          <w:sz w:val="24"/>
          <w:szCs w:val="24"/>
          <w:lang w:val="sk-SK" w:eastAsia="ja-JP"/>
        </w:rPr>
        <w:t xml:space="preserve"> a prvky zelene</w:t>
      </w:r>
      <w:r w:rsidR="00B307C5" w:rsidRPr="00F93798">
        <w:rPr>
          <w:rFonts w:ascii="Calibri" w:hAnsi="Calibri" w:cs="Calibri"/>
          <w:sz w:val="24"/>
          <w:szCs w:val="24"/>
          <w:lang w:val="sk-SK" w:eastAsia="ja-JP"/>
        </w:rPr>
        <w:t xml:space="preserve">. </w:t>
      </w:r>
      <w:r w:rsidR="003767F7" w:rsidRPr="00F93798">
        <w:rPr>
          <w:rFonts w:ascii="Calibri" w:hAnsi="Calibri" w:cs="Calibri"/>
          <w:sz w:val="24"/>
          <w:szCs w:val="24"/>
          <w:lang w:val="sk-SK" w:eastAsia="ja-JP"/>
        </w:rPr>
        <w:t xml:space="preserve">Pred budovou kultúrneho domu bude v mieste zastávky autobusu zhotovené vyvýšené nástupište. </w:t>
      </w:r>
      <w:r w:rsidR="00841276" w:rsidRPr="00F93798">
        <w:rPr>
          <w:rFonts w:ascii="Calibri" w:hAnsi="Calibri" w:cs="Calibri"/>
          <w:sz w:val="24"/>
          <w:szCs w:val="24"/>
          <w:lang w:val="sk-SK" w:eastAsia="ja-JP"/>
        </w:rPr>
        <w:t xml:space="preserve">Taktiež bude </w:t>
      </w:r>
      <w:r w:rsidR="00920741" w:rsidRPr="00F93798">
        <w:rPr>
          <w:rFonts w:ascii="Calibri" w:hAnsi="Calibri" w:cs="Calibri"/>
          <w:sz w:val="24"/>
          <w:szCs w:val="24"/>
          <w:lang w:val="sk-SK" w:eastAsia="ja-JP"/>
        </w:rPr>
        <w:t>vytvorená zálivová nika pre zastávku autobusu na ceste III/1067 pred budovou miestneho pohostinstva</w:t>
      </w:r>
      <w:r w:rsidR="00841276" w:rsidRPr="00F93798">
        <w:rPr>
          <w:rFonts w:ascii="Calibri" w:hAnsi="Calibri" w:cs="Calibri"/>
          <w:sz w:val="24"/>
          <w:szCs w:val="24"/>
          <w:lang w:val="sk-SK" w:eastAsia="ja-JP"/>
        </w:rPr>
        <w:t>, čo bude mať za následok ukľudnenie</w:t>
      </w:r>
      <w:r w:rsidR="00920741" w:rsidRPr="00F93798">
        <w:rPr>
          <w:rFonts w:ascii="Calibri" w:hAnsi="Calibri" w:cs="Calibri"/>
          <w:sz w:val="24"/>
          <w:szCs w:val="24"/>
          <w:lang w:val="sk-SK" w:eastAsia="ja-JP"/>
        </w:rPr>
        <w:t xml:space="preserve"> a sprehľadnenie</w:t>
      </w:r>
      <w:r w:rsidR="00841276" w:rsidRPr="00F93798">
        <w:rPr>
          <w:rFonts w:ascii="Calibri" w:hAnsi="Calibri" w:cs="Calibri"/>
          <w:sz w:val="24"/>
          <w:szCs w:val="24"/>
          <w:lang w:val="sk-SK" w:eastAsia="ja-JP"/>
        </w:rPr>
        <w:t xml:space="preserve"> </w:t>
      </w:r>
      <w:r w:rsidR="004334A7" w:rsidRPr="00F93798">
        <w:rPr>
          <w:rFonts w:ascii="Calibri" w:hAnsi="Calibri" w:cs="Calibri"/>
          <w:sz w:val="24"/>
          <w:szCs w:val="24"/>
          <w:lang w:val="sk-SK" w:eastAsia="ja-JP"/>
        </w:rPr>
        <w:t>dopravy</w:t>
      </w:r>
      <w:r w:rsidR="00841276" w:rsidRPr="00F93798">
        <w:rPr>
          <w:rFonts w:ascii="Calibri" w:hAnsi="Calibri" w:cs="Calibri"/>
          <w:sz w:val="24"/>
          <w:szCs w:val="24"/>
          <w:lang w:val="sk-SK" w:eastAsia="ja-JP"/>
        </w:rPr>
        <w:t xml:space="preserve">. </w:t>
      </w:r>
      <w:r w:rsidR="00920741" w:rsidRPr="00F93798">
        <w:rPr>
          <w:rFonts w:ascii="Calibri" w:hAnsi="Calibri" w:cs="Calibri"/>
          <w:sz w:val="24"/>
          <w:szCs w:val="24"/>
          <w:lang w:val="sk-SK" w:eastAsia="ja-JP"/>
        </w:rPr>
        <w:t xml:space="preserve">K ochrane chodcov tiež prispeje vytvorenie bezbariérových nástupných plôch </w:t>
      </w:r>
      <w:r w:rsidR="003767F7" w:rsidRPr="00F93798">
        <w:rPr>
          <w:rFonts w:ascii="Calibri" w:hAnsi="Calibri" w:cs="Calibri"/>
          <w:sz w:val="24"/>
          <w:szCs w:val="24"/>
          <w:lang w:val="sk-SK" w:eastAsia="ja-JP"/>
        </w:rPr>
        <w:t xml:space="preserve">s osadením dlažby pre nevidiacich a slabozrakých </w:t>
      </w:r>
      <w:r w:rsidR="00920741" w:rsidRPr="00F93798">
        <w:rPr>
          <w:rFonts w:ascii="Calibri" w:hAnsi="Calibri" w:cs="Calibri"/>
          <w:sz w:val="24"/>
          <w:szCs w:val="24"/>
          <w:lang w:val="sk-SK" w:eastAsia="ja-JP"/>
        </w:rPr>
        <w:t xml:space="preserve">pred existujúcimi </w:t>
      </w:r>
      <w:r w:rsidR="003767F7" w:rsidRPr="00F93798">
        <w:rPr>
          <w:rFonts w:ascii="Calibri" w:hAnsi="Calibri" w:cs="Calibri"/>
          <w:sz w:val="24"/>
          <w:szCs w:val="24"/>
          <w:lang w:val="sk-SK" w:eastAsia="ja-JP"/>
        </w:rPr>
        <w:t xml:space="preserve">a navrhovanými </w:t>
      </w:r>
      <w:r w:rsidR="00920741" w:rsidRPr="00F93798">
        <w:rPr>
          <w:rFonts w:ascii="Calibri" w:hAnsi="Calibri" w:cs="Calibri"/>
          <w:sz w:val="24"/>
          <w:szCs w:val="24"/>
          <w:lang w:val="sk-SK" w:eastAsia="ja-JP"/>
        </w:rPr>
        <w:t>priechodmi pre chodcov</w:t>
      </w:r>
      <w:r w:rsidR="004334A7" w:rsidRPr="00F93798">
        <w:rPr>
          <w:rFonts w:ascii="Calibri" w:hAnsi="Calibri" w:cs="Calibri"/>
          <w:sz w:val="24"/>
          <w:szCs w:val="24"/>
          <w:lang w:val="sk-SK" w:eastAsia="ja-JP"/>
        </w:rPr>
        <w:t>.</w:t>
      </w:r>
      <w:r w:rsidR="00920741" w:rsidRPr="00F93798">
        <w:rPr>
          <w:rFonts w:ascii="Calibri" w:hAnsi="Calibri" w:cs="Calibri"/>
          <w:sz w:val="24"/>
          <w:szCs w:val="24"/>
          <w:lang w:val="sk-SK" w:eastAsia="ja-JP"/>
        </w:rPr>
        <w:t xml:space="preserve"> Časť chodníka od vstupu do materskej školy </w:t>
      </w:r>
      <w:r w:rsidR="00686A5C" w:rsidRPr="00F93798">
        <w:rPr>
          <w:rFonts w:ascii="Calibri" w:hAnsi="Calibri" w:cs="Calibri"/>
          <w:sz w:val="24"/>
          <w:szCs w:val="24"/>
          <w:lang w:val="sk-SK" w:eastAsia="ja-JP"/>
        </w:rPr>
        <w:t xml:space="preserve">popri ceste III/1051 </w:t>
      </w:r>
      <w:r w:rsidR="00920741" w:rsidRPr="00F93798">
        <w:rPr>
          <w:rFonts w:ascii="Calibri" w:hAnsi="Calibri" w:cs="Calibri"/>
          <w:sz w:val="24"/>
          <w:szCs w:val="24"/>
          <w:lang w:val="sk-SK" w:eastAsia="ja-JP"/>
        </w:rPr>
        <w:t>po odbočenie za navrhovanú zálivovú zastávku p</w:t>
      </w:r>
      <w:r w:rsidR="00B307C5" w:rsidRPr="00F93798">
        <w:rPr>
          <w:rFonts w:ascii="Calibri" w:hAnsi="Calibri" w:cs="Calibri"/>
          <w:sz w:val="24"/>
          <w:szCs w:val="24"/>
          <w:lang w:val="sk-SK" w:eastAsia="ja-JP"/>
        </w:rPr>
        <w:t>op</w:t>
      </w:r>
      <w:r w:rsidR="00920741" w:rsidRPr="00F93798">
        <w:rPr>
          <w:rFonts w:ascii="Calibri" w:hAnsi="Calibri" w:cs="Calibri"/>
          <w:sz w:val="24"/>
          <w:szCs w:val="24"/>
          <w:lang w:val="sk-SK" w:eastAsia="ja-JP"/>
        </w:rPr>
        <w:t>ri pohostinstve</w:t>
      </w:r>
      <w:r w:rsidR="00686A5C" w:rsidRPr="00F93798">
        <w:rPr>
          <w:rFonts w:ascii="Calibri" w:hAnsi="Calibri" w:cs="Calibri"/>
          <w:sz w:val="24"/>
          <w:szCs w:val="24"/>
          <w:lang w:val="sk-SK" w:eastAsia="ja-JP"/>
        </w:rPr>
        <w:t xml:space="preserve"> na ceste III/1067</w:t>
      </w:r>
      <w:r w:rsidR="00920741" w:rsidRPr="00F93798">
        <w:rPr>
          <w:rFonts w:ascii="Calibri" w:hAnsi="Calibri" w:cs="Calibri"/>
          <w:sz w:val="24"/>
          <w:szCs w:val="24"/>
          <w:lang w:val="sk-SK" w:eastAsia="ja-JP"/>
        </w:rPr>
        <w:t xml:space="preserve"> je navrhnutá ako združený chodník pre cyklistov a chodcov pre vytvorenie bezpečnej trasy pre dynamicky sa rozvíjajúcu cyklodopravu v obci.</w:t>
      </w:r>
      <w:r w:rsidR="00B307C5" w:rsidRPr="00F93798">
        <w:rPr>
          <w:rFonts w:ascii="Calibri" w:hAnsi="Calibri" w:cs="Calibri"/>
          <w:sz w:val="24"/>
          <w:szCs w:val="24"/>
          <w:lang w:val="sk-SK" w:eastAsia="ja-JP"/>
        </w:rPr>
        <w:t xml:space="preserve"> Nový chodník pre chodcov bude vytvorený aj medzi </w:t>
      </w:r>
      <w:r w:rsidR="003767F7" w:rsidRPr="00F93798">
        <w:rPr>
          <w:rFonts w:ascii="Calibri" w:hAnsi="Calibri" w:cs="Calibri"/>
          <w:sz w:val="24"/>
          <w:szCs w:val="24"/>
          <w:lang w:val="sk-SK" w:eastAsia="ja-JP"/>
        </w:rPr>
        <w:t>nástupišťom pri</w:t>
      </w:r>
      <w:r w:rsidR="00B307C5" w:rsidRPr="00F93798">
        <w:rPr>
          <w:rFonts w:ascii="Calibri" w:hAnsi="Calibri" w:cs="Calibri"/>
          <w:sz w:val="24"/>
          <w:szCs w:val="24"/>
          <w:lang w:val="sk-SK" w:eastAsia="ja-JP"/>
        </w:rPr>
        <w:t xml:space="preserve"> kultúrn</w:t>
      </w:r>
      <w:r w:rsidR="003767F7" w:rsidRPr="00F93798">
        <w:rPr>
          <w:rFonts w:ascii="Calibri" w:hAnsi="Calibri" w:cs="Calibri"/>
          <w:sz w:val="24"/>
          <w:szCs w:val="24"/>
          <w:lang w:val="sk-SK" w:eastAsia="ja-JP"/>
        </w:rPr>
        <w:t>om</w:t>
      </w:r>
      <w:r w:rsidR="00B307C5" w:rsidRPr="00F93798">
        <w:rPr>
          <w:rFonts w:ascii="Calibri" w:hAnsi="Calibri" w:cs="Calibri"/>
          <w:sz w:val="24"/>
          <w:szCs w:val="24"/>
          <w:lang w:val="sk-SK" w:eastAsia="ja-JP"/>
        </w:rPr>
        <w:t xml:space="preserve"> dom</w:t>
      </w:r>
      <w:r w:rsidR="003767F7" w:rsidRPr="00F93798">
        <w:rPr>
          <w:rFonts w:ascii="Calibri" w:hAnsi="Calibri" w:cs="Calibri"/>
          <w:sz w:val="24"/>
          <w:szCs w:val="24"/>
          <w:lang w:val="sk-SK" w:eastAsia="ja-JP"/>
        </w:rPr>
        <w:t>e</w:t>
      </w:r>
      <w:r w:rsidR="00B307C5" w:rsidRPr="00F93798">
        <w:rPr>
          <w:rFonts w:ascii="Calibri" w:hAnsi="Calibri" w:cs="Calibri"/>
          <w:sz w:val="24"/>
          <w:szCs w:val="24"/>
          <w:lang w:val="sk-SK" w:eastAsia="ja-JP"/>
        </w:rPr>
        <w:t xml:space="preserve"> a kostolom.</w:t>
      </w:r>
      <w:r w:rsidR="00320A7A">
        <w:rPr>
          <w:rFonts w:ascii="Calibri" w:hAnsi="Calibri" w:cs="Calibri"/>
          <w:sz w:val="24"/>
          <w:szCs w:val="24"/>
          <w:lang w:val="sk-SK" w:eastAsia="ja-JP"/>
        </w:rPr>
        <w:t xml:space="preserve"> Výmena krytu vozovky a revitalizácia zeleného pásu popri vozovke pri kultúrnom dome v smere na Kráľovú pri Senci, bude ukončená na úrovni budovy kultúrneho domu. Taktiež navrhovaný chodník popri kultúrnom dome v tomto mieste bude pokračovať až po oceľové schodisko na konci kultúrneho domu.</w:t>
      </w:r>
    </w:p>
    <w:p w14:paraId="0BD6D861" w14:textId="2E3E08E7" w:rsidR="00686A5C" w:rsidRPr="00F93798" w:rsidRDefault="00686A5C" w:rsidP="00B307C5">
      <w:pPr>
        <w:ind w:firstLine="709"/>
        <w:rPr>
          <w:rFonts w:ascii="Calibri" w:hAnsi="Calibri" w:cs="Calibri"/>
          <w:sz w:val="24"/>
          <w:szCs w:val="24"/>
          <w:lang w:val="sk-SK" w:eastAsia="ja-JP"/>
        </w:rPr>
      </w:pPr>
      <w:r w:rsidRPr="00F93798">
        <w:rPr>
          <w:rFonts w:ascii="Calibri" w:hAnsi="Calibri" w:cs="Calibri"/>
          <w:sz w:val="24"/>
          <w:szCs w:val="24"/>
          <w:lang w:val="sk-SK" w:eastAsia="ja-JP"/>
        </w:rPr>
        <w:t xml:space="preserve">Existujúci betónový dvojstĺp vedenia NN nachádzajúci sa na navrhovanom chodníku pri miestnom pohostinstve v smere od nástupišťa k priechodu pre chodcov pri kostole bude odstránený. Vzdušné NN vedenie bude nahradené </w:t>
      </w:r>
      <w:r w:rsidR="00BB2DBD" w:rsidRPr="00F93798">
        <w:rPr>
          <w:rFonts w:ascii="Calibri" w:hAnsi="Calibri" w:cs="Calibri"/>
          <w:sz w:val="24"/>
          <w:szCs w:val="24"/>
          <w:lang w:val="sk-SK" w:eastAsia="ja-JP"/>
        </w:rPr>
        <w:t>podzemným vedením podľa samostatného projektu prekládky vedenia.</w:t>
      </w:r>
    </w:p>
    <w:p w14:paraId="764174AA" w14:textId="3A305075" w:rsidR="008D5946" w:rsidRPr="00F93798" w:rsidRDefault="00DD30DB" w:rsidP="00B307C5">
      <w:pPr>
        <w:ind w:firstLine="709"/>
        <w:rPr>
          <w:rFonts w:ascii="Calibri" w:hAnsi="Calibri" w:cs="Calibri"/>
          <w:sz w:val="24"/>
          <w:szCs w:val="24"/>
          <w:lang w:val="sk-SK" w:eastAsia="ja-JP"/>
        </w:rPr>
      </w:pPr>
      <w:r w:rsidRPr="00F93798">
        <w:rPr>
          <w:rFonts w:ascii="Calibri" w:hAnsi="Calibri" w:cs="Calibri"/>
          <w:sz w:val="24"/>
          <w:szCs w:val="24"/>
          <w:lang w:val="sk-SK" w:eastAsia="ja-JP"/>
        </w:rPr>
        <w:lastRenderedPageBreak/>
        <w:t>Výmena existujúcej vozovky a realizácia c</w:t>
      </w:r>
      <w:r w:rsidR="008D5946" w:rsidRPr="00F93798">
        <w:rPr>
          <w:rFonts w:ascii="Calibri" w:hAnsi="Calibri" w:cs="Calibri"/>
          <w:sz w:val="24"/>
          <w:szCs w:val="24"/>
          <w:lang w:val="sk-SK" w:eastAsia="ja-JP"/>
        </w:rPr>
        <w:t>estn</w:t>
      </w:r>
      <w:r w:rsidRPr="00F93798">
        <w:rPr>
          <w:rFonts w:ascii="Calibri" w:hAnsi="Calibri" w:cs="Calibri"/>
          <w:sz w:val="24"/>
          <w:szCs w:val="24"/>
          <w:lang w:val="sk-SK" w:eastAsia="ja-JP"/>
        </w:rPr>
        <w:t>ého</w:t>
      </w:r>
      <w:r w:rsidR="008D5946" w:rsidRPr="00F93798">
        <w:rPr>
          <w:rFonts w:ascii="Calibri" w:hAnsi="Calibri" w:cs="Calibri"/>
          <w:sz w:val="24"/>
          <w:szCs w:val="24"/>
          <w:lang w:val="sk-SK" w:eastAsia="ja-JP"/>
        </w:rPr>
        <w:t xml:space="preserve"> ostrovček</w:t>
      </w:r>
      <w:r w:rsidRPr="00F93798">
        <w:rPr>
          <w:rFonts w:ascii="Calibri" w:hAnsi="Calibri" w:cs="Calibri"/>
          <w:sz w:val="24"/>
          <w:szCs w:val="24"/>
          <w:lang w:val="sk-SK" w:eastAsia="ja-JP"/>
        </w:rPr>
        <w:t>a</w:t>
      </w:r>
      <w:r w:rsidR="008D5946" w:rsidRPr="00F93798">
        <w:rPr>
          <w:rFonts w:ascii="Calibri" w:hAnsi="Calibri" w:cs="Calibri"/>
          <w:sz w:val="24"/>
          <w:szCs w:val="24"/>
          <w:lang w:val="sk-SK" w:eastAsia="ja-JP"/>
        </w:rPr>
        <w:t xml:space="preserve"> so zeleňou </w:t>
      </w:r>
      <w:r w:rsidRPr="00F93798">
        <w:rPr>
          <w:rFonts w:ascii="Calibri" w:hAnsi="Calibri" w:cs="Calibri"/>
          <w:sz w:val="24"/>
          <w:szCs w:val="24"/>
          <w:lang w:val="sk-SK" w:eastAsia="ja-JP"/>
        </w:rPr>
        <w:t>prebehne</w:t>
      </w:r>
      <w:r w:rsidR="008D5946" w:rsidRPr="00F93798">
        <w:rPr>
          <w:rFonts w:ascii="Calibri" w:hAnsi="Calibri" w:cs="Calibri"/>
          <w:sz w:val="24"/>
          <w:szCs w:val="24"/>
          <w:lang w:val="sk-SK" w:eastAsia="ja-JP"/>
        </w:rPr>
        <w:t xml:space="preserve"> aj v križovatke miestnych komunikácií pri vjazde do obce zo smeru Hrubý Šúr za začiatku časti Malý Šúr. V tomto mieste budú vytvorené nové </w:t>
      </w:r>
      <w:r w:rsidR="003767F7" w:rsidRPr="00F93798">
        <w:rPr>
          <w:rFonts w:ascii="Calibri" w:hAnsi="Calibri" w:cs="Calibri"/>
          <w:sz w:val="24"/>
          <w:szCs w:val="24"/>
          <w:lang w:val="sk-SK" w:eastAsia="ja-JP"/>
        </w:rPr>
        <w:t xml:space="preserve">vyvýšené bezbariérové </w:t>
      </w:r>
      <w:r w:rsidR="008D5946" w:rsidRPr="00F93798">
        <w:rPr>
          <w:rFonts w:ascii="Calibri" w:hAnsi="Calibri" w:cs="Calibri"/>
          <w:sz w:val="24"/>
          <w:szCs w:val="24"/>
          <w:lang w:val="sk-SK" w:eastAsia="ja-JP"/>
        </w:rPr>
        <w:t xml:space="preserve">autobusové nástupištia s priľahlými chodníkmi po oboch stranách vozovky a taktiež </w:t>
      </w:r>
      <w:r w:rsidR="007D3234" w:rsidRPr="00F93798">
        <w:rPr>
          <w:rFonts w:ascii="Calibri" w:hAnsi="Calibri" w:cs="Calibri"/>
          <w:sz w:val="24"/>
          <w:szCs w:val="24"/>
          <w:lang w:val="sk-SK" w:eastAsia="ja-JP"/>
        </w:rPr>
        <w:t xml:space="preserve">záchytné </w:t>
      </w:r>
      <w:r w:rsidR="008D5946" w:rsidRPr="00F93798">
        <w:rPr>
          <w:rFonts w:ascii="Calibri" w:hAnsi="Calibri" w:cs="Calibri"/>
          <w:sz w:val="24"/>
          <w:szCs w:val="24"/>
          <w:lang w:val="sk-SK" w:eastAsia="ja-JP"/>
        </w:rPr>
        <w:t>parkov</w:t>
      </w:r>
      <w:r w:rsidR="007D3234" w:rsidRPr="00F93798">
        <w:rPr>
          <w:rFonts w:ascii="Calibri" w:hAnsi="Calibri" w:cs="Calibri"/>
          <w:sz w:val="24"/>
          <w:szCs w:val="24"/>
          <w:lang w:val="sk-SK" w:eastAsia="ja-JP"/>
        </w:rPr>
        <w:t>isko</w:t>
      </w:r>
      <w:r w:rsidR="008D5946" w:rsidRPr="00F93798">
        <w:rPr>
          <w:rFonts w:ascii="Calibri" w:hAnsi="Calibri" w:cs="Calibri"/>
          <w:sz w:val="24"/>
          <w:szCs w:val="24"/>
          <w:lang w:val="sk-SK" w:eastAsia="ja-JP"/>
        </w:rPr>
        <w:t xml:space="preserve">. </w:t>
      </w:r>
      <w:r w:rsidRPr="00F93798">
        <w:rPr>
          <w:rFonts w:ascii="Calibri" w:hAnsi="Calibri" w:cs="Calibri"/>
          <w:sz w:val="24"/>
          <w:szCs w:val="24"/>
          <w:lang w:val="sk-SK" w:eastAsia="ja-JP"/>
        </w:rPr>
        <w:t>K upokojeniu a spomaleniu dopravy na vjazde/výjazde z obce v smere na Hrubý Šúr prispeje realizácia vyvýšených spomaľovacích prahov.</w:t>
      </w:r>
    </w:p>
    <w:p w14:paraId="6036F12B" w14:textId="45B5FA47" w:rsidR="003767F7" w:rsidRPr="00F93798" w:rsidRDefault="009D0466" w:rsidP="009D0466">
      <w:pPr>
        <w:ind w:firstLine="709"/>
        <w:rPr>
          <w:rFonts w:ascii="Calibri" w:hAnsi="Calibri" w:cs="Calibri"/>
          <w:sz w:val="24"/>
          <w:szCs w:val="24"/>
          <w:lang w:val="sk-SK" w:eastAsia="ja-JP"/>
        </w:rPr>
      </w:pPr>
      <w:r w:rsidRPr="00F93798">
        <w:rPr>
          <w:rFonts w:asciiTheme="minorHAnsi" w:hAnsiTheme="minorHAnsi" w:cstheme="minorHAnsi"/>
          <w:sz w:val="24"/>
          <w:szCs w:val="24"/>
          <w:lang w:val="sk-SK"/>
        </w:rPr>
        <w:t>V mieste a</w:t>
      </w:r>
      <w:r w:rsidR="00A71F2C" w:rsidRPr="00F93798">
        <w:rPr>
          <w:rFonts w:asciiTheme="minorHAnsi" w:hAnsiTheme="minorHAnsi" w:cstheme="minorHAnsi"/>
          <w:sz w:val="24"/>
          <w:szCs w:val="24"/>
          <w:lang w:val="sk-SK"/>
        </w:rPr>
        <w:t>u</w:t>
      </w:r>
      <w:r w:rsidRPr="00F93798">
        <w:rPr>
          <w:rFonts w:asciiTheme="minorHAnsi" w:hAnsiTheme="minorHAnsi" w:cstheme="minorHAnsi"/>
          <w:sz w:val="24"/>
          <w:szCs w:val="24"/>
          <w:lang w:val="sk-SK"/>
        </w:rPr>
        <w:t>tobusových zastávok budú pre zabezpečenie bezpečného a plynulého bezbariérového prechodu medzi nástupišťom a autobusom osadené kasselské obrubníky s prevýšením nad úroveň vozovky</w:t>
      </w:r>
      <w:r w:rsidR="003767F7" w:rsidRPr="00F93798">
        <w:rPr>
          <w:rFonts w:ascii="Calibri" w:hAnsi="Calibri"/>
          <w:sz w:val="24"/>
          <w:szCs w:val="24"/>
          <w:lang w:val="sk-SK"/>
        </w:rPr>
        <w:t>.</w:t>
      </w:r>
    </w:p>
    <w:p w14:paraId="465D18B3" w14:textId="26149B26" w:rsidR="002C7DBD" w:rsidRPr="00F93798" w:rsidRDefault="008D5946" w:rsidP="00841276">
      <w:pPr>
        <w:ind w:firstLine="709"/>
        <w:rPr>
          <w:rFonts w:ascii="Calibri" w:hAnsi="Calibri" w:cs="Calibri"/>
          <w:sz w:val="24"/>
          <w:szCs w:val="24"/>
          <w:lang w:val="sk-SK" w:eastAsia="ja-JP"/>
        </w:rPr>
      </w:pPr>
      <w:r w:rsidRPr="00F93798">
        <w:rPr>
          <w:rFonts w:ascii="Calibri" w:hAnsi="Calibri" w:cs="Calibri"/>
          <w:sz w:val="24"/>
          <w:szCs w:val="24"/>
          <w:lang w:val="sk-SK" w:eastAsia="ja-JP"/>
        </w:rPr>
        <w:t xml:space="preserve">Návrh nových parkovacích miest </w:t>
      </w:r>
      <w:r w:rsidR="00614DCB" w:rsidRPr="00F93798">
        <w:rPr>
          <w:rFonts w:ascii="Calibri" w:hAnsi="Calibri" w:cs="Calibri"/>
          <w:sz w:val="24"/>
          <w:szCs w:val="24"/>
          <w:lang w:val="sk-SK" w:eastAsia="ja-JP"/>
        </w:rPr>
        <w:t xml:space="preserve">(vrátane návrhu parkovacieho miesta pre osoby so zdravotným postihnutím) </w:t>
      </w:r>
      <w:r w:rsidRPr="00F93798">
        <w:rPr>
          <w:rFonts w:ascii="Calibri" w:hAnsi="Calibri" w:cs="Calibri"/>
          <w:sz w:val="24"/>
          <w:szCs w:val="24"/>
          <w:lang w:val="sk-SK" w:eastAsia="ja-JP"/>
        </w:rPr>
        <w:t>prispeje k zlepšeniu parkovacej politiky územia v riešených častiach obce</w:t>
      </w:r>
      <w:r w:rsidR="003767F7" w:rsidRPr="00F93798">
        <w:rPr>
          <w:rFonts w:ascii="Calibri" w:hAnsi="Calibri" w:cs="Calibri"/>
          <w:sz w:val="24"/>
          <w:szCs w:val="24"/>
          <w:lang w:val="sk-SK" w:eastAsia="ja-JP"/>
        </w:rPr>
        <w:t>. N</w:t>
      </w:r>
      <w:r w:rsidR="0029244D" w:rsidRPr="00F93798">
        <w:rPr>
          <w:rFonts w:ascii="Calibri" w:hAnsi="Calibri" w:cs="Calibri"/>
          <w:sz w:val="24"/>
          <w:szCs w:val="24"/>
          <w:lang w:val="sk-SK" w:eastAsia="ja-JP"/>
        </w:rPr>
        <w:t xml:space="preserve">ávrh </w:t>
      </w:r>
      <w:r w:rsidRPr="00F93798">
        <w:rPr>
          <w:rFonts w:ascii="Calibri" w:hAnsi="Calibri" w:cs="Calibri"/>
          <w:sz w:val="24"/>
          <w:szCs w:val="24"/>
          <w:lang w:val="sk-SK" w:eastAsia="ja-JP"/>
        </w:rPr>
        <w:t>tiež</w:t>
      </w:r>
      <w:r w:rsidR="00E762A8" w:rsidRPr="00F93798">
        <w:rPr>
          <w:rFonts w:ascii="Calibri" w:hAnsi="Calibri" w:cs="Calibri"/>
          <w:sz w:val="24"/>
          <w:szCs w:val="24"/>
          <w:lang w:val="sk-SK" w:eastAsia="ja-JP"/>
        </w:rPr>
        <w:t xml:space="preserve"> prihliada na požiadavky bezpečnosti riešením viditeľných</w:t>
      </w:r>
      <w:r w:rsidR="003C2124" w:rsidRPr="00F93798">
        <w:rPr>
          <w:rFonts w:ascii="Calibri" w:hAnsi="Calibri" w:cs="Calibri"/>
          <w:sz w:val="24"/>
          <w:szCs w:val="24"/>
          <w:lang w:val="sk-SK" w:eastAsia="ja-JP"/>
        </w:rPr>
        <w:t xml:space="preserve"> </w:t>
      </w:r>
      <w:r w:rsidR="00E762A8" w:rsidRPr="00F93798">
        <w:rPr>
          <w:rFonts w:ascii="Calibri" w:hAnsi="Calibri" w:cs="Calibri"/>
          <w:sz w:val="24"/>
          <w:szCs w:val="24"/>
          <w:lang w:val="sk-SK" w:eastAsia="ja-JP"/>
        </w:rPr>
        <w:t>a bezpečných prechodov pre chodcov</w:t>
      </w:r>
      <w:r w:rsidR="00020341" w:rsidRPr="00F93798">
        <w:rPr>
          <w:rFonts w:ascii="Calibri" w:hAnsi="Calibri" w:cs="Calibri"/>
          <w:sz w:val="24"/>
          <w:szCs w:val="24"/>
          <w:lang w:val="sk-SK" w:eastAsia="ja-JP"/>
        </w:rPr>
        <w:t xml:space="preserve"> s </w:t>
      </w:r>
      <w:r w:rsidR="00E762A8" w:rsidRPr="00F93798">
        <w:rPr>
          <w:rFonts w:ascii="Calibri" w:hAnsi="Calibri" w:cs="Calibri"/>
          <w:sz w:val="24"/>
          <w:szCs w:val="24"/>
          <w:lang w:val="sk-SK" w:eastAsia="ja-JP"/>
        </w:rPr>
        <w:t>doplnením verejného osvetlenia.</w:t>
      </w:r>
      <w:r w:rsidRPr="00F93798">
        <w:rPr>
          <w:rFonts w:ascii="Calibri" w:hAnsi="Calibri" w:cs="Calibri"/>
          <w:sz w:val="24"/>
          <w:szCs w:val="24"/>
          <w:lang w:val="sk-SK" w:eastAsia="ja-JP"/>
        </w:rPr>
        <w:t xml:space="preserve"> Navrhované chodníky budú napojené na existujúcu sieť chodníkov v obci a vytvoria tak bezpečný a funkčný koridor pre ich pohyb.</w:t>
      </w:r>
    </w:p>
    <w:p w14:paraId="3EF7DE6C" w14:textId="14040BDA" w:rsidR="008E3019" w:rsidRPr="00F93798" w:rsidRDefault="004334A7" w:rsidP="00B307C5">
      <w:pPr>
        <w:ind w:firstLine="709"/>
        <w:rPr>
          <w:rFonts w:ascii="Calibri" w:hAnsi="Calibri" w:cs="Calibri"/>
          <w:sz w:val="24"/>
          <w:szCs w:val="24"/>
          <w:lang w:val="sk-SK" w:eastAsia="ja-JP"/>
        </w:rPr>
      </w:pPr>
      <w:r w:rsidRPr="00F93798">
        <w:rPr>
          <w:rFonts w:ascii="Calibri" w:hAnsi="Calibri" w:cs="Calibri"/>
          <w:sz w:val="24"/>
          <w:szCs w:val="24"/>
          <w:lang w:val="sk-SK" w:eastAsia="ja-JP"/>
        </w:rPr>
        <w:t xml:space="preserve">Celkový dojem </w:t>
      </w:r>
      <w:r w:rsidR="00DD3098" w:rsidRPr="00F93798">
        <w:rPr>
          <w:rFonts w:ascii="Calibri" w:hAnsi="Calibri" w:cs="Calibri"/>
          <w:sz w:val="24"/>
          <w:szCs w:val="24"/>
          <w:lang w:val="sk-SK" w:eastAsia="ja-JP"/>
        </w:rPr>
        <w:t xml:space="preserve">úpravy </w:t>
      </w:r>
      <w:r w:rsidR="008D5946" w:rsidRPr="00F93798">
        <w:rPr>
          <w:rFonts w:ascii="Calibri" w:hAnsi="Calibri" w:cs="Calibri"/>
          <w:sz w:val="24"/>
          <w:szCs w:val="24"/>
          <w:lang w:val="sk-SK" w:eastAsia="ja-JP"/>
        </w:rPr>
        <w:t>riešených častí</w:t>
      </w:r>
      <w:r w:rsidR="00DD3098" w:rsidRPr="00F93798">
        <w:rPr>
          <w:rFonts w:ascii="Calibri" w:hAnsi="Calibri" w:cs="Calibri"/>
          <w:sz w:val="24"/>
          <w:szCs w:val="24"/>
          <w:lang w:val="sk-SK" w:eastAsia="ja-JP"/>
        </w:rPr>
        <w:t xml:space="preserve"> obce </w:t>
      </w:r>
      <w:r w:rsidRPr="00F93798">
        <w:rPr>
          <w:rFonts w:ascii="Calibri" w:hAnsi="Calibri" w:cs="Calibri"/>
          <w:sz w:val="24"/>
          <w:szCs w:val="24"/>
          <w:lang w:val="sk-SK" w:eastAsia="ja-JP"/>
        </w:rPr>
        <w:t>sa opiera o návrh menších jednotlivých priestorov s návrhom tradičných materiálov, ktoré umožňujú kontakt, uličné vybavenie</w:t>
      </w:r>
      <w:r w:rsidR="0029244D" w:rsidRPr="00F93798">
        <w:rPr>
          <w:rFonts w:ascii="Calibri" w:hAnsi="Calibri" w:cs="Calibri"/>
          <w:sz w:val="24"/>
          <w:szCs w:val="24"/>
          <w:lang w:val="sk-SK" w:eastAsia="ja-JP"/>
        </w:rPr>
        <w:t xml:space="preserve"> a</w:t>
      </w:r>
      <w:r w:rsidRPr="00F93798">
        <w:rPr>
          <w:rFonts w:ascii="Calibri" w:hAnsi="Calibri" w:cs="Calibri"/>
          <w:sz w:val="24"/>
          <w:szCs w:val="24"/>
          <w:lang w:val="sk-SK" w:eastAsia="ja-JP"/>
        </w:rPr>
        <w:t xml:space="preserve"> zele</w:t>
      </w:r>
      <w:r w:rsidR="008D5946" w:rsidRPr="00F93798">
        <w:rPr>
          <w:rFonts w:ascii="Calibri" w:hAnsi="Calibri" w:cs="Calibri"/>
          <w:sz w:val="24"/>
          <w:szCs w:val="24"/>
          <w:lang w:val="sk-SK" w:eastAsia="ja-JP"/>
        </w:rPr>
        <w:t>ň</w:t>
      </w:r>
      <w:r w:rsidRPr="00F93798">
        <w:rPr>
          <w:rFonts w:ascii="Calibri" w:hAnsi="Calibri" w:cs="Calibri"/>
          <w:sz w:val="24"/>
          <w:szCs w:val="24"/>
          <w:lang w:val="sk-SK" w:eastAsia="ja-JP"/>
        </w:rPr>
        <w:t>.</w:t>
      </w:r>
      <w:r w:rsidR="00DD3098" w:rsidRPr="00F93798">
        <w:rPr>
          <w:rFonts w:ascii="Calibri" w:hAnsi="Calibri" w:cs="Calibri"/>
          <w:sz w:val="24"/>
          <w:szCs w:val="24"/>
          <w:lang w:val="sk-SK" w:eastAsia="ja-JP"/>
        </w:rPr>
        <w:t xml:space="preserve"> </w:t>
      </w:r>
      <w:r w:rsidRPr="00F93798">
        <w:rPr>
          <w:rFonts w:ascii="Calibri" w:hAnsi="Calibri" w:cs="Calibri"/>
          <w:sz w:val="24"/>
          <w:szCs w:val="24"/>
          <w:lang w:val="sk-SK" w:eastAsia="ja-JP"/>
        </w:rPr>
        <w:t xml:space="preserve">Cieľom návrhu je vzájomné prepojenie týchto priestorov s výsledkom dobrej orientácie v priestore a tým aj príjemného pobytu </w:t>
      </w:r>
      <w:r w:rsidR="0029244D" w:rsidRPr="00F93798">
        <w:rPr>
          <w:rFonts w:ascii="Calibri" w:hAnsi="Calibri" w:cs="Calibri"/>
          <w:sz w:val="24"/>
          <w:szCs w:val="24"/>
          <w:lang w:val="sk-SK" w:eastAsia="ja-JP"/>
        </w:rPr>
        <w:t xml:space="preserve">obyvateľov a </w:t>
      </w:r>
      <w:r w:rsidR="00DD3098" w:rsidRPr="00F93798">
        <w:rPr>
          <w:rFonts w:ascii="Calibri" w:hAnsi="Calibri" w:cs="Calibri"/>
          <w:sz w:val="24"/>
          <w:szCs w:val="24"/>
          <w:lang w:val="sk-SK" w:eastAsia="ja-JP"/>
        </w:rPr>
        <w:t xml:space="preserve">návštevníkov </w:t>
      </w:r>
      <w:r w:rsidR="003E36C4" w:rsidRPr="00F93798">
        <w:rPr>
          <w:rFonts w:ascii="Calibri" w:hAnsi="Calibri" w:cs="Calibri"/>
          <w:sz w:val="24"/>
          <w:szCs w:val="24"/>
          <w:lang w:val="sk-SK" w:eastAsia="ja-JP"/>
        </w:rPr>
        <w:t>danej lokality</w:t>
      </w:r>
      <w:r w:rsidRPr="00F93798">
        <w:rPr>
          <w:rFonts w:ascii="Calibri" w:hAnsi="Calibri" w:cs="Calibri"/>
          <w:sz w:val="24"/>
          <w:szCs w:val="24"/>
          <w:lang w:val="sk-SK" w:eastAsia="ja-JP"/>
        </w:rPr>
        <w:t>.</w:t>
      </w:r>
      <w:r w:rsidR="00DD3098" w:rsidRPr="00F93798">
        <w:rPr>
          <w:rFonts w:ascii="Calibri" w:hAnsi="Calibri" w:cs="Calibri"/>
          <w:sz w:val="24"/>
          <w:szCs w:val="24"/>
          <w:lang w:val="sk-SK" w:eastAsia="ja-JP"/>
        </w:rPr>
        <w:t xml:space="preserve"> </w:t>
      </w:r>
      <w:r w:rsidR="003E36C4" w:rsidRPr="00F93798">
        <w:rPr>
          <w:rFonts w:ascii="Calibri" w:hAnsi="Calibri" w:cs="Calibri"/>
          <w:sz w:val="24"/>
          <w:szCs w:val="24"/>
          <w:lang w:val="sk-SK" w:eastAsia="ja-JP"/>
        </w:rPr>
        <w:t>P</w:t>
      </w:r>
      <w:r w:rsidRPr="00F93798">
        <w:rPr>
          <w:rFonts w:ascii="Calibri" w:hAnsi="Calibri" w:cs="Calibri"/>
          <w:sz w:val="24"/>
          <w:szCs w:val="24"/>
          <w:lang w:val="sk-SK" w:eastAsia="ja-JP"/>
        </w:rPr>
        <w:t xml:space="preserve">repojenie s priestorom </w:t>
      </w:r>
      <w:r w:rsidR="006A6B84" w:rsidRPr="00F93798">
        <w:rPr>
          <w:rFonts w:ascii="Calibri" w:hAnsi="Calibri" w:cs="Calibri"/>
          <w:sz w:val="24"/>
          <w:szCs w:val="24"/>
          <w:lang w:val="sk-SK" w:eastAsia="ja-JP"/>
        </w:rPr>
        <w:t xml:space="preserve">kultúrneho domu a miestneho kostola, </w:t>
      </w:r>
      <w:r w:rsidRPr="00F93798">
        <w:rPr>
          <w:rFonts w:ascii="Calibri" w:hAnsi="Calibri" w:cs="Calibri"/>
          <w:sz w:val="24"/>
          <w:szCs w:val="24"/>
          <w:lang w:val="sk-SK" w:eastAsia="ja-JP"/>
        </w:rPr>
        <w:t xml:space="preserve">zachovanie </w:t>
      </w:r>
      <w:r w:rsidR="006A6B84" w:rsidRPr="00F93798">
        <w:rPr>
          <w:rFonts w:ascii="Calibri" w:hAnsi="Calibri" w:cs="Calibri"/>
          <w:sz w:val="24"/>
          <w:szCs w:val="24"/>
          <w:lang w:val="sk-SK" w:eastAsia="ja-JP"/>
        </w:rPr>
        <w:t>pohostinstva</w:t>
      </w:r>
      <w:r w:rsidRPr="00F93798">
        <w:rPr>
          <w:rFonts w:ascii="Calibri" w:hAnsi="Calibri" w:cs="Calibri"/>
          <w:sz w:val="24"/>
          <w:szCs w:val="24"/>
          <w:lang w:val="sk-SK" w:eastAsia="ja-JP"/>
        </w:rPr>
        <w:t xml:space="preserve"> a</w:t>
      </w:r>
      <w:r w:rsidR="006A6B84" w:rsidRPr="00F93798">
        <w:rPr>
          <w:rFonts w:ascii="Calibri" w:hAnsi="Calibri" w:cs="Calibri"/>
          <w:sz w:val="24"/>
          <w:szCs w:val="24"/>
          <w:lang w:val="sk-SK" w:eastAsia="ja-JP"/>
        </w:rPr>
        <w:t> tiež</w:t>
      </w:r>
      <w:r w:rsidRPr="00F93798">
        <w:rPr>
          <w:rFonts w:ascii="Calibri" w:hAnsi="Calibri" w:cs="Calibri"/>
          <w:sz w:val="24"/>
          <w:szCs w:val="24"/>
          <w:lang w:val="sk-SK" w:eastAsia="ja-JP"/>
        </w:rPr>
        <w:t xml:space="preserve"> prepojenie s oddychovou zónou</w:t>
      </w:r>
      <w:r w:rsidR="006A6B84" w:rsidRPr="00F93798">
        <w:rPr>
          <w:rFonts w:ascii="Calibri" w:hAnsi="Calibri" w:cs="Calibri"/>
          <w:sz w:val="24"/>
          <w:szCs w:val="24"/>
          <w:lang w:val="sk-SK" w:eastAsia="ja-JP"/>
        </w:rPr>
        <w:t xml:space="preserve"> pri miestnom jazere s detským ihriskom</w:t>
      </w:r>
      <w:r w:rsidR="003E36C4" w:rsidRPr="00F93798">
        <w:rPr>
          <w:rFonts w:ascii="Calibri" w:hAnsi="Calibri" w:cs="Calibri"/>
          <w:sz w:val="24"/>
          <w:szCs w:val="24"/>
          <w:lang w:val="sk-SK" w:eastAsia="ja-JP"/>
        </w:rPr>
        <w:t xml:space="preserve"> prispeje k zvýšeniu atraktivity a k modernizácii </w:t>
      </w:r>
      <w:r w:rsidR="006A6B84" w:rsidRPr="00F93798">
        <w:rPr>
          <w:rFonts w:ascii="Calibri" w:hAnsi="Calibri" w:cs="Calibri"/>
          <w:sz w:val="24"/>
          <w:szCs w:val="24"/>
          <w:lang w:val="sk-SK" w:eastAsia="ja-JP"/>
        </w:rPr>
        <w:t>riešených častí obce</w:t>
      </w:r>
      <w:r w:rsidRPr="00F93798">
        <w:rPr>
          <w:rFonts w:ascii="Calibri" w:hAnsi="Calibri" w:cs="Calibri"/>
          <w:sz w:val="24"/>
          <w:szCs w:val="24"/>
          <w:lang w:val="sk-SK" w:eastAsia="ja-JP"/>
        </w:rPr>
        <w:t>.</w:t>
      </w:r>
    </w:p>
    <w:p w14:paraId="6DCA3F35" w14:textId="77777777" w:rsidR="005E5376" w:rsidRPr="00F93798" w:rsidRDefault="005E5376" w:rsidP="00B307C5">
      <w:pPr>
        <w:ind w:firstLine="709"/>
        <w:rPr>
          <w:rFonts w:ascii="Calibri" w:hAnsi="Calibri" w:cs="Calibri"/>
          <w:sz w:val="24"/>
          <w:szCs w:val="24"/>
          <w:lang w:val="sk-SK" w:eastAsia="ja-JP"/>
        </w:rPr>
      </w:pPr>
    </w:p>
    <w:p w14:paraId="33FE3BB4" w14:textId="02E7D49C" w:rsidR="005E5376" w:rsidRPr="00F93798" w:rsidRDefault="005E5376" w:rsidP="005E5376">
      <w:pPr>
        <w:pStyle w:val="Nadpis2upraven"/>
        <w:numPr>
          <w:ilvl w:val="2"/>
          <w:numId w:val="21"/>
        </w:numPr>
        <w:tabs>
          <w:tab w:val="num" w:pos="360"/>
        </w:tabs>
        <w:spacing w:line="360" w:lineRule="auto"/>
        <w:ind w:left="227"/>
        <w:jc w:val="both"/>
        <w:rPr>
          <w:rFonts w:ascii="Calibri" w:hAnsi="Calibri" w:cs="Times New Roman"/>
          <w:sz w:val="24"/>
          <w:szCs w:val="24"/>
        </w:rPr>
      </w:pPr>
      <w:bookmarkStart w:id="73" w:name="_Toc81256347"/>
      <w:bookmarkStart w:id="74" w:name="_Toc181004751"/>
      <w:r w:rsidRPr="00F93798">
        <w:rPr>
          <w:rFonts w:ascii="Calibri" w:hAnsi="Calibri" w:cs="Times New Roman"/>
          <w:sz w:val="24"/>
          <w:szCs w:val="24"/>
        </w:rPr>
        <w:t xml:space="preserve"> </w:t>
      </w:r>
      <w:bookmarkStart w:id="75" w:name="_Toc195465072"/>
      <w:r w:rsidRPr="00F93798">
        <w:rPr>
          <w:rFonts w:ascii="Calibri" w:hAnsi="Calibri" w:cs="Times New Roman"/>
          <w:sz w:val="24"/>
          <w:szCs w:val="24"/>
        </w:rPr>
        <w:t>Konštrukčné riešenie krycej vrstvy vozovky</w:t>
      </w:r>
      <w:bookmarkEnd w:id="73"/>
      <w:bookmarkEnd w:id="74"/>
      <w:bookmarkEnd w:id="75"/>
    </w:p>
    <w:p w14:paraId="13EE3AFA" w14:textId="77777777" w:rsidR="005E5376" w:rsidRPr="00F93798" w:rsidRDefault="005E5376" w:rsidP="00C62800">
      <w:pPr>
        <w:pStyle w:val="ListParagraph"/>
        <w:ind w:firstLine="709"/>
        <w:jc w:val="both"/>
        <w:rPr>
          <w:sz w:val="24"/>
          <w:szCs w:val="24"/>
          <w:lang w:val="sk-SK"/>
        </w:rPr>
      </w:pPr>
      <w:r w:rsidRPr="00F93798">
        <w:rPr>
          <w:sz w:val="24"/>
          <w:szCs w:val="24"/>
          <w:lang w:val="sk-SK"/>
        </w:rPr>
        <w:t>Návrh konštrukcie vozovky zodpovedá požiadavkám dopravného zaťaženia, klimatickým podmienkam, únosnosti podložia, druhu zeminy a ochrany pred premŕzaním podložia.</w:t>
      </w:r>
    </w:p>
    <w:p w14:paraId="35594AAF" w14:textId="4641AD63" w:rsidR="005E5376" w:rsidRPr="00F93798" w:rsidRDefault="00C62800" w:rsidP="00C62800">
      <w:pPr>
        <w:pStyle w:val="ListParagraph"/>
        <w:ind w:firstLine="709"/>
        <w:jc w:val="both"/>
        <w:rPr>
          <w:sz w:val="24"/>
          <w:szCs w:val="24"/>
          <w:lang w:val="sk-SK"/>
        </w:rPr>
      </w:pPr>
      <w:r w:rsidRPr="00F93798">
        <w:rPr>
          <w:sz w:val="24"/>
          <w:szCs w:val="24"/>
          <w:lang w:val="sk-SK"/>
        </w:rPr>
        <w:t xml:space="preserve">Povrch dotknutých komunikácií na ceste III. triedy č.: 1067 a 1051 a na miestnej komunikácií v lokalite Malý Šúr, v mieste riešených obratísk autobusov, </w:t>
      </w:r>
      <w:r w:rsidR="00CF174A">
        <w:rPr>
          <w:sz w:val="24"/>
          <w:szCs w:val="24"/>
          <w:lang w:val="sk-SK"/>
        </w:rPr>
        <w:t>bude z dôvodu zmeny odtokových pomerov a zmeny sklonov vyfrézovaný a následne natiahnutý nový dvojvrstvový kryt vozovky</w:t>
      </w:r>
      <w:r w:rsidRPr="00F93798">
        <w:rPr>
          <w:sz w:val="24"/>
          <w:szCs w:val="24"/>
          <w:lang w:val="sk-SK"/>
        </w:rPr>
        <w:t>. V mieste napojenia navrhovanej asfaltovej vozovky na existujúcu asfaltovú vozovku bude komunikácia lokálne zarezaná v šírke 0,5 m a zazubením prepojená s novou vozovkou. Spoj medzi existujúcim a navrhovaným povrchom vozovky bude zatesnený zálievkovou hmotou na báze asfaltu aplikovanou za tepla a prelepený spojovacou páskou Dunaflex. V mieste rekonštrukcie chodníka v lokalite Malý Šúr bude cestná komunikácia po zdravý a nepoškodený povrch zarezaná (cca 100 ~ 300 mm). Priestor medzi telesom cesty a cestným obrubníkom bude vyplnený asfaltovou zálievkou a </w:t>
      </w:r>
      <w:r w:rsidR="00EB2CA2" w:rsidRPr="00F93798">
        <w:rPr>
          <w:rFonts w:asciiTheme="minorHAnsi" w:hAnsiTheme="minorHAnsi" w:cstheme="minorHAnsi"/>
          <w:sz w:val="24"/>
          <w:szCs w:val="24"/>
          <w:lang w:val="sk-SK"/>
        </w:rPr>
        <w:t xml:space="preserve">spoj bude </w:t>
      </w:r>
      <w:r w:rsidRPr="00F93798">
        <w:rPr>
          <w:sz w:val="24"/>
          <w:szCs w:val="24"/>
          <w:lang w:val="sk-SK"/>
        </w:rPr>
        <w:t xml:space="preserve">prelepený spojovacou páskou Dunaflex. </w:t>
      </w:r>
      <w:r w:rsidR="005E5376" w:rsidRPr="00F93798">
        <w:rPr>
          <w:sz w:val="24"/>
          <w:szCs w:val="24"/>
          <w:lang w:val="sk-SK"/>
        </w:rPr>
        <w:t xml:space="preserve">V mieste napojenia </w:t>
      </w:r>
      <w:r w:rsidRPr="00F93798">
        <w:rPr>
          <w:sz w:val="24"/>
          <w:szCs w:val="24"/>
          <w:lang w:val="sk-SK"/>
        </w:rPr>
        <w:t xml:space="preserve">navrhovaných betónových spomaľovacích prahov </w:t>
      </w:r>
      <w:r w:rsidR="005E5376" w:rsidRPr="00F93798">
        <w:rPr>
          <w:sz w:val="24"/>
          <w:szCs w:val="24"/>
          <w:lang w:val="sk-SK"/>
        </w:rPr>
        <w:t xml:space="preserve">na existujúcu </w:t>
      </w:r>
      <w:r w:rsidRPr="00F93798">
        <w:rPr>
          <w:sz w:val="24"/>
          <w:szCs w:val="24"/>
          <w:lang w:val="sk-SK"/>
        </w:rPr>
        <w:t>asfaltovú komunikáciu</w:t>
      </w:r>
      <w:r w:rsidR="005E5376" w:rsidRPr="00F93798">
        <w:rPr>
          <w:sz w:val="24"/>
          <w:szCs w:val="24"/>
          <w:lang w:val="sk-SK"/>
        </w:rPr>
        <w:t xml:space="preserve"> bude spoj zatesnený trvale pružnou zálievkou.</w:t>
      </w:r>
    </w:p>
    <w:p w14:paraId="47EC6B8E" w14:textId="6AE9A09C" w:rsidR="005E5376" w:rsidRPr="00F93798" w:rsidRDefault="005E5376" w:rsidP="00C62800">
      <w:pPr>
        <w:pStyle w:val="ListParagraph"/>
        <w:ind w:firstLine="709"/>
        <w:jc w:val="both"/>
        <w:rPr>
          <w:sz w:val="24"/>
          <w:szCs w:val="24"/>
          <w:lang w:val="sk-SK"/>
        </w:rPr>
      </w:pPr>
      <w:r w:rsidRPr="00F93798">
        <w:rPr>
          <w:sz w:val="24"/>
          <w:szCs w:val="24"/>
          <w:lang w:val="sk-SK"/>
        </w:rPr>
        <w:t xml:space="preserve">Navrhovaná asfaltová komunikácia bude po oboch stranách lemovaná cestnými obrubníkmi osadenými </w:t>
      </w:r>
      <w:r w:rsidR="00EB2CA2" w:rsidRPr="00F93798">
        <w:rPr>
          <w:sz w:val="24"/>
          <w:szCs w:val="24"/>
          <w:lang w:val="sk-SK"/>
        </w:rPr>
        <w:t>bez prevýšenia nad hornú hranu vozovky</w:t>
      </w:r>
      <w:r w:rsidRPr="00F93798">
        <w:rPr>
          <w:sz w:val="24"/>
          <w:szCs w:val="24"/>
          <w:lang w:val="sk-SK"/>
        </w:rPr>
        <w:t xml:space="preserve">, v mieste vjazdov a priechodov pre chodcov s prevýšením 20 mm nad úroveň vozovky. </w:t>
      </w:r>
      <w:r w:rsidR="008E6294" w:rsidRPr="00F93798">
        <w:rPr>
          <w:sz w:val="24"/>
          <w:szCs w:val="24"/>
          <w:lang w:val="sk-SK"/>
        </w:rPr>
        <w:t xml:space="preserve">Na okraji asfaltovej vozovky v lokalite Malý Šúr bude zhotovená prídlažba z </w:t>
      </w:r>
      <w:r w:rsidR="00943E7D" w:rsidRPr="00F93798">
        <w:rPr>
          <w:sz w:val="24"/>
          <w:szCs w:val="24"/>
          <w:lang w:val="sk-SK"/>
        </w:rPr>
        <w:t>betóno</w:t>
      </w:r>
      <w:r w:rsidR="008E6294" w:rsidRPr="00F93798">
        <w:rPr>
          <w:sz w:val="24"/>
          <w:szCs w:val="24"/>
          <w:lang w:val="sk-SK"/>
        </w:rPr>
        <w:t xml:space="preserve">vej dlažby v šírke 300 mm.  </w:t>
      </w:r>
      <w:r w:rsidR="00F04D29" w:rsidRPr="00F93798">
        <w:rPr>
          <w:sz w:val="24"/>
          <w:szCs w:val="24"/>
          <w:lang w:val="sk-SK"/>
        </w:rPr>
        <w:t xml:space="preserve">Pozdĺž navrhovaných chodníkov v mieste vozovky budú osadené cestné obrubníky s prevýšením 150 mm nad jej hornú hranu. </w:t>
      </w:r>
      <w:r w:rsidR="006F4D1B" w:rsidRPr="00F93798">
        <w:rPr>
          <w:sz w:val="24"/>
          <w:szCs w:val="24"/>
          <w:lang w:val="sk-SK"/>
        </w:rPr>
        <w:t xml:space="preserve">Nástupné plochy pri autobusových zastávkach budú od vozovky oddelené kasselskými obrubníkmi s prevýšením 200 mm nad jej hornú hranu. </w:t>
      </w:r>
      <w:r w:rsidRPr="00F93798">
        <w:rPr>
          <w:sz w:val="24"/>
          <w:szCs w:val="24"/>
          <w:lang w:val="sk-SK"/>
        </w:rPr>
        <w:t>Pozdĺž parkovac</w:t>
      </w:r>
      <w:r w:rsidR="00F04D29" w:rsidRPr="00F93798">
        <w:rPr>
          <w:sz w:val="24"/>
          <w:szCs w:val="24"/>
          <w:lang w:val="sk-SK"/>
        </w:rPr>
        <w:t>ích</w:t>
      </w:r>
      <w:r w:rsidRPr="00F93798">
        <w:rPr>
          <w:sz w:val="24"/>
          <w:szCs w:val="24"/>
          <w:lang w:val="sk-SK"/>
        </w:rPr>
        <w:t xml:space="preserve"> pl</w:t>
      </w:r>
      <w:r w:rsidR="00F04D29" w:rsidRPr="00F93798">
        <w:rPr>
          <w:sz w:val="24"/>
          <w:szCs w:val="24"/>
          <w:lang w:val="sk-SK"/>
        </w:rPr>
        <w:t>ôch</w:t>
      </w:r>
      <w:r w:rsidRPr="00F93798">
        <w:rPr>
          <w:sz w:val="24"/>
          <w:szCs w:val="24"/>
          <w:lang w:val="sk-SK"/>
        </w:rPr>
        <w:t xml:space="preserve"> budú osadené </w:t>
      </w:r>
      <w:r w:rsidR="00773467" w:rsidRPr="00F93798">
        <w:rPr>
          <w:sz w:val="24"/>
          <w:szCs w:val="24"/>
          <w:lang w:val="sk-SK"/>
        </w:rPr>
        <w:t xml:space="preserve">sklopené cestné obrubníky </w:t>
      </w:r>
      <w:r w:rsidR="00F04D29" w:rsidRPr="00F93798">
        <w:rPr>
          <w:sz w:val="24"/>
          <w:szCs w:val="24"/>
          <w:lang w:val="sk-SK"/>
        </w:rPr>
        <w:t>tak, aby bol zabezpečený</w:t>
      </w:r>
      <w:r w:rsidRPr="00F93798">
        <w:rPr>
          <w:sz w:val="24"/>
          <w:szCs w:val="24"/>
          <w:lang w:val="sk-SK"/>
        </w:rPr>
        <w:t xml:space="preserve"> odvod zrážkových vôd z vozovky na plochu parkoviska. </w:t>
      </w:r>
      <w:r w:rsidR="00F04D29" w:rsidRPr="00F93798">
        <w:rPr>
          <w:sz w:val="24"/>
          <w:szCs w:val="24"/>
          <w:lang w:val="sk-SK"/>
        </w:rPr>
        <w:t>Všetky obrubníky budú osadené do lôžka z betónu C20/25 - X0.</w:t>
      </w:r>
    </w:p>
    <w:p w14:paraId="53E6F004" w14:textId="4AD57799" w:rsidR="005E5376" w:rsidRPr="00F93798" w:rsidRDefault="005E5376" w:rsidP="00C62800">
      <w:pPr>
        <w:pStyle w:val="ListParagraph"/>
        <w:ind w:firstLine="709"/>
        <w:jc w:val="both"/>
        <w:rPr>
          <w:sz w:val="24"/>
          <w:szCs w:val="24"/>
          <w:lang w:val="sk-SK"/>
        </w:rPr>
      </w:pPr>
      <w:r w:rsidRPr="00F93798">
        <w:rPr>
          <w:rFonts w:asciiTheme="minorHAnsi" w:hAnsiTheme="minorHAnsi" w:cstheme="minorHAnsi"/>
          <w:sz w:val="24"/>
          <w:szCs w:val="24"/>
          <w:lang w:val="sk-SK" w:eastAsia="sk-SK"/>
        </w:rPr>
        <w:t xml:space="preserve">Pre upokojenie a spomalenie dopravy </w:t>
      </w:r>
      <w:r w:rsidR="004E400B" w:rsidRPr="00F93798">
        <w:rPr>
          <w:rFonts w:asciiTheme="minorHAnsi" w:hAnsiTheme="minorHAnsi" w:cstheme="minorHAnsi"/>
          <w:sz w:val="24"/>
          <w:szCs w:val="24"/>
          <w:lang w:val="sk-SK" w:eastAsia="sk-SK"/>
        </w:rPr>
        <w:t>pri vjazde a výjazde do lokality Malý Šúr budú</w:t>
      </w:r>
      <w:r w:rsidRPr="00F93798">
        <w:rPr>
          <w:rFonts w:asciiTheme="minorHAnsi" w:hAnsiTheme="minorHAnsi" w:cstheme="minorHAnsi"/>
          <w:sz w:val="24"/>
          <w:szCs w:val="24"/>
          <w:lang w:val="sk-SK" w:eastAsia="sk-SK"/>
        </w:rPr>
        <w:t xml:space="preserve"> zhotovené spomaľovacie prvky - stavebné spomaľovacie prahy</w:t>
      </w:r>
      <w:r w:rsidR="004E400B" w:rsidRPr="00F93798">
        <w:rPr>
          <w:rFonts w:asciiTheme="minorHAnsi" w:hAnsiTheme="minorHAnsi" w:cstheme="minorHAnsi"/>
          <w:sz w:val="24"/>
          <w:szCs w:val="24"/>
          <w:lang w:val="sk-SK" w:eastAsia="sk-SK"/>
        </w:rPr>
        <w:t xml:space="preserve">. </w:t>
      </w:r>
      <w:r w:rsidRPr="00F93798">
        <w:rPr>
          <w:rFonts w:asciiTheme="minorHAnsi" w:hAnsiTheme="minorHAnsi" w:cstheme="minorHAnsi"/>
          <w:sz w:val="24"/>
          <w:szCs w:val="24"/>
          <w:lang w:val="sk-SK" w:eastAsia="sk-SK"/>
        </w:rPr>
        <w:t xml:space="preserve">Prevýšenie prahov nad vozovku bude 120 mm </w:t>
      </w:r>
      <w:r w:rsidR="00A66A8C" w:rsidRPr="00F93798">
        <w:rPr>
          <w:rFonts w:asciiTheme="minorHAnsi" w:hAnsiTheme="minorHAnsi" w:cstheme="minorHAnsi"/>
          <w:sz w:val="24"/>
          <w:szCs w:val="24"/>
          <w:lang w:val="sk-SK" w:eastAsia="sk-SK"/>
        </w:rPr>
        <w:t xml:space="preserve">                     </w:t>
      </w:r>
      <w:r w:rsidRPr="00F93798">
        <w:rPr>
          <w:rFonts w:asciiTheme="minorHAnsi" w:hAnsiTheme="minorHAnsi" w:cstheme="minorHAnsi"/>
          <w:sz w:val="24"/>
          <w:szCs w:val="24"/>
          <w:lang w:val="sk-SK" w:eastAsia="sk-SK"/>
        </w:rPr>
        <w:t>a</w:t>
      </w:r>
      <w:r w:rsidR="004E400B" w:rsidRPr="00F93798">
        <w:rPr>
          <w:rFonts w:asciiTheme="minorHAnsi" w:hAnsiTheme="minorHAnsi" w:cstheme="minorHAnsi"/>
          <w:sz w:val="24"/>
          <w:szCs w:val="24"/>
          <w:lang w:val="sk-SK" w:eastAsia="sk-SK"/>
        </w:rPr>
        <w:t xml:space="preserve"> ich povrch </w:t>
      </w:r>
      <w:r w:rsidRPr="00F93798">
        <w:rPr>
          <w:rFonts w:asciiTheme="minorHAnsi" w:hAnsiTheme="minorHAnsi" w:cstheme="minorHAnsi"/>
          <w:sz w:val="24"/>
          <w:szCs w:val="24"/>
          <w:lang w:val="sk-SK" w:eastAsia="sk-SK"/>
        </w:rPr>
        <w:t>bu</w:t>
      </w:r>
      <w:r w:rsidR="004E400B" w:rsidRPr="00F93798">
        <w:rPr>
          <w:rFonts w:asciiTheme="minorHAnsi" w:hAnsiTheme="minorHAnsi" w:cstheme="minorHAnsi"/>
          <w:sz w:val="24"/>
          <w:szCs w:val="24"/>
          <w:lang w:val="sk-SK" w:eastAsia="sk-SK"/>
        </w:rPr>
        <w:t>de cestného betónu s príslušnou výstužou</w:t>
      </w:r>
      <w:r w:rsidRPr="00F93798">
        <w:rPr>
          <w:rFonts w:asciiTheme="minorHAnsi" w:hAnsiTheme="minorHAnsi" w:cstheme="minorHAnsi"/>
          <w:sz w:val="24"/>
          <w:szCs w:val="24"/>
          <w:lang w:val="sk-SK" w:eastAsia="sk-SK"/>
        </w:rPr>
        <w:t xml:space="preserve">. </w:t>
      </w:r>
      <w:r w:rsidR="00A66A8C" w:rsidRPr="00F93798">
        <w:rPr>
          <w:rFonts w:asciiTheme="minorHAnsi" w:hAnsiTheme="minorHAnsi" w:cstheme="minorHAnsi"/>
          <w:sz w:val="24"/>
          <w:szCs w:val="24"/>
          <w:lang w:val="sk-SK" w:eastAsia="sk-SK"/>
        </w:rPr>
        <w:t>Prahy budú</w:t>
      </w:r>
      <w:r w:rsidR="006F4D1B" w:rsidRPr="00F93798">
        <w:rPr>
          <w:rFonts w:asciiTheme="minorHAnsi" w:hAnsiTheme="minorHAnsi" w:cstheme="minorHAnsi"/>
          <w:sz w:val="24"/>
          <w:szCs w:val="24"/>
          <w:lang w:val="sk-SK" w:eastAsia="sk-SK"/>
        </w:rPr>
        <w:t xml:space="preserve"> na</w:t>
      </w:r>
      <w:r w:rsidR="00A91E9D" w:rsidRPr="00F93798">
        <w:rPr>
          <w:rFonts w:asciiTheme="minorHAnsi" w:hAnsiTheme="minorHAnsi" w:cstheme="minorHAnsi"/>
          <w:sz w:val="24"/>
          <w:szCs w:val="24"/>
          <w:lang w:val="sk-SK" w:eastAsia="sk-SK"/>
        </w:rPr>
        <w:t xml:space="preserve"> hranách l</w:t>
      </w:r>
      <w:r w:rsidR="00A66A8C" w:rsidRPr="00F93798">
        <w:rPr>
          <w:rFonts w:asciiTheme="minorHAnsi" w:hAnsiTheme="minorHAnsi" w:cstheme="minorHAnsi"/>
          <w:sz w:val="24"/>
          <w:szCs w:val="24"/>
          <w:lang w:val="sk-SK" w:eastAsia="sk-SK"/>
        </w:rPr>
        <w:t xml:space="preserve">emované </w:t>
      </w:r>
      <w:r w:rsidR="00A91E9D" w:rsidRPr="00F93798">
        <w:rPr>
          <w:rFonts w:asciiTheme="minorHAnsi" w:hAnsiTheme="minorHAnsi" w:cstheme="minorHAnsi"/>
          <w:sz w:val="24"/>
          <w:szCs w:val="24"/>
          <w:lang w:val="sk-SK" w:eastAsia="sk-SK"/>
        </w:rPr>
        <w:t xml:space="preserve">cestnými </w:t>
      </w:r>
      <w:r w:rsidR="00A91E9D" w:rsidRPr="00F93798">
        <w:rPr>
          <w:rFonts w:asciiTheme="minorHAnsi" w:hAnsiTheme="minorHAnsi" w:cstheme="minorHAnsi"/>
          <w:sz w:val="24"/>
          <w:szCs w:val="24"/>
          <w:lang w:val="sk-SK" w:eastAsia="sk-SK"/>
        </w:rPr>
        <w:lastRenderedPageBreak/>
        <w:t xml:space="preserve">obrubníkmi </w:t>
      </w:r>
      <w:r w:rsidR="00A91E9D" w:rsidRPr="00F93798">
        <w:rPr>
          <w:sz w:val="24"/>
          <w:szCs w:val="24"/>
          <w:lang w:val="sk-SK"/>
        </w:rPr>
        <w:t>osadenými do lôžka z betónu C20/25 - X0.</w:t>
      </w:r>
    </w:p>
    <w:p w14:paraId="7ED0D9E4" w14:textId="5A5262AF" w:rsidR="006F4D1B" w:rsidRPr="00F93798" w:rsidRDefault="006F4D1B" w:rsidP="006F4D1B">
      <w:pPr>
        <w:pStyle w:val="ListParagraph"/>
        <w:ind w:firstLine="709"/>
        <w:jc w:val="both"/>
        <w:rPr>
          <w:sz w:val="24"/>
          <w:szCs w:val="24"/>
          <w:lang w:val="sk-SK"/>
        </w:rPr>
      </w:pPr>
      <w:r w:rsidRPr="00F93798">
        <w:rPr>
          <w:sz w:val="24"/>
          <w:szCs w:val="24"/>
          <w:lang w:val="sk-SK"/>
        </w:rPr>
        <w:t>Obnovený povrch vozovky je navrhnutý ako asfaltový modifikovaný betón pre obrusnú vrstvu hrúbky 40 mm po zhutnení, pod ňou asfaltový betón pre ložnú vrstvu hrúbky 60 mm po zhutnení. V mieste obratiska autobusov pred kultúrnym domom je povrch vozovky navrhnutý z</w:t>
      </w:r>
      <w:r w:rsidR="00981611" w:rsidRPr="00F93798">
        <w:rPr>
          <w:sz w:val="24"/>
          <w:szCs w:val="24"/>
          <w:lang w:val="sk-SK"/>
        </w:rPr>
        <w:t>o</w:t>
      </w:r>
      <w:r w:rsidRPr="00F93798">
        <w:rPr>
          <w:sz w:val="24"/>
          <w:szCs w:val="24"/>
          <w:lang w:val="sk-SK"/>
        </w:rPr>
        <w:t> </w:t>
      </w:r>
      <w:r w:rsidR="00981611" w:rsidRPr="00F93798">
        <w:rPr>
          <w:sz w:val="24"/>
          <w:szCs w:val="24"/>
          <w:lang w:val="sk-SK"/>
        </w:rPr>
        <w:t>žulo</w:t>
      </w:r>
      <w:r w:rsidRPr="00F93798">
        <w:rPr>
          <w:sz w:val="24"/>
          <w:szCs w:val="24"/>
          <w:lang w:val="sk-SK"/>
        </w:rPr>
        <w:t>vej dlažby s príslušnými podkladovými vrstvami pre prejazd autobusov s dĺžkou max. 13,7 m a hmotnosťou max. 12 ton.</w:t>
      </w:r>
    </w:p>
    <w:p w14:paraId="5D92A397" w14:textId="1F2F836E" w:rsidR="005E5376" w:rsidRPr="00F93798" w:rsidRDefault="005E5376" w:rsidP="00C62800">
      <w:pPr>
        <w:pStyle w:val="ListParagraph"/>
        <w:ind w:firstLine="709"/>
        <w:jc w:val="both"/>
        <w:rPr>
          <w:sz w:val="24"/>
          <w:szCs w:val="24"/>
          <w:lang w:val="sk-SK"/>
        </w:rPr>
      </w:pPr>
      <w:r w:rsidRPr="00F93798">
        <w:rPr>
          <w:sz w:val="24"/>
          <w:szCs w:val="24"/>
          <w:lang w:val="sk-SK"/>
        </w:rPr>
        <w:t xml:space="preserve">Navrhované rozšírenie vozovky </w:t>
      </w:r>
      <w:r w:rsidR="006F4D1B" w:rsidRPr="00F93798">
        <w:rPr>
          <w:sz w:val="24"/>
          <w:szCs w:val="24"/>
          <w:lang w:val="sk-SK"/>
        </w:rPr>
        <w:t xml:space="preserve">v potrebných miestach </w:t>
      </w:r>
      <w:r w:rsidRPr="00F93798">
        <w:rPr>
          <w:sz w:val="24"/>
          <w:szCs w:val="24"/>
          <w:lang w:val="sk-SK"/>
        </w:rPr>
        <w:t>sa skladá z podkladových vrstiev a krytu.</w:t>
      </w:r>
    </w:p>
    <w:p w14:paraId="5D9AC566" w14:textId="77777777" w:rsidR="005E5376" w:rsidRPr="00F93798" w:rsidRDefault="005E5376" w:rsidP="00C62800">
      <w:pPr>
        <w:pStyle w:val="ListParagraph"/>
        <w:ind w:firstLine="709"/>
        <w:jc w:val="both"/>
        <w:rPr>
          <w:sz w:val="24"/>
          <w:szCs w:val="24"/>
          <w:lang w:val="sk-SK"/>
        </w:rPr>
      </w:pPr>
      <w:r w:rsidRPr="00F93798">
        <w:rPr>
          <w:sz w:val="24"/>
          <w:szCs w:val="24"/>
          <w:lang w:val="sk-SK"/>
        </w:rPr>
        <w:t>Asfaltobetónové kryty sa zhotovujú podľa STN 73 6121.</w:t>
      </w:r>
    </w:p>
    <w:p w14:paraId="1593C953" w14:textId="77777777" w:rsidR="005E5376" w:rsidRPr="00F93798" w:rsidRDefault="005E5376" w:rsidP="00C62800">
      <w:pPr>
        <w:pStyle w:val="ListParagraph"/>
        <w:ind w:firstLine="709"/>
        <w:jc w:val="both"/>
        <w:rPr>
          <w:sz w:val="24"/>
          <w:szCs w:val="24"/>
          <w:lang w:val="sk-SK"/>
        </w:rPr>
      </w:pPr>
      <w:r w:rsidRPr="00F93798">
        <w:rPr>
          <w:sz w:val="24"/>
          <w:szCs w:val="24"/>
          <w:lang w:val="sk-SK"/>
        </w:rPr>
        <w:t>Každý materiál vrstvy musí mať pred začatím stavby vyhotovenú preukaznú/počiatočnú skúšku typu (ŠD, CBGM, ABSIII, ABSII) v zmysle platných STN v zmysle týchto noriem je potrebné v priebehu stavby jednotlivých vrstiev vykonať kontrolné skúšky. Je potrebné dodržať tieto normy:</w:t>
      </w:r>
    </w:p>
    <w:p w14:paraId="619F44E0" w14:textId="77777777" w:rsidR="005E5376" w:rsidRPr="00F93798" w:rsidRDefault="005E5376" w:rsidP="00C62800">
      <w:pPr>
        <w:pStyle w:val="ListParagraph"/>
        <w:ind w:firstLine="709"/>
        <w:jc w:val="both"/>
        <w:rPr>
          <w:sz w:val="24"/>
          <w:szCs w:val="24"/>
          <w:lang w:val="sk-SK"/>
        </w:rPr>
      </w:pPr>
      <w:r w:rsidRPr="00F93798">
        <w:rPr>
          <w:sz w:val="24"/>
          <w:szCs w:val="24"/>
          <w:lang w:val="sk-SK"/>
        </w:rPr>
        <w:t>STN 73 6121 pre asfalto-betónové kryty</w:t>
      </w:r>
    </w:p>
    <w:p w14:paraId="36222968" w14:textId="77777777" w:rsidR="005E5376" w:rsidRPr="00F93798" w:rsidRDefault="005E5376" w:rsidP="00C62800">
      <w:pPr>
        <w:pStyle w:val="ListParagraph"/>
        <w:ind w:firstLine="709"/>
        <w:jc w:val="both"/>
        <w:rPr>
          <w:sz w:val="24"/>
          <w:szCs w:val="24"/>
          <w:lang w:val="sk-SK"/>
        </w:rPr>
      </w:pPr>
      <w:r w:rsidRPr="00F93798">
        <w:rPr>
          <w:sz w:val="24"/>
          <w:szCs w:val="24"/>
          <w:lang w:val="sk-SK"/>
        </w:rPr>
        <w:t>STN 73 6124 pre cementom stmelené kamenivo</w:t>
      </w:r>
    </w:p>
    <w:p w14:paraId="579B4110" w14:textId="77777777" w:rsidR="005E5376" w:rsidRPr="00F93798" w:rsidRDefault="005E5376" w:rsidP="00C62800">
      <w:pPr>
        <w:pStyle w:val="ListParagraph"/>
        <w:ind w:firstLine="709"/>
        <w:jc w:val="both"/>
        <w:rPr>
          <w:sz w:val="24"/>
          <w:szCs w:val="24"/>
          <w:lang w:val="sk-SK"/>
        </w:rPr>
      </w:pPr>
      <w:r w:rsidRPr="00F93798">
        <w:rPr>
          <w:sz w:val="24"/>
          <w:szCs w:val="24"/>
          <w:lang w:val="sk-SK"/>
        </w:rPr>
        <w:t>STN 73 6126 pre ŠD, ŠP,</w:t>
      </w:r>
    </w:p>
    <w:p w14:paraId="41BA074E" w14:textId="1D00311E" w:rsidR="00432B09" w:rsidRPr="00F93798" w:rsidRDefault="005E5376" w:rsidP="002F0F13">
      <w:pPr>
        <w:pStyle w:val="ListParagraph"/>
        <w:ind w:firstLine="709"/>
        <w:jc w:val="both"/>
        <w:rPr>
          <w:sz w:val="24"/>
          <w:szCs w:val="24"/>
          <w:lang w:val="sk-SK"/>
        </w:rPr>
      </w:pPr>
      <w:r w:rsidRPr="00F93798">
        <w:rPr>
          <w:sz w:val="24"/>
          <w:szCs w:val="24"/>
          <w:lang w:val="sk-SK"/>
        </w:rPr>
        <w:t>STN 73 6131 pre podložie.</w:t>
      </w:r>
    </w:p>
    <w:p w14:paraId="77D55029" w14:textId="77777777" w:rsidR="006F4D1B" w:rsidRPr="00F93798" w:rsidRDefault="006F4D1B" w:rsidP="002F0F13">
      <w:pPr>
        <w:pStyle w:val="ListParagraph"/>
        <w:ind w:firstLine="709"/>
        <w:jc w:val="both"/>
        <w:rPr>
          <w:sz w:val="24"/>
          <w:szCs w:val="24"/>
          <w:lang w:val="sk-SK"/>
        </w:rPr>
      </w:pPr>
    </w:p>
    <w:p w14:paraId="4F022AE0" w14:textId="1431E6FF" w:rsidR="00432B09" w:rsidRPr="00F93798" w:rsidRDefault="00432B09" w:rsidP="00432B09">
      <w:pPr>
        <w:pStyle w:val="Nadpis2upraven"/>
        <w:numPr>
          <w:ilvl w:val="2"/>
          <w:numId w:val="21"/>
        </w:numPr>
        <w:tabs>
          <w:tab w:val="num" w:pos="360"/>
        </w:tabs>
        <w:spacing w:line="360" w:lineRule="auto"/>
        <w:ind w:left="227"/>
        <w:jc w:val="both"/>
        <w:rPr>
          <w:rFonts w:ascii="Calibri" w:hAnsi="Calibri" w:cs="Times New Roman"/>
          <w:sz w:val="24"/>
          <w:szCs w:val="24"/>
        </w:rPr>
      </w:pPr>
      <w:bookmarkStart w:id="76" w:name="_Toc181004752"/>
      <w:r w:rsidRPr="00F93798">
        <w:rPr>
          <w:rFonts w:ascii="Calibri" w:hAnsi="Calibri" w:cs="Times New Roman"/>
          <w:sz w:val="24"/>
          <w:szCs w:val="24"/>
        </w:rPr>
        <w:t xml:space="preserve"> </w:t>
      </w:r>
      <w:bookmarkStart w:id="77" w:name="_Toc195465073"/>
      <w:r w:rsidRPr="00F93798">
        <w:rPr>
          <w:rFonts w:ascii="Calibri" w:hAnsi="Calibri" w:cs="Times New Roman"/>
          <w:sz w:val="24"/>
          <w:szCs w:val="24"/>
        </w:rPr>
        <w:t>Konštrukčné riešenie chodníkov</w:t>
      </w:r>
      <w:bookmarkEnd w:id="76"/>
      <w:bookmarkEnd w:id="77"/>
    </w:p>
    <w:p w14:paraId="67FC3602" w14:textId="41103EED" w:rsidR="005A2040" w:rsidRPr="00F93798" w:rsidRDefault="005A2040" w:rsidP="002F0F13">
      <w:pPr>
        <w:pStyle w:val="ListParagraph"/>
        <w:ind w:firstLine="709"/>
        <w:jc w:val="both"/>
        <w:rPr>
          <w:rFonts w:asciiTheme="minorHAnsi" w:hAnsiTheme="minorHAnsi" w:cstheme="minorHAnsi"/>
          <w:sz w:val="24"/>
          <w:szCs w:val="24"/>
          <w:lang w:val="sk-SK"/>
        </w:rPr>
      </w:pPr>
      <w:r w:rsidRPr="00F93798">
        <w:rPr>
          <w:rFonts w:asciiTheme="minorHAnsi" w:hAnsiTheme="minorHAnsi" w:cstheme="minorHAnsi"/>
          <w:sz w:val="24"/>
          <w:szCs w:val="24"/>
          <w:lang w:val="sk-SK"/>
        </w:rPr>
        <w:t xml:space="preserve">Navrhované chodníky budú zhotovené po </w:t>
      </w:r>
      <w:r w:rsidR="002F0F13" w:rsidRPr="00F93798">
        <w:rPr>
          <w:rFonts w:asciiTheme="minorHAnsi" w:hAnsiTheme="minorHAnsi" w:cstheme="minorHAnsi"/>
          <w:sz w:val="24"/>
          <w:szCs w:val="24"/>
          <w:lang w:val="sk-SK"/>
        </w:rPr>
        <w:t xml:space="preserve">oboch </w:t>
      </w:r>
      <w:r w:rsidRPr="00F93798">
        <w:rPr>
          <w:rFonts w:asciiTheme="minorHAnsi" w:hAnsiTheme="minorHAnsi" w:cstheme="minorHAnsi"/>
          <w:sz w:val="24"/>
          <w:szCs w:val="24"/>
          <w:lang w:val="sk-SK"/>
        </w:rPr>
        <w:t>stran</w:t>
      </w:r>
      <w:r w:rsidR="002F0F13" w:rsidRPr="00F93798">
        <w:rPr>
          <w:rFonts w:asciiTheme="minorHAnsi" w:hAnsiTheme="minorHAnsi" w:cstheme="minorHAnsi"/>
          <w:sz w:val="24"/>
          <w:szCs w:val="24"/>
          <w:lang w:val="sk-SK"/>
        </w:rPr>
        <w:t>ách</w:t>
      </w:r>
      <w:r w:rsidRPr="00F93798">
        <w:rPr>
          <w:rFonts w:asciiTheme="minorHAnsi" w:hAnsiTheme="minorHAnsi" w:cstheme="minorHAnsi"/>
          <w:sz w:val="24"/>
          <w:szCs w:val="24"/>
          <w:lang w:val="sk-SK"/>
        </w:rPr>
        <w:t xml:space="preserve"> rekonštruovanej vozovky </w:t>
      </w:r>
      <w:r w:rsidR="002F0F13" w:rsidRPr="00F93798">
        <w:rPr>
          <w:rFonts w:asciiTheme="minorHAnsi" w:hAnsiTheme="minorHAnsi" w:cstheme="minorHAnsi"/>
          <w:sz w:val="24"/>
          <w:szCs w:val="24"/>
          <w:lang w:val="sk-SK"/>
        </w:rPr>
        <w:t>v blízkosti kultúrneho domu a v lokalite Malý šúr pri vjazde do obce</w:t>
      </w:r>
      <w:r w:rsidRPr="00F93798">
        <w:rPr>
          <w:rFonts w:asciiTheme="minorHAnsi" w:hAnsiTheme="minorHAnsi" w:cstheme="minorHAnsi"/>
          <w:sz w:val="24"/>
          <w:szCs w:val="24"/>
          <w:lang w:val="sk-SK"/>
        </w:rPr>
        <w:t xml:space="preserve">. </w:t>
      </w:r>
      <w:r w:rsidR="002F0F13" w:rsidRPr="00F93798">
        <w:rPr>
          <w:rFonts w:asciiTheme="minorHAnsi" w:hAnsiTheme="minorHAnsi" w:cstheme="minorHAnsi"/>
          <w:sz w:val="24"/>
          <w:szCs w:val="24"/>
          <w:lang w:val="sk-SK"/>
        </w:rPr>
        <w:t xml:space="preserve">V blízkosti kultúrneho je navrhnutá časť chodníkov riešená ako združený chodník pre chodcov a cyklistov. V lokalite Malý Šúr bude zrekonštruovaný úsek chodníka </w:t>
      </w:r>
      <w:r w:rsidR="007D3234" w:rsidRPr="00F93798">
        <w:rPr>
          <w:sz w:val="24"/>
          <w:szCs w:val="24"/>
          <w:lang w:val="sk-SK"/>
        </w:rPr>
        <w:t>napojený na existujúci chodník v mieste za zákrutou</w:t>
      </w:r>
      <w:r w:rsidR="002F0F13" w:rsidRPr="00F93798">
        <w:rPr>
          <w:rFonts w:asciiTheme="minorHAnsi" w:hAnsiTheme="minorHAnsi" w:cstheme="minorHAnsi"/>
          <w:sz w:val="24"/>
          <w:szCs w:val="24"/>
          <w:lang w:val="sk-SK"/>
        </w:rPr>
        <w:t>. Súčasťou riešených chodníkov sú taktiež vyvýšené  nástupištia k riešeným zastávkam autobusu.</w:t>
      </w:r>
    </w:p>
    <w:p w14:paraId="0072D179" w14:textId="40BCE4AB" w:rsidR="002F0F13" w:rsidRPr="00F93798" w:rsidRDefault="002F0F13" w:rsidP="002F0F13">
      <w:pPr>
        <w:ind w:firstLine="709"/>
        <w:rPr>
          <w:rFonts w:asciiTheme="minorHAnsi" w:hAnsiTheme="minorHAnsi" w:cstheme="minorHAnsi"/>
          <w:sz w:val="24"/>
          <w:szCs w:val="24"/>
          <w:lang w:val="sk-SK"/>
        </w:rPr>
      </w:pPr>
      <w:r w:rsidRPr="00F93798">
        <w:rPr>
          <w:rFonts w:asciiTheme="minorHAnsi" w:hAnsiTheme="minorHAnsi" w:cstheme="minorHAnsi"/>
          <w:sz w:val="24"/>
          <w:szCs w:val="24"/>
          <w:lang w:val="sk-SK"/>
        </w:rPr>
        <w:t xml:space="preserve">Povrch navrhovaných chodníkov </w:t>
      </w:r>
      <w:r w:rsidR="00EC1F2E" w:rsidRPr="00F93798">
        <w:rPr>
          <w:rFonts w:asciiTheme="minorHAnsi" w:hAnsiTheme="minorHAnsi" w:cstheme="minorHAnsi"/>
          <w:sz w:val="24"/>
          <w:szCs w:val="24"/>
          <w:lang w:val="sk-SK"/>
        </w:rPr>
        <w:t xml:space="preserve">pri kultúrnom dome </w:t>
      </w:r>
      <w:r w:rsidRPr="00F93798">
        <w:rPr>
          <w:rFonts w:asciiTheme="minorHAnsi" w:hAnsiTheme="minorHAnsi" w:cstheme="minorHAnsi"/>
          <w:sz w:val="24"/>
          <w:szCs w:val="24"/>
          <w:lang w:val="sk-SK"/>
        </w:rPr>
        <w:t xml:space="preserve">bude </w:t>
      </w:r>
      <w:r w:rsidRPr="00F93798">
        <w:rPr>
          <w:rFonts w:asciiTheme="minorHAnsi" w:hAnsiTheme="minorHAnsi" w:cstheme="minorHAnsi"/>
          <w:sz w:val="24"/>
          <w:szCs w:val="24"/>
          <w:lang w:val="sk-SK" w:eastAsia="sk-SK"/>
        </w:rPr>
        <w:t xml:space="preserve">tvorený </w:t>
      </w:r>
      <w:r w:rsidR="00EC1F2E" w:rsidRPr="00F93798">
        <w:rPr>
          <w:rFonts w:asciiTheme="minorHAnsi" w:hAnsiTheme="minorHAnsi" w:cstheme="minorHAnsi"/>
          <w:sz w:val="24"/>
          <w:szCs w:val="24"/>
          <w:lang w:val="sk-SK"/>
        </w:rPr>
        <w:t>žulovou</w:t>
      </w:r>
      <w:r w:rsidRPr="00F93798">
        <w:rPr>
          <w:rFonts w:asciiTheme="minorHAnsi" w:hAnsiTheme="minorHAnsi" w:cstheme="minorHAnsi"/>
          <w:sz w:val="24"/>
          <w:szCs w:val="24"/>
          <w:lang w:val="sk-SK"/>
        </w:rPr>
        <w:t xml:space="preserve"> dlažbou v hrúbke </w:t>
      </w:r>
      <w:r w:rsidR="00EC1F2E" w:rsidRPr="00F93798">
        <w:rPr>
          <w:rFonts w:asciiTheme="minorHAnsi" w:hAnsiTheme="minorHAnsi" w:cstheme="minorHAnsi"/>
          <w:sz w:val="24"/>
          <w:szCs w:val="24"/>
          <w:lang w:val="sk-SK"/>
        </w:rPr>
        <w:t xml:space="preserve">                 </w:t>
      </w:r>
      <w:r w:rsidRPr="00F93798">
        <w:rPr>
          <w:rFonts w:asciiTheme="minorHAnsi" w:hAnsiTheme="minorHAnsi" w:cstheme="minorHAnsi"/>
          <w:sz w:val="24"/>
          <w:szCs w:val="24"/>
          <w:lang w:val="sk-SK"/>
        </w:rPr>
        <w:t>60 mm</w:t>
      </w:r>
      <w:r w:rsidR="00EC1F2E" w:rsidRPr="00F93798">
        <w:rPr>
          <w:rFonts w:asciiTheme="minorHAnsi" w:hAnsiTheme="minorHAnsi" w:cstheme="minorHAnsi"/>
          <w:sz w:val="24"/>
          <w:szCs w:val="24"/>
          <w:lang w:val="sk-SK"/>
        </w:rPr>
        <w:t xml:space="preserve">. Časť združeného chodníka pre chodcov a cyklistov bude tvorená betónovou dlažbou v hrúbke 60 mm, </w:t>
      </w:r>
      <w:r w:rsidRPr="00F93798">
        <w:rPr>
          <w:rFonts w:asciiTheme="minorHAnsi" w:hAnsiTheme="minorHAnsi" w:cstheme="minorHAnsi"/>
          <w:sz w:val="24"/>
          <w:szCs w:val="24"/>
          <w:lang w:val="sk-SK"/>
        </w:rPr>
        <w:t xml:space="preserve">v mieste vjazdov </w:t>
      </w:r>
      <w:r w:rsidR="00EC1F2E" w:rsidRPr="00F93798">
        <w:rPr>
          <w:rFonts w:asciiTheme="minorHAnsi" w:hAnsiTheme="minorHAnsi" w:cstheme="minorHAnsi"/>
          <w:sz w:val="24"/>
          <w:szCs w:val="24"/>
          <w:lang w:val="sk-SK"/>
        </w:rPr>
        <w:t xml:space="preserve">bude povrch taktiež z betónovej dlažby </w:t>
      </w:r>
      <w:r w:rsidRPr="00F93798">
        <w:rPr>
          <w:rFonts w:asciiTheme="minorHAnsi" w:hAnsiTheme="minorHAnsi" w:cstheme="minorHAnsi"/>
          <w:sz w:val="24"/>
          <w:szCs w:val="24"/>
          <w:lang w:val="sk-SK"/>
        </w:rPr>
        <w:t xml:space="preserve">v hrúbke 80 mm s príslušnými podkladovými vrstvami. </w:t>
      </w:r>
      <w:r w:rsidR="00EC1F2E" w:rsidRPr="00F93798">
        <w:rPr>
          <w:rFonts w:asciiTheme="minorHAnsi" w:hAnsiTheme="minorHAnsi" w:cstheme="minorHAnsi"/>
          <w:sz w:val="24"/>
          <w:szCs w:val="24"/>
          <w:lang w:val="sk-SK"/>
        </w:rPr>
        <w:t xml:space="preserve">Povrch navrhovaných chodníkov v lokalite Malý Šúr bude </w:t>
      </w:r>
      <w:r w:rsidR="00EC1F2E" w:rsidRPr="00F93798">
        <w:rPr>
          <w:rFonts w:asciiTheme="minorHAnsi" w:hAnsiTheme="minorHAnsi" w:cstheme="minorHAnsi"/>
          <w:sz w:val="24"/>
          <w:szCs w:val="24"/>
          <w:lang w:val="sk-SK" w:eastAsia="sk-SK"/>
        </w:rPr>
        <w:t xml:space="preserve">tvorený </w:t>
      </w:r>
      <w:r w:rsidR="00EC1F2E" w:rsidRPr="00F93798">
        <w:rPr>
          <w:rFonts w:asciiTheme="minorHAnsi" w:hAnsiTheme="minorHAnsi" w:cstheme="minorHAnsi"/>
          <w:sz w:val="24"/>
          <w:szCs w:val="24"/>
          <w:lang w:val="sk-SK"/>
        </w:rPr>
        <w:t>zámkovou dlažbou v hrúbke 60 mm, v mieste vjazdov v hrúbke 80 mm.</w:t>
      </w:r>
    </w:p>
    <w:p w14:paraId="01D20418" w14:textId="50BF57E6" w:rsidR="00CB3ABF" w:rsidRPr="00F93798" w:rsidRDefault="002F0F13" w:rsidP="002F0F13">
      <w:pPr>
        <w:ind w:firstLine="709"/>
        <w:rPr>
          <w:rFonts w:asciiTheme="minorHAnsi" w:hAnsiTheme="minorHAnsi" w:cstheme="minorHAnsi"/>
          <w:sz w:val="24"/>
          <w:szCs w:val="24"/>
          <w:lang w:val="sk-SK"/>
        </w:rPr>
      </w:pPr>
      <w:r w:rsidRPr="00F93798">
        <w:rPr>
          <w:rFonts w:asciiTheme="minorHAnsi" w:hAnsiTheme="minorHAnsi" w:cstheme="minorHAnsi"/>
          <w:sz w:val="24"/>
          <w:szCs w:val="24"/>
          <w:lang w:val="sk-SK"/>
        </w:rPr>
        <w:t xml:space="preserve">Chodníky budú popri vozovke lemované cestnými obrubníkmi s prevýšením 150 mm nad jej hornú úroveň. V mieste zelene a popri existujúcich oploteniach a budovách budú pozdĺž chodníkov osadené záhonové obrubníky. </w:t>
      </w:r>
      <w:r w:rsidR="00CB3ABF" w:rsidRPr="00F93798">
        <w:rPr>
          <w:rFonts w:asciiTheme="minorHAnsi" w:hAnsiTheme="minorHAnsi" w:cstheme="minorHAnsi"/>
          <w:sz w:val="24"/>
          <w:szCs w:val="24"/>
          <w:lang w:val="sk-SK"/>
        </w:rPr>
        <w:t>V mieste vyústenia chodníkov k priechodom pre chodcov bude do ich povrchu zakomponovaný bezbariérový nábeh s osadením varovnej dlažby pre nevidiacich a slabozrakých. Vjazdy a bezbariérové nábehy budú od vozovky oddelené osadením zapustených cestných obrubníkov s prevýšením 20 mm nad úroveň vozovky.</w:t>
      </w:r>
    </w:p>
    <w:p w14:paraId="4811D791" w14:textId="505E67E6" w:rsidR="00CB3ABF" w:rsidRPr="00F93798" w:rsidRDefault="00CB3ABF" w:rsidP="002F0F13">
      <w:pPr>
        <w:ind w:firstLine="709"/>
        <w:rPr>
          <w:rFonts w:asciiTheme="minorHAnsi" w:hAnsiTheme="minorHAnsi" w:cstheme="minorHAnsi"/>
          <w:sz w:val="24"/>
          <w:szCs w:val="24"/>
          <w:lang w:val="sk-SK"/>
        </w:rPr>
      </w:pPr>
      <w:r w:rsidRPr="00F93798">
        <w:rPr>
          <w:rFonts w:asciiTheme="minorHAnsi" w:hAnsiTheme="minorHAnsi" w:cstheme="minorHAnsi"/>
          <w:sz w:val="24"/>
          <w:szCs w:val="24"/>
          <w:lang w:val="sk-SK"/>
        </w:rPr>
        <w:t>V mieste autobusových zastávok budú pre zabezpečenie bezpečného a plynulého bezbariérového prechodu medzi nástupišťom a autobusom osadené kasselské obrubníky s prevýšením 200 mm nad úroveň vozovky</w:t>
      </w:r>
      <w:r w:rsidRPr="00F93798">
        <w:rPr>
          <w:rFonts w:asciiTheme="minorHAnsi" w:hAnsiTheme="minorHAnsi" w:cstheme="minorHAnsi"/>
          <w:sz w:val="24"/>
          <w:szCs w:val="24"/>
          <w:lang w:val="sk-SK" w:eastAsia="ja-JP"/>
        </w:rPr>
        <w:t xml:space="preserve">. </w:t>
      </w:r>
      <w:r w:rsidRPr="00F93798">
        <w:rPr>
          <w:rFonts w:asciiTheme="minorHAnsi" w:hAnsiTheme="minorHAnsi" w:cstheme="minorHAnsi"/>
          <w:sz w:val="24"/>
          <w:szCs w:val="24"/>
          <w:lang w:val="sk-SK"/>
        </w:rPr>
        <w:t>V mieste nástupnej plochy bude zhotovený signálny pás z dlažby z dlažby s poľgulovými výstupkami v šírke 2x 200 mm pre slabozrakých a nevidiacich. Priamo v mieste nástupu bude zhotovený bezbariérový nábeh pre slabozrakých a nevidiacich z dlažby s poľgulovými výstupkami a s drážkami, v skladbe 200 mm + 2x 200 mm + 200 mm.</w:t>
      </w:r>
      <w:r w:rsidR="002F0F13" w:rsidRPr="00F93798">
        <w:rPr>
          <w:rFonts w:asciiTheme="minorHAnsi" w:hAnsiTheme="minorHAnsi" w:cstheme="minorHAnsi"/>
          <w:sz w:val="24"/>
          <w:szCs w:val="24"/>
          <w:lang w:val="sk-SK"/>
        </w:rPr>
        <w:t xml:space="preserve"> </w:t>
      </w:r>
    </w:p>
    <w:p w14:paraId="4847683D" w14:textId="0F66E321" w:rsidR="00CB3ABF" w:rsidRPr="00F93798" w:rsidRDefault="00CB3ABF" w:rsidP="00CB3ABF">
      <w:pPr>
        <w:ind w:firstLine="709"/>
        <w:rPr>
          <w:rFonts w:ascii="Calibri" w:hAnsi="Calibri"/>
          <w:sz w:val="24"/>
          <w:szCs w:val="24"/>
          <w:lang w:val="sk-SK"/>
        </w:rPr>
      </w:pPr>
      <w:r w:rsidRPr="00F93798">
        <w:rPr>
          <w:rFonts w:ascii="Calibri" w:hAnsi="Calibri"/>
          <w:sz w:val="24"/>
          <w:szCs w:val="24"/>
          <w:lang w:val="sk-SK"/>
        </w:rPr>
        <w:t>Všetky obrubníky budú osadené do lôžka z betónu C20/25 - X0.</w:t>
      </w:r>
    </w:p>
    <w:p w14:paraId="3D04E931" w14:textId="05BBFD5E" w:rsidR="002F0F13" w:rsidRPr="00F93798" w:rsidRDefault="00CB3ABF" w:rsidP="00CB3ABF">
      <w:pPr>
        <w:ind w:firstLine="709"/>
        <w:rPr>
          <w:rFonts w:asciiTheme="minorHAnsi" w:hAnsiTheme="minorHAnsi" w:cstheme="minorHAnsi"/>
          <w:sz w:val="24"/>
          <w:szCs w:val="24"/>
          <w:lang w:val="sk-SK"/>
        </w:rPr>
      </w:pPr>
      <w:r w:rsidRPr="00F93798">
        <w:rPr>
          <w:rFonts w:asciiTheme="minorHAnsi" w:hAnsiTheme="minorHAnsi" w:cstheme="minorHAnsi"/>
          <w:sz w:val="24"/>
          <w:szCs w:val="24"/>
          <w:lang w:val="sk-SK"/>
        </w:rPr>
        <w:t>Sklon chodníkov bude jednostranný smerom k odvodňovacím priekopám a</w:t>
      </w:r>
      <w:r w:rsidR="00390A2B" w:rsidRPr="00F93798">
        <w:rPr>
          <w:rFonts w:asciiTheme="minorHAnsi" w:hAnsiTheme="minorHAnsi" w:cstheme="minorHAnsi"/>
          <w:sz w:val="24"/>
          <w:szCs w:val="24"/>
          <w:lang w:val="sk-SK"/>
        </w:rPr>
        <w:t xml:space="preserve"> k okraju </w:t>
      </w:r>
      <w:r w:rsidRPr="00F93798">
        <w:rPr>
          <w:rFonts w:asciiTheme="minorHAnsi" w:hAnsiTheme="minorHAnsi" w:cstheme="minorHAnsi"/>
          <w:sz w:val="24"/>
          <w:szCs w:val="24"/>
          <w:lang w:val="sk-SK"/>
        </w:rPr>
        <w:t>obnovovanej vozovk</w:t>
      </w:r>
      <w:r w:rsidR="00390A2B" w:rsidRPr="00F93798">
        <w:rPr>
          <w:rFonts w:asciiTheme="minorHAnsi" w:hAnsiTheme="minorHAnsi" w:cstheme="minorHAnsi"/>
          <w:sz w:val="24"/>
          <w:szCs w:val="24"/>
          <w:lang w:val="sk-SK"/>
        </w:rPr>
        <w:t>y</w:t>
      </w:r>
      <w:r w:rsidRPr="00F93798">
        <w:rPr>
          <w:rFonts w:asciiTheme="minorHAnsi" w:hAnsiTheme="minorHAnsi" w:cstheme="minorHAnsi"/>
          <w:sz w:val="24"/>
          <w:szCs w:val="24"/>
          <w:lang w:val="sk-SK"/>
        </w:rPr>
        <w:t>.</w:t>
      </w:r>
    </w:p>
    <w:p w14:paraId="4262D613" w14:textId="1EAD545E" w:rsidR="005A2040" w:rsidRPr="00F93798" w:rsidRDefault="004B33A9" w:rsidP="002F0F13">
      <w:pPr>
        <w:pStyle w:val="ListParagraph"/>
        <w:ind w:firstLine="709"/>
        <w:jc w:val="both"/>
        <w:rPr>
          <w:sz w:val="24"/>
          <w:szCs w:val="24"/>
          <w:lang w:val="sk-SK"/>
        </w:rPr>
      </w:pPr>
      <w:r w:rsidRPr="00F93798">
        <w:rPr>
          <w:sz w:val="24"/>
          <w:szCs w:val="24"/>
          <w:lang w:val="sk-SK"/>
        </w:rPr>
        <w:t>Chodníky sú navrhnuté v šírke 1,5 v mieste zelene</w:t>
      </w:r>
      <w:r w:rsidR="002D7D5D" w:rsidRPr="00F93798">
        <w:rPr>
          <w:sz w:val="24"/>
          <w:szCs w:val="24"/>
          <w:lang w:val="sk-SK"/>
        </w:rPr>
        <w:t>, v šírke 2,0 m (min. 1,5 m) popri existujúcich oploteniach a 3,0 m pre združený chodník pre chodcov a cyklistov</w:t>
      </w:r>
      <w:r w:rsidRPr="00F93798">
        <w:rPr>
          <w:sz w:val="24"/>
          <w:szCs w:val="24"/>
          <w:lang w:val="sk-SK"/>
        </w:rPr>
        <w:t xml:space="preserve">. </w:t>
      </w:r>
      <w:r w:rsidR="005A2040" w:rsidRPr="00F93798">
        <w:rPr>
          <w:sz w:val="24"/>
          <w:szCs w:val="24"/>
          <w:lang w:val="sk-SK"/>
        </w:rPr>
        <w:t xml:space="preserve">Šírka navrhovaných chodníkov je v súlade vyhláškou č. 532/2002 Z.z. MŽP SR, ktorou sa ustanovujú podrobnosti o všeobecných technických požiadavkách na výstavbu a o všeobecných technických požiadavkách na stavby užívané </w:t>
      </w:r>
      <w:r w:rsidR="005A2040" w:rsidRPr="00F93798">
        <w:rPr>
          <w:sz w:val="24"/>
          <w:szCs w:val="24"/>
          <w:lang w:val="sk-SK"/>
        </w:rPr>
        <w:lastRenderedPageBreak/>
        <w:t>osobami s obmedzenou schopnosťou pohybu a orientácie, kde v článku 1.4.1 je minimálna požiadavka na šírku chodníka najmenej 1,3 m.</w:t>
      </w:r>
    </w:p>
    <w:p w14:paraId="64BB6294" w14:textId="3B18C2A2" w:rsidR="005A2040" w:rsidRPr="00F93798" w:rsidRDefault="005A2040" w:rsidP="002F0F13">
      <w:pPr>
        <w:pStyle w:val="ListParagraph"/>
        <w:ind w:firstLine="709"/>
        <w:jc w:val="both"/>
        <w:rPr>
          <w:sz w:val="24"/>
          <w:szCs w:val="24"/>
          <w:lang w:val="sk-SK"/>
        </w:rPr>
      </w:pPr>
      <w:r w:rsidRPr="00F93798">
        <w:rPr>
          <w:sz w:val="24"/>
          <w:szCs w:val="24"/>
          <w:lang w:val="sk-SK"/>
        </w:rPr>
        <w:t>Požadovaný odstup od pevnej prekážky (v tomto prípade od existujúcich oplotení</w:t>
      </w:r>
      <w:r w:rsidR="009D2100" w:rsidRPr="00F93798">
        <w:rPr>
          <w:sz w:val="24"/>
          <w:szCs w:val="24"/>
          <w:lang w:val="sk-SK"/>
        </w:rPr>
        <w:t xml:space="preserve"> resp. budov</w:t>
      </w:r>
      <w:r w:rsidRPr="00F93798">
        <w:rPr>
          <w:sz w:val="24"/>
          <w:szCs w:val="24"/>
          <w:lang w:val="sk-SK"/>
        </w:rPr>
        <w:t xml:space="preserve">) podľa normy STN 73 6110 článok 12.3.4.2 je dodržaný vzhľadom na navrhovanú šírku chodníkov v blízkosti existujúcich oplotení a to </w:t>
      </w:r>
      <w:r w:rsidR="00CB3ABF" w:rsidRPr="00F93798">
        <w:rPr>
          <w:sz w:val="24"/>
          <w:szCs w:val="24"/>
          <w:lang w:val="sk-SK"/>
        </w:rPr>
        <w:t>min. 1,75 m</w:t>
      </w:r>
      <w:r w:rsidRPr="00F93798">
        <w:rPr>
          <w:sz w:val="24"/>
          <w:szCs w:val="24"/>
          <w:lang w:val="sk-SK"/>
        </w:rPr>
        <w:t>.</w:t>
      </w:r>
    </w:p>
    <w:p w14:paraId="24392214" w14:textId="192D800C" w:rsidR="00CB3ABF" w:rsidRPr="00F93798" w:rsidRDefault="00CB3ABF" w:rsidP="00CB3ABF">
      <w:pPr>
        <w:ind w:firstLine="709"/>
        <w:rPr>
          <w:rFonts w:ascii="Calibri" w:hAnsi="Calibri"/>
          <w:b/>
          <w:bCs/>
          <w:sz w:val="24"/>
          <w:szCs w:val="24"/>
          <w:lang w:val="sk-SK"/>
        </w:rPr>
      </w:pPr>
      <w:r w:rsidRPr="00F93798">
        <w:rPr>
          <w:rFonts w:ascii="Calibri" w:hAnsi="Calibri"/>
          <w:sz w:val="24"/>
          <w:szCs w:val="24"/>
          <w:lang w:val="sk-SK"/>
        </w:rPr>
        <w:t xml:space="preserve">Návrh úpravy navrhovaných chodníkov v mieste existujúcich vjazdov je znázornený v grafickej časti tohto projektu v prílohe č.: </w:t>
      </w:r>
      <w:r w:rsidRPr="00F93798">
        <w:rPr>
          <w:rFonts w:ascii="Calibri" w:hAnsi="Calibri"/>
          <w:b/>
          <w:bCs/>
          <w:sz w:val="24"/>
          <w:szCs w:val="24"/>
          <w:lang w:val="sk-SK"/>
        </w:rPr>
        <w:t>04</w:t>
      </w:r>
      <w:r w:rsidR="00293A29" w:rsidRPr="00F93798">
        <w:rPr>
          <w:rFonts w:ascii="Calibri" w:hAnsi="Calibri"/>
          <w:b/>
          <w:bCs/>
          <w:sz w:val="24"/>
          <w:szCs w:val="24"/>
          <w:lang w:val="sk-SK"/>
        </w:rPr>
        <w:t>A2</w:t>
      </w:r>
      <w:r w:rsidRPr="00F93798">
        <w:rPr>
          <w:rFonts w:ascii="Calibri" w:hAnsi="Calibri"/>
          <w:b/>
          <w:bCs/>
          <w:sz w:val="24"/>
          <w:szCs w:val="24"/>
          <w:lang w:val="sk-SK"/>
        </w:rPr>
        <w:t xml:space="preserve"> </w:t>
      </w:r>
      <w:r w:rsidRPr="00F93798">
        <w:rPr>
          <w:rFonts w:ascii="Calibri" w:hAnsi="Calibri"/>
          <w:b/>
          <w:sz w:val="24"/>
          <w:szCs w:val="24"/>
          <w:lang w:val="sk-SK"/>
        </w:rPr>
        <w:t xml:space="preserve">– </w:t>
      </w:r>
      <w:r w:rsidRPr="00F93798">
        <w:rPr>
          <w:rFonts w:ascii="Calibri" w:hAnsi="Calibri"/>
          <w:b/>
          <w:bCs/>
          <w:sz w:val="24"/>
          <w:szCs w:val="24"/>
          <w:lang w:val="sk-SK"/>
        </w:rPr>
        <w:t xml:space="preserve">ÚPRAVA NAVRHOVANÉHO CHODNÍKA V MIESTE VJAZDU - KULTÚRNY DOM </w:t>
      </w:r>
      <w:r w:rsidRPr="00F93798">
        <w:rPr>
          <w:rFonts w:ascii="Calibri" w:hAnsi="Calibri"/>
          <w:sz w:val="24"/>
          <w:szCs w:val="24"/>
          <w:lang w:val="sk-SK"/>
        </w:rPr>
        <w:t>a</w:t>
      </w:r>
      <w:r w:rsidR="00293A29" w:rsidRPr="00F93798">
        <w:rPr>
          <w:rFonts w:ascii="Calibri" w:hAnsi="Calibri"/>
          <w:sz w:val="24"/>
          <w:szCs w:val="24"/>
          <w:lang w:val="sk-SK"/>
        </w:rPr>
        <w:t> </w:t>
      </w:r>
      <w:r w:rsidRPr="00F93798">
        <w:rPr>
          <w:rFonts w:ascii="Calibri" w:hAnsi="Calibri"/>
          <w:b/>
          <w:bCs/>
          <w:sz w:val="24"/>
          <w:szCs w:val="24"/>
          <w:lang w:val="sk-SK"/>
        </w:rPr>
        <w:t>04</w:t>
      </w:r>
      <w:r w:rsidR="00293A29" w:rsidRPr="00F93798">
        <w:rPr>
          <w:rFonts w:ascii="Calibri" w:hAnsi="Calibri"/>
          <w:b/>
          <w:bCs/>
          <w:sz w:val="24"/>
          <w:szCs w:val="24"/>
          <w:lang w:val="sk-SK"/>
        </w:rPr>
        <w:t>B2</w:t>
      </w:r>
      <w:r w:rsidRPr="00F93798">
        <w:rPr>
          <w:rFonts w:ascii="Calibri" w:hAnsi="Calibri"/>
          <w:b/>
          <w:bCs/>
          <w:sz w:val="24"/>
          <w:szCs w:val="24"/>
          <w:lang w:val="sk-SK"/>
        </w:rPr>
        <w:t xml:space="preserve"> </w:t>
      </w:r>
      <w:r w:rsidRPr="00F93798">
        <w:rPr>
          <w:rFonts w:ascii="Calibri" w:hAnsi="Calibri"/>
          <w:b/>
          <w:sz w:val="24"/>
          <w:szCs w:val="24"/>
          <w:lang w:val="sk-SK"/>
        </w:rPr>
        <w:t xml:space="preserve">– </w:t>
      </w:r>
      <w:r w:rsidRPr="00F93798">
        <w:rPr>
          <w:rFonts w:ascii="Calibri" w:hAnsi="Calibri"/>
          <w:b/>
          <w:bCs/>
          <w:sz w:val="24"/>
          <w:szCs w:val="24"/>
          <w:lang w:val="sk-SK"/>
        </w:rPr>
        <w:t>ÚPRAVA NAVRHOVANÉHO CHODNÍKA V MIESTE VJAZDU - MALÝ ŠÚR</w:t>
      </w:r>
      <w:r w:rsidRPr="00F93798">
        <w:rPr>
          <w:rFonts w:ascii="Calibri" w:hAnsi="Calibri"/>
          <w:sz w:val="24"/>
          <w:szCs w:val="24"/>
          <w:lang w:val="sk-SK"/>
        </w:rPr>
        <w:t>.</w:t>
      </w:r>
    </w:p>
    <w:p w14:paraId="748F4C0E" w14:textId="19E252B1" w:rsidR="00432B09" w:rsidRPr="00F93798" w:rsidRDefault="00432B09" w:rsidP="002F0F13">
      <w:pPr>
        <w:ind w:firstLine="709"/>
        <w:rPr>
          <w:rFonts w:ascii="Calibri" w:hAnsi="Calibri"/>
          <w:b/>
          <w:sz w:val="24"/>
          <w:szCs w:val="24"/>
          <w:lang w:val="sk-SK"/>
        </w:rPr>
      </w:pPr>
      <w:r w:rsidRPr="00F93798">
        <w:rPr>
          <w:rFonts w:ascii="Calibri" w:hAnsi="Calibri"/>
          <w:sz w:val="24"/>
          <w:szCs w:val="24"/>
          <w:lang w:val="sk-SK"/>
        </w:rPr>
        <w:t xml:space="preserve">Riešenie bezbariérovej úpravy chodníka je zrejmé z grafickej časti tohto projektu z prílohy č.:                   </w:t>
      </w:r>
      <w:r w:rsidRPr="00F93798">
        <w:rPr>
          <w:rFonts w:ascii="Calibri" w:hAnsi="Calibri"/>
          <w:b/>
          <w:sz w:val="24"/>
          <w:szCs w:val="24"/>
          <w:lang w:val="sk-SK"/>
        </w:rPr>
        <w:t>0</w:t>
      </w:r>
      <w:r w:rsidR="00CB3ABF" w:rsidRPr="00F93798">
        <w:rPr>
          <w:rFonts w:ascii="Calibri" w:hAnsi="Calibri"/>
          <w:b/>
          <w:sz w:val="24"/>
          <w:szCs w:val="24"/>
          <w:lang w:val="sk-SK"/>
        </w:rPr>
        <w:t>4C</w:t>
      </w:r>
      <w:r w:rsidRPr="00F93798">
        <w:rPr>
          <w:rFonts w:ascii="Calibri" w:hAnsi="Calibri"/>
          <w:b/>
          <w:sz w:val="24"/>
          <w:szCs w:val="24"/>
          <w:lang w:val="sk-SK"/>
        </w:rPr>
        <w:t xml:space="preserve"> – BEZBARIÉROVÁ ÚPRAVA CHODNÍKA - TYPOVÝ VZOR.</w:t>
      </w:r>
    </w:p>
    <w:p w14:paraId="2F507BFF" w14:textId="77777777" w:rsidR="00432B09" w:rsidRPr="00F93798" w:rsidRDefault="00432B09" w:rsidP="00432B09">
      <w:pPr>
        <w:rPr>
          <w:rFonts w:ascii="Calibri" w:hAnsi="Calibri"/>
          <w:sz w:val="24"/>
          <w:szCs w:val="24"/>
          <w:lang w:val="sk-SK"/>
        </w:rPr>
      </w:pPr>
    </w:p>
    <w:p w14:paraId="3DB1A95F" w14:textId="326C9FF0" w:rsidR="00432B09" w:rsidRPr="00F93798" w:rsidRDefault="00432B09" w:rsidP="00432B09">
      <w:pPr>
        <w:pStyle w:val="Nadpis2upraven"/>
        <w:numPr>
          <w:ilvl w:val="2"/>
          <w:numId w:val="21"/>
        </w:numPr>
        <w:tabs>
          <w:tab w:val="num" w:pos="360"/>
        </w:tabs>
        <w:spacing w:line="360" w:lineRule="auto"/>
        <w:ind w:left="227"/>
        <w:jc w:val="both"/>
        <w:rPr>
          <w:rFonts w:ascii="Calibri" w:hAnsi="Calibri" w:cs="Times New Roman"/>
          <w:sz w:val="24"/>
          <w:szCs w:val="24"/>
        </w:rPr>
      </w:pPr>
      <w:bookmarkStart w:id="78" w:name="_Toc108207029"/>
      <w:r w:rsidRPr="00F93798">
        <w:rPr>
          <w:rFonts w:ascii="Calibri" w:hAnsi="Calibri" w:cs="Times New Roman"/>
          <w:sz w:val="24"/>
          <w:szCs w:val="24"/>
        </w:rPr>
        <w:t xml:space="preserve"> </w:t>
      </w:r>
      <w:bookmarkStart w:id="79" w:name="_Toc181004753"/>
      <w:bookmarkStart w:id="80" w:name="_Toc195465074"/>
      <w:r w:rsidRPr="00F93798">
        <w:rPr>
          <w:rFonts w:ascii="Calibri" w:hAnsi="Calibri" w:cs="Times New Roman"/>
          <w:sz w:val="24"/>
          <w:szCs w:val="24"/>
        </w:rPr>
        <w:t xml:space="preserve">Konštrukčné riešenie </w:t>
      </w:r>
      <w:r w:rsidR="007D3234" w:rsidRPr="00F93798">
        <w:rPr>
          <w:rFonts w:ascii="Calibri" w:hAnsi="Calibri" w:cs="Times New Roman"/>
          <w:sz w:val="24"/>
          <w:szCs w:val="24"/>
        </w:rPr>
        <w:t xml:space="preserve">záchytných </w:t>
      </w:r>
      <w:r w:rsidRPr="00F93798">
        <w:rPr>
          <w:rFonts w:ascii="Calibri" w:hAnsi="Calibri" w:cs="Times New Roman"/>
          <w:sz w:val="24"/>
          <w:szCs w:val="24"/>
        </w:rPr>
        <w:t>parkov</w:t>
      </w:r>
      <w:bookmarkEnd w:id="78"/>
      <w:bookmarkEnd w:id="79"/>
      <w:r w:rsidR="007D3234" w:rsidRPr="00F93798">
        <w:rPr>
          <w:rFonts w:ascii="Calibri" w:hAnsi="Calibri" w:cs="Times New Roman"/>
          <w:sz w:val="24"/>
          <w:szCs w:val="24"/>
        </w:rPr>
        <w:t>ísk</w:t>
      </w:r>
      <w:bookmarkEnd w:id="80"/>
    </w:p>
    <w:p w14:paraId="08D33D21" w14:textId="760353FC" w:rsidR="008562B6" w:rsidRPr="00F93798" w:rsidRDefault="008562B6" w:rsidP="00432B09">
      <w:pPr>
        <w:pStyle w:val="ListParagraph"/>
        <w:ind w:firstLine="709"/>
        <w:jc w:val="both"/>
        <w:rPr>
          <w:sz w:val="24"/>
          <w:szCs w:val="24"/>
          <w:lang w:val="sk-SK"/>
        </w:rPr>
      </w:pPr>
      <w:r w:rsidRPr="00F93798">
        <w:rPr>
          <w:sz w:val="24"/>
          <w:szCs w:val="24"/>
          <w:lang w:val="sk-SK"/>
        </w:rPr>
        <w:t xml:space="preserve">Jedna parkovacia plocha je navrhnutá v ostrovčeku pred kultúrnym domom. Parkovacie miesta sú tu navrhnuté šikmé pod uhlom 45°, v celkovom počte 5 miest, s rozmermi 2,5 m x 4,5 m. Návrh parkovacej plochy umožňuje parkovanie vozidiel s previsom nad okraj zelenej plochy. </w:t>
      </w:r>
    </w:p>
    <w:p w14:paraId="74A5B6BC" w14:textId="02876FBC" w:rsidR="008562B6" w:rsidRPr="00F93798" w:rsidRDefault="008562B6" w:rsidP="00432B09">
      <w:pPr>
        <w:pStyle w:val="ListParagraph"/>
        <w:ind w:firstLine="709"/>
        <w:jc w:val="both"/>
        <w:rPr>
          <w:sz w:val="24"/>
          <w:szCs w:val="24"/>
          <w:lang w:val="sk-SK"/>
        </w:rPr>
      </w:pPr>
      <w:r w:rsidRPr="00F93798">
        <w:rPr>
          <w:sz w:val="24"/>
          <w:szCs w:val="24"/>
          <w:lang w:val="sk-SK"/>
        </w:rPr>
        <w:t xml:space="preserve">Ďalšia parkovacia plocha bude vybudovaná v lokalite Malý Šúr pri miestnom jazere. Parkovanie tu bude kolmé, v celkovom počte </w:t>
      </w:r>
      <w:r w:rsidR="00A84ADD">
        <w:rPr>
          <w:sz w:val="24"/>
          <w:szCs w:val="24"/>
          <w:lang w:val="sk-SK"/>
        </w:rPr>
        <w:t>5</w:t>
      </w:r>
      <w:r w:rsidRPr="00F93798">
        <w:rPr>
          <w:sz w:val="24"/>
          <w:szCs w:val="24"/>
          <w:lang w:val="sk-SK"/>
        </w:rPr>
        <w:t xml:space="preserve"> stojísk, v rozmeroch 2,5 m x 5,0 m . </w:t>
      </w:r>
    </w:p>
    <w:p w14:paraId="1FBF5209" w14:textId="09BADA92" w:rsidR="003B7B4A" w:rsidRPr="00F93798" w:rsidRDefault="003B7B4A" w:rsidP="00432B09">
      <w:pPr>
        <w:pStyle w:val="ListParagraph"/>
        <w:ind w:firstLine="709"/>
        <w:jc w:val="both"/>
        <w:rPr>
          <w:sz w:val="24"/>
          <w:szCs w:val="24"/>
          <w:lang w:val="sk-SK"/>
        </w:rPr>
      </w:pPr>
      <w:r w:rsidRPr="00F93798">
        <w:rPr>
          <w:sz w:val="24"/>
          <w:szCs w:val="24"/>
          <w:lang w:val="sk-SK"/>
        </w:rPr>
        <w:t>Parkovacie miesta budú primárne slúžiť ako záchytné parkoviská pre krátkodobé státie, nasadenie a vysadenie cestujúcich presadajúcich na verejnú osobnú dopravu.</w:t>
      </w:r>
    </w:p>
    <w:p w14:paraId="33949D6D" w14:textId="299D3FF3" w:rsidR="00432B09" w:rsidRPr="00F93798" w:rsidRDefault="008562B6" w:rsidP="00432B09">
      <w:pPr>
        <w:pStyle w:val="ListParagraph"/>
        <w:ind w:firstLine="709"/>
        <w:jc w:val="both"/>
        <w:rPr>
          <w:sz w:val="24"/>
          <w:szCs w:val="24"/>
          <w:lang w:val="sk-SK"/>
        </w:rPr>
      </w:pPr>
      <w:r w:rsidRPr="00F93798">
        <w:rPr>
          <w:sz w:val="24"/>
          <w:szCs w:val="24"/>
          <w:lang w:val="sk-SK"/>
        </w:rPr>
        <w:t>Súčasťou parkovacích plôch sú taktiež miesta vyhradené pre osoby s telesným postihnutím v šírke 3,6 m.</w:t>
      </w:r>
    </w:p>
    <w:p w14:paraId="42696719" w14:textId="1266D4B0" w:rsidR="00432B09" w:rsidRPr="00F93798" w:rsidRDefault="00432B09" w:rsidP="00432B09">
      <w:pPr>
        <w:pStyle w:val="ListParagraph"/>
        <w:ind w:firstLine="709"/>
        <w:jc w:val="both"/>
        <w:rPr>
          <w:sz w:val="24"/>
          <w:szCs w:val="24"/>
          <w:lang w:val="sk-SK"/>
        </w:rPr>
      </w:pPr>
      <w:r w:rsidRPr="00F93798">
        <w:rPr>
          <w:sz w:val="24"/>
          <w:szCs w:val="24"/>
          <w:lang w:val="sk-SK"/>
        </w:rPr>
        <w:t>Parkovaci</w:t>
      </w:r>
      <w:r w:rsidR="00610DBE" w:rsidRPr="00F93798">
        <w:rPr>
          <w:sz w:val="24"/>
          <w:szCs w:val="24"/>
          <w:lang w:val="sk-SK"/>
        </w:rPr>
        <w:t>e</w:t>
      </w:r>
      <w:r w:rsidRPr="00F93798">
        <w:rPr>
          <w:sz w:val="24"/>
          <w:szCs w:val="24"/>
          <w:lang w:val="sk-SK"/>
        </w:rPr>
        <w:t xml:space="preserve"> ploch</w:t>
      </w:r>
      <w:r w:rsidR="00610DBE" w:rsidRPr="00F93798">
        <w:rPr>
          <w:sz w:val="24"/>
          <w:szCs w:val="24"/>
          <w:lang w:val="sk-SK"/>
        </w:rPr>
        <w:t>y</w:t>
      </w:r>
      <w:r w:rsidRPr="00F93798">
        <w:rPr>
          <w:sz w:val="24"/>
          <w:szCs w:val="24"/>
          <w:lang w:val="sk-SK"/>
        </w:rPr>
        <w:t xml:space="preserve"> bud</w:t>
      </w:r>
      <w:r w:rsidR="00610DBE" w:rsidRPr="00F93798">
        <w:rPr>
          <w:sz w:val="24"/>
          <w:szCs w:val="24"/>
          <w:lang w:val="sk-SK"/>
        </w:rPr>
        <w:t>ú</w:t>
      </w:r>
      <w:r w:rsidRPr="00F93798">
        <w:rPr>
          <w:sz w:val="24"/>
          <w:szCs w:val="24"/>
          <w:lang w:val="sk-SK"/>
        </w:rPr>
        <w:t xml:space="preserve"> vyznačen</w:t>
      </w:r>
      <w:r w:rsidR="00610DBE" w:rsidRPr="00F93798">
        <w:rPr>
          <w:sz w:val="24"/>
          <w:szCs w:val="24"/>
          <w:lang w:val="sk-SK"/>
        </w:rPr>
        <w:t>é</w:t>
      </w:r>
      <w:r w:rsidRPr="00F93798">
        <w:rPr>
          <w:sz w:val="24"/>
          <w:szCs w:val="24"/>
          <w:lang w:val="sk-SK"/>
        </w:rPr>
        <w:t xml:space="preserve"> príslušným zvislým </w:t>
      </w:r>
      <w:r w:rsidR="00610DBE" w:rsidRPr="00F93798">
        <w:rPr>
          <w:sz w:val="24"/>
          <w:szCs w:val="24"/>
          <w:lang w:val="sk-SK"/>
        </w:rPr>
        <w:t xml:space="preserve">a vodorovným </w:t>
      </w:r>
      <w:r w:rsidRPr="00F93798">
        <w:rPr>
          <w:sz w:val="24"/>
          <w:szCs w:val="24"/>
          <w:lang w:val="sk-SK"/>
        </w:rPr>
        <w:t>dopravným značením.</w:t>
      </w:r>
    </w:p>
    <w:p w14:paraId="53B711D2" w14:textId="20FF84DA" w:rsidR="000F14AC" w:rsidRPr="00F93798" w:rsidRDefault="00432B09" w:rsidP="00432B09">
      <w:pPr>
        <w:ind w:firstLine="709"/>
        <w:rPr>
          <w:rFonts w:ascii="Calibri" w:hAnsi="Calibri"/>
          <w:sz w:val="24"/>
          <w:szCs w:val="24"/>
          <w:lang w:val="sk-SK"/>
        </w:rPr>
      </w:pPr>
      <w:r w:rsidRPr="00F93798">
        <w:rPr>
          <w:rFonts w:ascii="Calibri" w:hAnsi="Calibri"/>
          <w:sz w:val="24"/>
          <w:szCs w:val="24"/>
          <w:lang w:val="sk-SK"/>
        </w:rPr>
        <w:t>Povrch navrhovan</w:t>
      </w:r>
      <w:r w:rsidR="000F14AC" w:rsidRPr="00F93798">
        <w:rPr>
          <w:rFonts w:ascii="Calibri" w:hAnsi="Calibri"/>
          <w:sz w:val="24"/>
          <w:szCs w:val="24"/>
          <w:lang w:val="sk-SK"/>
        </w:rPr>
        <w:t>ých</w:t>
      </w:r>
      <w:r w:rsidRPr="00F93798">
        <w:rPr>
          <w:rFonts w:ascii="Calibri" w:hAnsi="Calibri"/>
          <w:sz w:val="24"/>
          <w:szCs w:val="24"/>
          <w:lang w:val="sk-SK"/>
        </w:rPr>
        <w:t xml:space="preserve"> parkovac</w:t>
      </w:r>
      <w:r w:rsidR="000F14AC" w:rsidRPr="00F93798">
        <w:rPr>
          <w:rFonts w:ascii="Calibri" w:hAnsi="Calibri"/>
          <w:sz w:val="24"/>
          <w:szCs w:val="24"/>
          <w:lang w:val="sk-SK"/>
        </w:rPr>
        <w:t>ích</w:t>
      </w:r>
      <w:r w:rsidRPr="00F93798">
        <w:rPr>
          <w:rFonts w:ascii="Calibri" w:hAnsi="Calibri"/>
          <w:sz w:val="24"/>
          <w:szCs w:val="24"/>
          <w:lang w:val="sk-SK"/>
        </w:rPr>
        <w:t xml:space="preserve"> pl</w:t>
      </w:r>
      <w:r w:rsidR="000F14AC" w:rsidRPr="00F93798">
        <w:rPr>
          <w:rFonts w:ascii="Calibri" w:hAnsi="Calibri"/>
          <w:sz w:val="24"/>
          <w:szCs w:val="24"/>
          <w:lang w:val="sk-SK"/>
        </w:rPr>
        <w:t>ôch</w:t>
      </w:r>
      <w:r w:rsidRPr="00F93798">
        <w:rPr>
          <w:rFonts w:ascii="Calibri" w:hAnsi="Calibri"/>
          <w:sz w:val="24"/>
          <w:szCs w:val="24"/>
          <w:lang w:val="sk-SK"/>
        </w:rPr>
        <w:t xml:space="preserve"> bude </w:t>
      </w:r>
      <w:r w:rsidR="00EC1F2E" w:rsidRPr="00F93798">
        <w:rPr>
          <w:rFonts w:ascii="Calibri" w:hAnsi="Calibri"/>
          <w:sz w:val="24"/>
          <w:szCs w:val="24"/>
          <w:lang w:val="sk-SK"/>
        </w:rPr>
        <w:t>z betónovej vodopriepustnej dlažby</w:t>
      </w:r>
      <w:r w:rsidRPr="00F93798">
        <w:rPr>
          <w:rFonts w:ascii="Calibri" w:hAnsi="Calibri"/>
          <w:sz w:val="24"/>
          <w:szCs w:val="24"/>
          <w:lang w:val="sk-SK"/>
        </w:rPr>
        <w:t>.</w:t>
      </w:r>
      <w:r w:rsidR="00B76774" w:rsidRPr="00F93798">
        <w:rPr>
          <w:rFonts w:ascii="Calibri" w:hAnsi="Calibri"/>
          <w:sz w:val="24"/>
          <w:szCs w:val="24"/>
          <w:lang w:val="sk-SK"/>
        </w:rPr>
        <w:t xml:space="preserve"> V skladbe parkovacích plôch je navrhnutá aj NTRF geotextília na zach</w:t>
      </w:r>
      <w:r w:rsidR="0098210C">
        <w:rPr>
          <w:rFonts w:ascii="Calibri" w:hAnsi="Calibri"/>
          <w:sz w:val="24"/>
          <w:szCs w:val="24"/>
          <w:lang w:val="sk-SK"/>
        </w:rPr>
        <w:t>y</w:t>
      </w:r>
      <w:r w:rsidR="00B76774" w:rsidRPr="00F93798">
        <w:rPr>
          <w:rFonts w:ascii="Calibri" w:hAnsi="Calibri"/>
          <w:sz w:val="24"/>
          <w:szCs w:val="24"/>
          <w:lang w:val="sk-SK"/>
        </w:rPr>
        <w:t>távanie prípadných olejov z povrchu parkoviska.</w:t>
      </w:r>
      <w:r w:rsidRPr="00F93798">
        <w:rPr>
          <w:rFonts w:ascii="Calibri" w:hAnsi="Calibri"/>
          <w:sz w:val="24"/>
          <w:szCs w:val="24"/>
          <w:lang w:val="sk-SK"/>
        </w:rPr>
        <w:t xml:space="preserve"> </w:t>
      </w:r>
    </w:p>
    <w:p w14:paraId="63BB8324" w14:textId="701106B5" w:rsidR="00432B09" w:rsidRPr="00F93798" w:rsidRDefault="00432B09" w:rsidP="00432B09">
      <w:pPr>
        <w:ind w:firstLine="709"/>
        <w:rPr>
          <w:rFonts w:ascii="Calibri" w:hAnsi="Calibri"/>
          <w:sz w:val="24"/>
          <w:szCs w:val="24"/>
          <w:lang w:val="sk-SK"/>
        </w:rPr>
      </w:pPr>
      <w:r w:rsidRPr="00F93798">
        <w:rPr>
          <w:rFonts w:ascii="Calibri" w:hAnsi="Calibri"/>
          <w:sz w:val="24"/>
          <w:szCs w:val="24"/>
          <w:lang w:val="sk-SK"/>
        </w:rPr>
        <w:t>Parkovaci</w:t>
      </w:r>
      <w:r w:rsidR="000F14AC" w:rsidRPr="00F93798">
        <w:rPr>
          <w:rFonts w:ascii="Calibri" w:hAnsi="Calibri"/>
          <w:sz w:val="24"/>
          <w:szCs w:val="24"/>
          <w:lang w:val="sk-SK"/>
        </w:rPr>
        <w:t>e</w:t>
      </w:r>
      <w:r w:rsidRPr="00F93798">
        <w:rPr>
          <w:rFonts w:ascii="Calibri" w:hAnsi="Calibri"/>
          <w:sz w:val="24"/>
          <w:szCs w:val="24"/>
          <w:lang w:val="sk-SK"/>
        </w:rPr>
        <w:t xml:space="preserve"> ploch</w:t>
      </w:r>
      <w:r w:rsidR="000F14AC" w:rsidRPr="00F93798">
        <w:rPr>
          <w:rFonts w:ascii="Calibri" w:hAnsi="Calibri"/>
          <w:sz w:val="24"/>
          <w:szCs w:val="24"/>
          <w:lang w:val="sk-SK"/>
        </w:rPr>
        <w:t>y</w:t>
      </w:r>
      <w:r w:rsidRPr="00F93798">
        <w:rPr>
          <w:rFonts w:ascii="Calibri" w:hAnsi="Calibri"/>
          <w:sz w:val="24"/>
          <w:szCs w:val="24"/>
          <w:lang w:val="sk-SK"/>
        </w:rPr>
        <w:t xml:space="preserve"> bud</w:t>
      </w:r>
      <w:r w:rsidR="000F14AC" w:rsidRPr="00F93798">
        <w:rPr>
          <w:rFonts w:ascii="Calibri" w:hAnsi="Calibri"/>
          <w:sz w:val="24"/>
          <w:szCs w:val="24"/>
          <w:lang w:val="sk-SK"/>
        </w:rPr>
        <w:t>ú</w:t>
      </w:r>
      <w:r w:rsidRPr="00F93798">
        <w:rPr>
          <w:rFonts w:ascii="Calibri" w:hAnsi="Calibri"/>
          <w:sz w:val="24"/>
          <w:szCs w:val="24"/>
          <w:lang w:val="sk-SK"/>
        </w:rPr>
        <w:t xml:space="preserve"> zo strany vozovky lemovan</w:t>
      </w:r>
      <w:r w:rsidR="000F14AC" w:rsidRPr="00F93798">
        <w:rPr>
          <w:rFonts w:ascii="Calibri" w:hAnsi="Calibri"/>
          <w:sz w:val="24"/>
          <w:szCs w:val="24"/>
          <w:lang w:val="sk-SK"/>
        </w:rPr>
        <w:t>é</w:t>
      </w:r>
      <w:r w:rsidRPr="00F93798">
        <w:rPr>
          <w:rFonts w:ascii="Calibri" w:hAnsi="Calibri"/>
          <w:sz w:val="24"/>
          <w:szCs w:val="24"/>
          <w:lang w:val="sk-SK"/>
        </w:rPr>
        <w:t xml:space="preserve"> </w:t>
      </w:r>
      <w:r w:rsidR="000F14AC" w:rsidRPr="00F93798">
        <w:rPr>
          <w:rFonts w:ascii="Calibri" w:hAnsi="Calibri"/>
          <w:sz w:val="24"/>
          <w:szCs w:val="24"/>
          <w:lang w:val="sk-SK"/>
        </w:rPr>
        <w:t xml:space="preserve">sklopenými </w:t>
      </w:r>
      <w:r w:rsidRPr="00F93798">
        <w:rPr>
          <w:rFonts w:ascii="Calibri" w:hAnsi="Calibri"/>
          <w:sz w:val="24"/>
          <w:szCs w:val="24"/>
          <w:lang w:val="sk-SK"/>
        </w:rPr>
        <w:t>cestnými obrubníkmi bez prevýšenia, pre zabezpečenie odvodu vody z vozovky na plochu parkoviska. V styku so zeleňou bud</w:t>
      </w:r>
      <w:r w:rsidR="000F14AC" w:rsidRPr="00F93798">
        <w:rPr>
          <w:rFonts w:ascii="Calibri" w:hAnsi="Calibri"/>
          <w:sz w:val="24"/>
          <w:szCs w:val="24"/>
          <w:lang w:val="sk-SK"/>
        </w:rPr>
        <w:t>ú</w:t>
      </w:r>
      <w:r w:rsidRPr="00F93798">
        <w:rPr>
          <w:rFonts w:ascii="Calibri" w:hAnsi="Calibri"/>
          <w:sz w:val="24"/>
          <w:szCs w:val="24"/>
          <w:lang w:val="sk-SK"/>
        </w:rPr>
        <w:t xml:space="preserve"> parkovaci</w:t>
      </w:r>
      <w:r w:rsidR="000F14AC" w:rsidRPr="00F93798">
        <w:rPr>
          <w:rFonts w:ascii="Calibri" w:hAnsi="Calibri"/>
          <w:sz w:val="24"/>
          <w:szCs w:val="24"/>
          <w:lang w:val="sk-SK"/>
        </w:rPr>
        <w:t>e</w:t>
      </w:r>
      <w:r w:rsidRPr="00F93798">
        <w:rPr>
          <w:rFonts w:ascii="Calibri" w:hAnsi="Calibri"/>
          <w:sz w:val="24"/>
          <w:szCs w:val="24"/>
          <w:lang w:val="sk-SK"/>
        </w:rPr>
        <w:t xml:space="preserve"> ploch</w:t>
      </w:r>
      <w:r w:rsidR="000F14AC" w:rsidRPr="00F93798">
        <w:rPr>
          <w:rFonts w:ascii="Calibri" w:hAnsi="Calibri"/>
          <w:sz w:val="24"/>
          <w:szCs w:val="24"/>
          <w:lang w:val="sk-SK"/>
        </w:rPr>
        <w:t>y</w:t>
      </w:r>
      <w:r w:rsidRPr="00F93798">
        <w:rPr>
          <w:rFonts w:ascii="Calibri" w:hAnsi="Calibri"/>
          <w:sz w:val="24"/>
          <w:szCs w:val="24"/>
          <w:lang w:val="sk-SK"/>
        </w:rPr>
        <w:t xml:space="preserve"> lemovan</w:t>
      </w:r>
      <w:r w:rsidR="000F14AC" w:rsidRPr="00F93798">
        <w:rPr>
          <w:rFonts w:ascii="Calibri" w:hAnsi="Calibri"/>
          <w:sz w:val="24"/>
          <w:szCs w:val="24"/>
          <w:lang w:val="sk-SK"/>
        </w:rPr>
        <w:t>é</w:t>
      </w:r>
      <w:r w:rsidRPr="00F93798">
        <w:rPr>
          <w:rFonts w:ascii="Calibri" w:hAnsi="Calibri"/>
          <w:sz w:val="24"/>
          <w:szCs w:val="24"/>
          <w:lang w:val="sk-SK"/>
        </w:rPr>
        <w:t xml:space="preserve"> cestnými obrubníkmi s prevýšením 1</w:t>
      </w:r>
      <w:r w:rsidR="000F14AC" w:rsidRPr="00F93798">
        <w:rPr>
          <w:rFonts w:ascii="Calibri" w:hAnsi="Calibri"/>
          <w:sz w:val="24"/>
          <w:szCs w:val="24"/>
          <w:lang w:val="sk-SK"/>
        </w:rPr>
        <w:t>5</w:t>
      </w:r>
      <w:r w:rsidRPr="00F93798">
        <w:rPr>
          <w:rFonts w:ascii="Calibri" w:hAnsi="Calibri"/>
          <w:sz w:val="24"/>
          <w:szCs w:val="24"/>
          <w:lang w:val="sk-SK"/>
        </w:rPr>
        <w:t>0 mm nad jej úroveň. Obrubníky budú osadené do lôžka z betónu C20/25 - X0.</w:t>
      </w:r>
    </w:p>
    <w:p w14:paraId="14AFE266" w14:textId="77777777" w:rsidR="00A374A0" w:rsidRPr="00F93798" w:rsidRDefault="00A374A0" w:rsidP="00432B09">
      <w:pPr>
        <w:ind w:firstLine="709"/>
        <w:rPr>
          <w:rFonts w:ascii="Calibri" w:hAnsi="Calibri"/>
          <w:sz w:val="24"/>
          <w:szCs w:val="24"/>
          <w:lang w:val="sk-SK"/>
        </w:rPr>
      </w:pPr>
    </w:p>
    <w:p w14:paraId="77705304" w14:textId="448DCAC8" w:rsidR="00A374A0" w:rsidRPr="00F93798" w:rsidRDefault="00A374A0" w:rsidP="00A374A0">
      <w:pPr>
        <w:pStyle w:val="Nadpis2upraven"/>
        <w:numPr>
          <w:ilvl w:val="2"/>
          <w:numId w:val="21"/>
        </w:numPr>
        <w:spacing w:line="360" w:lineRule="auto"/>
        <w:jc w:val="both"/>
        <w:rPr>
          <w:rFonts w:ascii="Calibri" w:hAnsi="Calibri" w:cs="Times New Roman"/>
          <w:sz w:val="24"/>
          <w:szCs w:val="24"/>
        </w:rPr>
      </w:pPr>
      <w:bookmarkStart w:id="81" w:name="_Toc193822162"/>
      <w:r w:rsidRPr="00F93798">
        <w:rPr>
          <w:rFonts w:ascii="Calibri" w:hAnsi="Calibri" w:cs="Times New Roman"/>
          <w:sz w:val="24"/>
          <w:szCs w:val="24"/>
        </w:rPr>
        <w:t xml:space="preserve"> </w:t>
      </w:r>
      <w:bookmarkStart w:id="82" w:name="_Toc195465075"/>
      <w:r w:rsidRPr="00F93798">
        <w:rPr>
          <w:rFonts w:ascii="Calibri" w:hAnsi="Calibri" w:cs="Times New Roman"/>
          <w:sz w:val="24"/>
          <w:szCs w:val="24"/>
        </w:rPr>
        <w:t>Konštrukčné riešenie stavebných spomaľovacích prah</w:t>
      </w:r>
      <w:bookmarkEnd w:id="81"/>
      <w:r w:rsidRPr="00F93798">
        <w:rPr>
          <w:rFonts w:ascii="Calibri" w:hAnsi="Calibri" w:cs="Times New Roman"/>
          <w:sz w:val="24"/>
          <w:szCs w:val="24"/>
        </w:rPr>
        <w:t>ov</w:t>
      </w:r>
      <w:bookmarkEnd w:id="82"/>
    </w:p>
    <w:p w14:paraId="2B2DAC47" w14:textId="11ACA16E" w:rsidR="00A374A0" w:rsidRPr="00F93798" w:rsidRDefault="00A374A0" w:rsidP="00A374A0">
      <w:pPr>
        <w:pStyle w:val="ListParagraph"/>
        <w:ind w:firstLine="709"/>
        <w:jc w:val="both"/>
        <w:rPr>
          <w:sz w:val="24"/>
          <w:szCs w:val="24"/>
          <w:lang w:val="sk-SK"/>
        </w:rPr>
      </w:pPr>
      <w:r w:rsidRPr="00F93798">
        <w:rPr>
          <w:sz w:val="24"/>
          <w:szCs w:val="24"/>
          <w:lang w:val="sk-SK"/>
        </w:rPr>
        <w:t>Navrhované stavebné spomaľovacie prahy budú zhotovené v lokalite Malý Šúr na výjazde a vjazde z obce. Prevýšenie prahov bude 120 mm nad úroveň vozovky. Prahy budú zhotovené z cestného betónu s príslušnou výstužou</w:t>
      </w:r>
      <w:r w:rsidR="00483601" w:rsidRPr="00F93798">
        <w:rPr>
          <w:sz w:val="24"/>
          <w:szCs w:val="24"/>
          <w:lang w:val="sk-SK"/>
        </w:rPr>
        <w:t>. L</w:t>
      </w:r>
      <w:r w:rsidRPr="00F93798">
        <w:rPr>
          <w:sz w:val="24"/>
          <w:szCs w:val="24"/>
          <w:lang w:val="sk-SK"/>
        </w:rPr>
        <w:t xml:space="preserve">emované budú popri vozovke a na rozhraní hornej nábehovej hrany zapustenými cestnými obrubníkmi osadenými do lôžka z betónu C20/25 - X0. </w:t>
      </w:r>
      <w:r w:rsidR="00483601" w:rsidRPr="00F93798">
        <w:rPr>
          <w:sz w:val="24"/>
          <w:szCs w:val="24"/>
          <w:lang w:val="sk-SK"/>
        </w:rPr>
        <w:t>Dĺžka nábehových hrán bude 1,5 m s sklone 8%, horná hrana bude zhotovená v šírke 5 m.</w:t>
      </w:r>
    </w:p>
    <w:p w14:paraId="4204D8E9" w14:textId="77777777" w:rsidR="00432B09" w:rsidRPr="00F93798" w:rsidRDefault="00432B09" w:rsidP="007B4B05">
      <w:pPr>
        <w:rPr>
          <w:sz w:val="24"/>
          <w:szCs w:val="24"/>
          <w:lang w:val="sk-SK"/>
        </w:rPr>
      </w:pPr>
    </w:p>
    <w:p w14:paraId="56FBFB71" w14:textId="5D0C3890" w:rsidR="00557810" w:rsidRPr="00F93798" w:rsidRDefault="008A44AD" w:rsidP="00557810">
      <w:pPr>
        <w:pStyle w:val="Nadpis2upraven"/>
        <w:numPr>
          <w:ilvl w:val="2"/>
          <w:numId w:val="21"/>
        </w:numPr>
        <w:tabs>
          <w:tab w:val="num" w:pos="360"/>
        </w:tabs>
        <w:spacing w:line="360" w:lineRule="auto"/>
        <w:ind w:left="227"/>
        <w:jc w:val="both"/>
        <w:rPr>
          <w:rFonts w:ascii="Calibri" w:hAnsi="Calibri" w:cs="Times New Roman"/>
          <w:sz w:val="24"/>
          <w:szCs w:val="24"/>
        </w:rPr>
      </w:pPr>
      <w:bookmarkStart w:id="83" w:name="_Toc181004754"/>
      <w:r w:rsidRPr="00F93798">
        <w:rPr>
          <w:rFonts w:ascii="Calibri" w:hAnsi="Calibri" w:cs="Times New Roman"/>
          <w:sz w:val="24"/>
          <w:szCs w:val="24"/>
        </w:rPr>
        <w:t xml:space="preserve"> </w:t>
      </w:r>
      <w:bookmarkStart w:id="84" w:name="_Toc195465076"/>
      <w:r w:rsidR="00557810" w:rsidRPr="00F93798">
        <w:rPr>
          <w:rFonts w:ascii="Calibri" w:hAnsi="Calibri" w:cs="Times New Roman"/>
          <w:sz w:val="24"/>
          <w:szCs w:val="24"/>
        </w:rPr>
        <w:t>Skladba konštrukčných vrstiev</w:t>
      </w:r>
      <w:bookmarkEnd w:id="83"/>
      <w:bookmarkEnd w:id="84"/>
    </w:p>
    <w:p w14:paraId="1BE9F100" w14:textId="77777777" w:rsidR="00557810" w:rsidRPr="00F93798" w:rsidRDefault="00557810" w:rsidP="00557810">
      <w:pPr>
        <w:pStyle w:val="ListParagraph"/>
        <w:rPr>
          <w:sz w:val="24"/>
          <w:szCs w:val="24"/>
          <w:lang w:val="sk-SK"/>
        </w:rPr>
      </w:pPr>
      <w:r w:rsidRPr="00F93798">
        <w:rPr>
          <w:sz w:val="24"/>
          <w:szCs w:val="24"/>
          <w:u w:val="single"/>
          <w:lang w:val="sk-SK"/>
        </w:rPr>
        <w:t>Odstránenie vrchnej obrusnej vrstvy a zhotovenie nového asfaltového krytu vozovky</w:t>
      </w:r>
      <w:r w:rsidRPr="00F93798">
        <w:rPr>
          <w:sz w:val="24"/>
          <w:szCs w:val="24"/>
          <w:lang w:val="sk-SK"/>
        </w:rPr>
        <w:t>:</w:t>
      </w:r>
    </w:p>
    <w:p w14:paraId="78CF4365" w14:textId="77777777" w:rsidR="00557810" w:rsidRPr="00F93798" w:rsidRDefault="00557810" w:rsidP="00557810">
      <w:pPr>
        <w:pStyle w:val="ListParagraph"/>
        <w:ind w:left="709"/>
        <w:rPr>
          <w:sz w:val="24"/>
          <w:szCs w:val="24"/>
          <w:lang w:val="sk-SK"/>
        </w:rPr>
      </w:pPr>
      <w:r w:rsidRPr="00F93798">
        <w:rPr>
          <w:sz w:val="24"/>
          <w:szCs w:val="24"/>
          <w:lang w:val="sk-SK"/>
        </w:rPr>
        <w:t xml:space="preserve">ASFALTOVÝ BETÓN OBRUSNÝ MODIFIKOVANÝ AC11 O, </w:t>
      </w:r>
    </w:p>
    <w:p w14:paraId="425974F3" w14:textId="77777777" w:rsidR="00557810" w:rsidRPr="00F93798" w:rsidRDefault="00557810" w:rsidP="00557810">
      <w:pPr>
        <w:pStyle w:val="ListParagraph"/>
        <w:ind w:left="709"/>
        <w:rPr>
          <w:sz w:val="24"/>
          <w:szCs w:val="24"/>
          <w:lang w:val="sk-SK"/>
        </w:rPr>
      </w:pPr>
      <w:r w:rsidRPr="00F93798">
        <w:rPr>
          <w:sz w:val="24"/>
          <w:szCs w:val="24"/>
          <w:lang w:val="sk-SK"/>
        </w:rPr>
        <w:t xml:space="preserve">PBM 45/80-75; I    </w:t>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t xml:space="preserve">   STN EN 13108-1          40 mm</w:t>
      </w:r>
    </w:p>
    <w:p w14:paraId="7CE86078" w14:textId="77777777" w:rsidR="00557810" w:rsidRPr="00F93798" w:rsidRDefault="00557810" w:rsidP="00557810">
      <w:pPr>
        <w:pStyle w:val="ListParagraph"/>
        <w:ind w:left="709"/>
        <w:rPr>
          <w:sz w:val="24"/>
          <w:szCs w:val="24"/>
          <w:lang w:val="sk-SK"/>
        </w:rPr>
      </w:pPr>
      <w:r w:rsidRPr="00F93798">
        <w:rPr>
          <w:sz w:val="24"/>
          <w:szCs w:val="24"/>
          <w:lang w:val="sk-SK"/>
        </w:rPr>
        <w:t>SPOJOVACÍ POSTREK 0,5KG/m²</w:t>
      </w:r>
    </w:p>
    <w:p w14:paraId="79C9E5C2" w14:textId="77777777" w:rsidR="00557810" w:rsidRPr="00F93798" w:rsidRDefault="00557810" w:rsidP="00557810">
      <w:pPr>
        <w:pStyle w:val="ListParagraph"/>
        <w:ind w:left="709"/>
        <w:rPr>
          <w:sz w:val="24"/>
          <w:szCs w:val="24"/>
          <w:lang w:val="sk-SK"/>
        </w:rPr>
      </w:pPr>
      <w:r w:rsidRPr="00F93798">
        <w:rPr>
          <w:sz w:val="24"/>
          <w:szCs w:val="24"/>
          <w:lang w:val="sk-SK"/>
        </w:rPr>
        <w:t>ASFALTOVÝ BETÓN AC16 L; PMB 45/80-55; I                             STN EN 13108-1          60 mm</w:t>
      </w:r>
    </w:p>
    <w:p w14:paraId="51804195" w14:textId="77777777" w:rsidR="00557810" w:rsidRPr="00F93798" w:rsidRDefault="00557810" w:rsidP="00557810">
      <w:pPr>
        <w:pStyle w:val="ListParagraph"/>
        <w:ind w:left="709"/>
        <w:rPr>
          <w:sz w:val="24"/>
          <w:szCs w:val="24"/>
          <w:lang w:val="sk-SK"/>
        </w:rPr>
      </w:pPr>
      <w:r w:rsidRPr="00F93798">
        <w:rPr>
          <w:sz w:val="24"/>
          <w:szCs w:val="24"/>
          <w:lang w:val="sk-SK"/>
        </w:rPr>
        <w:t xml:space="preserve">SPOJOVACÍ POSTREK 1,0KG/m² </w:t>
      </w:r>
    </w:p>
    <w:p w14:paraId="4060BF94" w14:textId="77777777" w:rsidR="00557810" w:rsidRPr="00F93798" w:rsidRDefault="00557810" w:rsidP="00557810">
      <w:pPr>
        <w:pStyle w:val="ListParagraph"/>
        <w:ind w:left="709"/>
        <w:rPr>
          <w:sz w:val="24"/>
          <w:szCs w:val="24"/>
          <w:u w:val="single"/>
          <w:lang w:val="sk-SK"/>
        </w:rPr>
      </w:pPr>
      <w:r w:rsidRPr="00F93798">
        <w:rPr>
          <w:sz w:val="24"/>
          <w:szCs w:val="24"/>
          <w:u w:val="single"/>
          <w:lang w:val="sk-SK"/>
        </w:rPr>
        <w:lastRenderedPageBreak/>
        <w:t xml:space="preserve">PODKLADOVÉ VRSTVY EXISTUJÚCEJ VOZOVKY                                                                             </w:t>
      </w:r>
    </w:p>
    <w:p w14:paraId="5AA2716C" w14:textId="77777777" w:rsidR="00557810" w:rsidRPr="00F93798" w:rsidRDefault="00557810" w:rsidP="00557810">
      <w:pPr>
        <w:pStyle w:val="ListParagraph"/>
        <w:spacing w:line="276" w:lineRule="auto"/>
        <w:ind w:firstLine="709"/>
        <w:rPr>
          <w:sz w:val="24"/>
          <w:szCs w:val="24"/>
          <w:lang w:val="sk-SK"/>
        </w:rPr>
      </w:pPr>
      <w:r w:rsidRPr="00F93798">
        <w:rPr>
          <w:sz w:val="24"/>
          <w:szCs w:val="24"/>
          <w:lang w:val="sk-SK"/>
        </w:rPr>
        <w:t>SPOLU</w:t>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t xml:space="preserve">  </w:t>
      </w:r>
      <w:r w:rsidRPr="00F93798">
        <w:rPr>
          <w:sz w:val="24"/>
          <w:szCs w:val="24"/>
          <w:lang w:val="sk-SK"/>
        </w:rPr>
        <w:tab/>
        <w:t xml:space="preserve"> 100 mm</w:t>
      </w:r>
    </w:p>
    <w:p w14:paraId="24E62237" w14:textId="77777777" w:rsidR="00557810" w:rsidRPr="00F93798" w:rsidRDefault="00557810" w:rsidP="00557810">
      <w:pPr>
        <w:pStyle w:val="ListParagraph"/>
        <w:rPr>
          <w:sz w:val="24"/>
          <w:szCs w:val="24"/>
          <w:u w:val="single"/>
          <w:lang w:val="sk-SK"/>
        </w:rPr>
      </w:pPr>
    </w:p>
    <w:p w14:paraId="2BBB53A0" w14:textId="47A359A1" w:rsidR="00557810" w:rsidRPr="00F93798" w:rsidRDefault="00557810" w:rsidP="00557810">
      <w:pPr>
        <w:pStyle w:val="ListParagraph"/>
        <w:rPr>
          <w:sz w:val="24"/>
          <w:szCs w:val="24"/>
          <w:lang w:val="sk-SK"/>
        </w:rPr>
      </w:pPr>
      <w:r w:rsidRPr="00F93798">
        <w:rPr>
          <w:sz w:val="24"/>
          <w:szCs w:val="24"/>
          <w:u w:val="single"/>
          <w:lang w:val="sk-SK"/>
        </w:rPr>
        <w:t>Navrhované rozšírenie vozovky</w:t>
      </w:r>
      <w:r w:rsidR="00EC0E27" w:rsidRPr="00F93798">
        <w:rPr>
          <w:sz w:val="24"/>
          <w:szCs w:val="24"/>
          <w:u w:val="single"/>
          <w:lang w:val="sk-SK"/>
        </w:rPr>
        <w:t xml:space="preserve"> / Zastávková nika</w:t>
      </w:r>
      <w:r w:rsidRPr="00F93798">
        <w:rPr>
          <w:sz w:val="24"/>
          <w:szCs w:val="24"/>
          <w:lang w:val="sk-SK"/>
        </w:rPr>
        <w:t>:</w:t>
      </w:r>
    </w:p>
    <w:p w14:paraId="4C83EB14" w14:textId="77777777" w:rsidR="00557810" w:rsidRPr="00F93798" w:rsidRDefault="00557810" w:rsidP="00557810">
      <w:pPr>
        <w:pStyle w:val="ListParagraph"/>
        <w:ind w:firstLine="709"/>
        <w:rPr>
          <w:sz w:val="24"/>
          <w:szCs w:val="24"/>
          <w:lang w:val="sk-SK"/>
        </w:rPr>
      </w:pPr>
      <w:r w:rsidRPr="00F93798">
        <w:rPr>
          <w:sz w:val="24"/>
          <w:szCs w:val="24"/>
          <w:lang w:val="sk-SK"/>
        </w:rPr>
        <w:t xml:space="preserve">ASFALTOVÝ BETÓN OBRUSNÝ MODIFIKOVANÝ AC11 O, </w:t>
      </w:r>
    </w:p>
    <w:p w14:paraId="7BDE42D1" w14:textId="77777777" w:rsidR="00557810" w:rsidRPr="00F93798" w:rsidRDefault="00557810" w:rsidP="00557810">
      <w:pPr>
        <w:pStyle w:val="ListParagraph"/>
        <w:ind w:firstLine="709"/>
        <w:rPr>
          <w:sz w:val="24"/>
          <w:szCs w:val="24"/>
          <w:lang w:val="sk-SK"/>
        </w:rPr>
      </w:pPr>
      <w:r w:rsidRPr="00F93798">
        <w:rPr>
          <w:sz w:val="24"/>
          <w:szCs w:val="24"/>
          <w:lang w:val="sk-SK"/>
        </w:rPr>
        <w:t xml:space="preserve">PBM 45/80-75; I    </w:t>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t xml:space="preserve">    STN EN 13108-1         40 mm</w:t>
      </w:r>
    </w:p>
    <w:p w14:paraId="18B642FD" w14:textId="77777777" w:rsidR="00557810" w:rsidRPr="00F93798" w:rsidRDefault="00557810" w:rsidP="00557810">
      <w:pPr>
        <w:pStyle w:val="ListParagraph"/>
        <w:ind w:firstLine="709"/>
        <w:rPr>
          <w:sz w:val="24"/>
          <w:szCs w:val="24"/>
          <w:lang w:val="sk-SK"/>
        </w:rPr>
      </w:pPr>
      <w:r w:rsidRPr="00F93798">
        <w:rPr>
          <w:sz w:val="24"/>
          <w:szCs w:val="24"/>
          <w:lang w:val="sk-SK"/>
        </w:rPr>
        <w:t>SPOJOVACÍ POSTREK 0,5KG/m²</w:t>
      </w:r>
    </w:p>
    <w:p w14:paraId="2334AF84" w14:textId="77777777" w:rsidR="00557810" w:rsidRPr="00F93798" w:rsidRDefault="00557810" w:rsidP="00557810">
      <w:pPr>
        <w:pStyle w:val="ListParagraph"/>
        <w:ind w:firstLine="709"/>
        <w:rPr>
          <w:sz w:val="24"/>
          <w:szCs w:val="24"/>
          <w:lang w:val="sk-SK"/>
        </w:rPr>
      </w:pPr>
      <w:r w:rsidRPr="00F93798">
        <w:rPr>
          <w:sz w:val="24"/>
          <w:szCs w:val="24"/>
          <w:lang w:val="sk-SK"/>
        </w:rPr>
        <w:t>ASFALTOVÝ BETÓN AC16 L; PMB 45/80-55; I                              STN EN 13108-1        60 mm</w:t>
      </w:r>
    </w:p>
    <w:p w14:paraId="373E18FF" w14:textId="77777777" w:rsidR="00557810" w:rsidRPr="00F93798" w:rsidRDefault="00557810" w:rsidP="00557810">
      <w:pPr>
        <w:pStyle w:val="ListParagraph"/>
        <w:ind w:firstLine="709"/>
        <w:rPr>
          <w:sz w:val="24"/>
          <w:szCs w:val="24"/>
          <w:lang w:val="sk-SK"/>
        </w:rPr>
      </w:pPr>
      <w:r w:rsidRPr="00F93798">
        <w:rPr>
          <w:sz w:val="24"/>
          <w:szCs w:val="24"/>
          <w:lang w:val="sk-SK"/>
        </w:rPr>
        <w:t>SKLOVLÁKNITÁ GEOMREŽA GlasGrid GG</w:t>
      </w:r>
    </w:p>
    <w:p w14:paraId="6451B165" w14:textId="77777777" w:rsidR="00557810" w:rsidRPr="00F93798" w:rsidRDefault="00557810" w:rsidP="00557810">
      <w:pPr>
        <w:pStyle w:val="ListParagraph"/>
        <w:ind w:firstLine="709"/>
        <w:rPr>
          <w:sz w:val="24"/>
          <w:szCs w:val="24"/>
          <w:lang w:val="sk-SK"/>
        </w:rPr>
      </w:pPr>
      <w:r w:rsidRPr="00F93798">
        <w:rPr>
          <w:sz w:val="24"/>
          <w:szCs w:val="24"/>
          <w:lang w:val="sk-SK"/>
        </w:rPr>
        <w:t xml:space="preserve">SPOJOVACÍ POSTREK 1,0KG/m² </w:t>
      </w:r>
    </w:p>
    <w:p w14:paraId="2D0F69D3" w14:textId="7F6D185D" w:rsidR="00557810" w:rsidRPr="00F93798" w:rsidRDefault="00557810" w:rsidP="00557810">
      <w:pPr>
        <w:pStyle w:val="ListParagraph"/>
        <w:ind w:firstLine="709"/>
        <w:rPr>
          <w:sz w:val="24"/>
          <w:szCs w:val="24"/>
          <w:lang w:val="sk-SK"/>
        </w:rPr>
      </w:pPr>
      <w:r w:rsidRPr="00F93798">
        <w:rPr>
          <w:sz w:val="24"/>
          <w:szCs w:val="24"/>
          <w:lang w:val="sk-SK"/>
        </w:rPr>
        <w:t xml:space="preserve">CEMENTOM STMELENÁ ZMES CBMG C8/10                              STN 73 6124-1          </w:t>
      </w:r>
      <w:r w:rsidR="003B70C3" w:rsidRPr="00F93798">
        <w:rPr>
          <w:sz w:val="24"/>
          <w:szCs w:val="24"/>
          <w:lang w:val="sk-SK"/>
        </w:rPr>
        <w:t>20</w:t>
      </w:r>
      <w:r w:rsidRPr="00F93798">
        <w:rPr>
          <w:sz w:val="24"/>
          <w:szCs w:val="24"/>
          <w:lang w:val="sk-SK"/>
        </w:rPr>
        <w:t>0 mm</w:t>
      </w:r>
    </w:p>
    <w:p w14:paraId="435BA057" w14:textId="77777777" w:rsidR="00557810" w:rsidRPr="00F93798" w:rsidRDefault="00557810" w:rsidP="00557810">
      <w:pPr>
        <w:pStyle w:val="ListParagraph"/>
        <w:spacing w:line="276" w:lineRule="auto"/>
        <w:ind w:firstLine="709"/>
        <w:rPr>
          <w:sz w:val="24"/>
          <w:szCs w:val="24"/>
          <w:u w:val="single"/>
          <w:lang w:val="sk-SK"/>
        </w:rPr>
      </w:pPr>
      <w:r w:rsidRPr="00F93798">
        <w:rPr>
          <w:sz w:val="24"/>
          <w:szCs w:val="24"/>
          <w:u w:val="single"/>
          <w:lang w:val="sk-SK"/>
        </w:rPr>
        <w:t xml:space="preserve">ŠTRKODRVINA ŠD 31,5(45) GC                                                      STN 73 6126              200 mm </w:t>
      </w:r>
    </w:p>
    <w:p w14:paraId="2D22F788" w14:textId="2CD21DF6" w:rsidR="00557810" w:rsidRPr="00F93798" w:rsidRDefault="00557810" w:rsidP="00557810">
      <w:pPr>
        <w:pStyle w:val="ListParagraph"/>
        <w:spacing w:line="276" w:lineRule="auto"/>
        <w:ind w:firstLine="709"/>
        <w:rPr>
          <w:sz w:val="24"/>
          <w:szCs w:val="24"/>
          <w:lang w:val="sk-SK"/>
        </w:rPr>
      </w:pPr>
      <w:r w:rsidRPr="00F93798">
        <w:rPr>
          <w:sz w:val="24"/>
          <w:szCs w:val="24"/>
          <w:lang w:val="sk-SK"/>
        </w:rPr>
        <w:t>SPOLU</w:t>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r>
      <w:r w:rsidRPr="00F93798">
        <w:rPr>
          <w:sz w:val="24"/>
          <w:szCs w:val="24"/>
          <w:lang w:val="sk-SK"/>
        </w:rPr>
        <w:tab/>
        <w:t xml:space="preserve">  </w:t>
      </w:r>
      <w:r w:rsidRPr="00F93798">
        <w:rPr>
          <w:sz w:val="24"/>
          <w:szCs w:val="24"/>
          <w:lang w:val="sk-SK"/>
        </w:rPr>
        <w:tab/>
        <w:t xml:space="preserve"> </w:t>
      </w:r>
      <w:r w:rsidR="003B70C3" w:rsidRPr="00F93798">
        <w:rPr>
          <w:sz w:val="24"/>
          <w:szCs w:val="24"/>
          <w:lang w:val="sk-SK"/>
        </w:rPr>
        <w:t>50</w:t>
      </w:r>
      <w:r w:rsidRPr="00F93798">
        <w:rPr>
          <w:sz w:val="24"/>
          <w:szCs w:val="24"/>
          <w:lang w:val="sk-SK"/>
        </w:rPr>
        <w:t>0 mm</w:t>
      </w:r>
    </w:p>
    <w:p w14:paraId="3F050DB3" w14:textId="77777777" w:rsidR="00557810" w:rsidRPr="00F93798" w:rsidRDefault="00557810" w:rsidP="00557810">
      <w:pPr>
        <w:spacing w:line="276" w:lineRule="auto"/>
        <w:ind w:left="709"/>
        <w:rPr>
          <w:rFonts w:ascii="Calibri" w:hAnsi="Calibri"/>
          <w:sz w:val="24"/>
          <w:szCs w:val="24"/>
          <w:lang w:val="sk-SK"/>
        </w:rPr>
      </w:pPr>
    </w:p>
    <w:p w14:paraId="076A7159" w14:textId="47ACF4D2" w:rsidR="00EC0E27" w:rsidRPr="00F93798" w:rsidRDefault="00EC0E27" w:rsidP="00EC0E27">
      <w:pPr>
        <w:rPr>
          <w:rFonts w:ascii="Calibri" w:hAnsi="Calibri"/>
          <w:sz w:val="24"/>
          <w:szCs w:val="24"/>
          <w:u w:val="single"/>
          <w:lang w:val="sk-SK" w:eastAsia="sk-SK"/>
        </w:rPr>
      </w:pPr>
      <w:r w:rsidRPr="00F93798">
        <w:rPr>
          <w:rFonts w:ascii="Calibri" w:hAnsi="Calibri"/>
          <w:sz w:val="24"/>
          <w:szCs w:val="24"/>
          <w:u w:val="single"/>
          <w:lang w:val="sk-SK" w:eastAsia="sk-SK"/>
        </w:rPr>
        <w:t>Navrhovaná vozovka z</w:t>
      </w:r>
      <w:r w:rsidR="003B70C3" w:rsidRPr="00F93798">
        <w:rPr>
          <w:rFonts w:ascii="Calibri" w:hAnsi="Calibri"/>
          <w:sz w:val="24"/>
          <w:szCs w:val="24"/>
          <w:u w:val="single"/>
          <w:lang w:val="sk-SK" w:eastAsia="sk-SK"/>
        </w:rPr>
        <w:t>o žulo</w:t>
      </w:r>
      <w:r w:rsidRPr="00F93798">
        <w:rPr>
          <w:rFonts w:ascii="Calibri" w:hAnsi="Calibri"/>
          <w:sz w:val="24"/>
          <w:szCs w:val="24"/>
          <w:u w:val="single"/>
          <w:lang w:val="sk-SK" w:eastAsia="sk-SK"/>
        </w:rPr>
        <w:t>vej dlažby:</w:t>
      </w:r>
    </w:p>
    <w:p w14:paraId="198B0727" w14:textId="60BDCA5C" w:rsidR="00EC0E27" w:rsidRPr="00F93798" w:rsidRDefault="003B70C3" w:rsidP="00EC0E27">
      <w:pPr>
        <w:spacing w:line="276" w:lineRule="auto"/>
        <w:ind w:left="709"/>
        <w:rPr>
          <w:rFonts w:ascii="Calibri" w:hAnsi="Calibri"/>
          <w:sz w:val="24"/>
          <w:szCs w:val="24"/>
          <w:lang w:val="sk-SK"/>
        </w:rPr>
      </w:pPr>
      <w:r w:rsidRPr="00F93798">
        <w:rPr>
          <w:rFonts w:ascii="Calibri" w:hAnsi="Calibri"/>
          <w:sz w:val="24"/>
          <w:szCs w:val="24"/>
          <w:lang w:val="sk-SK"/>
        </w:rPr>
        <w:t>ŽULO</w:t>
      </w:r>
      <w:r w:rsidR="00EC0E27" w:rsidRPr="00F93798">
        <w:rPr>
          <w:rFonts w:ascii="Calibri" w:hAnsi="Calibri"/>
          <w:sz w:val="24"/>
          <w:szCs w:val="24"/>
          <w:lang w:val="sk-SK"/>
        </w:rPr>
        <w:t xml:space="preserve">VÁ DLAŽBA                                                                         </w:t>
      </w:r>
      <w:r w:rsidRPr="00F93798">
        <w:rPr>
          <w:rFonts w:ascii="Calibri" w:hAnsi="Calibri"/>
          <w:sz w:val="24"/>
          <w:szCs w:val="24"/>
          <w:lang w:val="sk-SK"/>
        </w:rPr>
        <w:tab/>
        <w:t xml:space="preserve">       </w:t>
      </w:r>
      <w:r w:rsidR="00EC0E27" w:rsidRPr="00F93798">
        <w:rPr>
          <w:rFonts w:ascii="Calibri" w:hAnsi="Calibri"/>
          <w:sz w:val="24"/>
          <w:szCs w:val="24"/>
          <w:lang w:val="sk-SK"/>
        </w:rPr>
        <w:t>STN 736131-1        80 mm</w:t>
      </w:r>
    </w:p>
    <w:p w14:paraId="059E0FE7" w14:textId="77777777" w:rsidR="00EC0E27" w:rsidRPr="00F93798" w:rsidRDefault="00EC0E27" w:rsidP="00EC0E27">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30 mm</w:t>
      </w:r>
    </w:p>
    <w:p w14:paraId="1BD4D541" w14:textId="338B70F3" w:rsidR="00EC0E27" w:rsidRPr="00F93798" w:rsidRDefault="00EC0E27" w:rsidP="00EC0E27">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BETÓN C20/25 - X0                                   </w:t>
      </w:r>
      <w:r w:rsidRPr="00F93798">
        <w:rPr>
          <w:rFonts w:ascii="Calibri" w:hAnsi="Calibri"/>
          <w:sz w:val="24"/>
          <w:szCs w:val="24"/>
          <w:lang w:val="sk-SK"/>
        </w:rPr>
        <w:tab/>
        <w:t xml:space="preserve">       STN EN 206           2</w:t>
      </w:r>
      <w:r w:rsidR="003B70C3" w:rsidRPr="00F93798">
        <w:rPr>
          <w:rFonts w:ascii="Calibri" w:hAnsi="Calibri"/>
          <w:sz w:val="24"/>
          <w:szCs w:val="24"/>
          <w:lang w:val="sk-SK"/>
        </w:rPr>
        <w:t>5</w:t>
      </w:r>
      <w:r w:rsidRPr="00F93798">
        <w:rPr>
          <w:rFonts w:ascii="Calibri" w:hAnsi="Calibri"/>
          <w:sz w:val="24"/>
          <w:szCs w:val="24"/>
          <w:lang w:val="sk-SK"/>
        </w:rPr>
        <w:t>0 mm</w:t>
      </w:r>
    </w:p>
    <w:p w14:paraId="4F05EB44" w14:textId="446289C8" w:rsidR="00EC0E27" w:rsidRPr="00F93798" w:rsidRDefault="00EC0E27" w:rsidP="00EC0E27">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ŠTRKODRVINA ŠD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STN 73 6126         1</w:t>
      </w:r>
      <w:r w:rsidR="003B70C3" w:rsidRPr="00F93798">
        <w:rPr>
          <w:rFonts w:ascii="Calibri" w:hAnsi="Calibri"/>
          <w:sz w:val="24"/>
          <w:szCs w:val="24"/>
          <w:u w:val="single"/>
          <w:lang w:val="sk-SK"/>
        </w:rPr>
        <w:t>9</w:t>
      </w:r>
      <w:r w:rsidRPr="00F93798">
        <w:rPr>
          <w:rFonts w:ascii="Calibri" w:hAnsi="Calibri"/>
          <w:sz w:val="24"/>
          <w:szCs w:val="24"/>
          <w:u w:val="single"/>
          <w:lang w:val="sk-SK"/>
        </w:rPr>
        <w:t>0 mm</w:t>
      </w:r>
    </w:p>
    <w:p w14:paraId="311F6293" w14:textId="7A180EEE" w:rsidR="00EC0E27" w:rsidRPr="00F93798" w:rsidRDefault="00EC0E27" w:rsidP="00EC0E27">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w:t>
      </w:r>
      <w:r w:rsidR="003B70C3" w:rsidRPr="00F93798">
        <w:rPr>
          <w:rFonts w:ascii="Calibri" w:hAnsi="Calibri"/>
          <w:sz w:val="24"/>
          <w:szCs w:val="24"/>
          <w:lang w:val="sk-SK"/>
        </w:rPr>
        <w:t>5</w:t>
      </w:r>
      <w:r w:rsidRPr="00F93798">
        <w:rPr>
          <w:rFonts w:ascii="Calibri" w:hAnsi="Calibri"/>
          <w:sz w:val="24"/>
          <w:szCs w:val="24"/>
          <w:lang w:val="sk-SK"/>
        </w:rPr>
        <w:t>50 mm</w:t>
      </w:r>
    </w:p>
    <w:p w14:paraId="405B3E1B" w14:textId="77777777" w:rsidR="00EC0E27" w:rsidRPr="00F93798" w:rsidRDefault="00EC0E27" w:rsidP="00557810">
      <w:pPr>
        <w:spacing w:line="276" w:lineRule="auto"/>
        <w:ind w:left="709"/>
        <w:rPr>
          <w:rFonts w:ascii="Calibri" w:hAnsi="Calibri"/>
          <w:sz w:val="24"/>
          <w:szCs w:val="24"/>
          <w:lang w:val="sk-SK"/>
        </w:rPr>
      </w:pPr>
    </w:p>
    <w:p w14:paraId="1596BD99" w14:textId="07FA23A7" w:rsidR="00A013BE" w:rsidRPr="00F93798" w:rsidRDefault="00A013BE" w:rsidP="00A013BE">
      <w:pPr>
        <w:rPr>
          <w:rFonts w:ascii="Calibri" w:hAnsi="Calibri"/>
          <w:sz w:val="24"/>
          <w:szCs w:val="24"/>
          <w:u w:val="single"/>
          <w:lang w:val="sk-SK" w:eastAsia="sk-SK"/>
        </w:rPr>
      </w:pPr>
      <w:r w:rsidRPr="00F93798">
        <w:rPr>
          <w:rFonts w:ascii="Calibri" w:hAnsi="Calibri"/>
          <w:sz w:val="24"/>
          <w:szCs w:val="24"/>
          <w:u w:val="single"/>
          <w:lang w:val="sk-SK" w:eastAsia="sk-SK"/>
        </w:rPr>
        <w:t>Prídlažba z betónovej dlažby:</w:t>
      </w:r>
    </w:p>
    <w:p w14:paraId="52F46016" w14:textId="280702B0" w:rsidR="00A013BE" w:rsidRPr="00F93798" w:rsidRDefault="00A013BE" w:rsidP="00A013BE">
      <w:pPr>
        <w:spacing w:line="276" w:lineRule="auto"/>
        <w:ind w:left="709"/>
        <w:rPr>
          <w:rFonts w:ascii="Calibri" w:hAnsi="Calibri"/>
          <w:sz w:val="24"/>
          <w:szCs w:val="24"/>
          <w:lang w:val="sk-SK"/>
        </w:rPr>
      </w:pPr>
      <w:r w:rsidRPr="00F93798">
        <w:rPr>
          <w:rFonts w:ascii="Calibri" w:hAnsi="Calibri"/>
          <w:sz w:val="24"/>
          <w:szCs w:val="24"/>
          <w:lang w:val="sk-SK"/>
        </w:rPr>
        <w:t>BETÓNOVÁ DLAŽBA                                                                            STN 736131-1        80 mm</w:t>
      </w:r>
    </w:p>
    <w:p w14:paraId="04170D1A" w14:textId="5ED2F964" w:rsidR="00A013BE" w:rsidRPr="00F93798" w:rsidRDefault="00A013BE" w:rsidP="00A013BE">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20 mm</w:t>
      </w:r>
    </w:p>
    <w:p w14:paraId="3843F4D3" w14:textId="5329BAD5" w:rsidR="00A013BE" w:rsidRPr="00F93798" w:rsidRDefault="00A013BE" w:rsidP="00A013BE">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PODKLADOVÉ VRSTVY EXISTUJÚCEJ VOZOVKY                                                                            </w:t>
      </w:r>
    </w:p>
    <w:p w14:paraId="72DB7AAA" w14:textId="31994ACF" w:rsidR="00A013BE" w:rsidRPr="00F93798" w:rsidRDefault="00A013BE" w:rsidP="00A013BE">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100 mm</w:t>
      </w:r>
    </w:p>
    <w:p w14:paraId="6A3BDCE9" w14:textId="77777777" w:rsidR="00A013BE" w:rsidRPr="00F93798" w:rsidRDefault="00A013BE" w:rsidP="00557810">
      <w:pPr>
        <w:spacing w:line="276" w:lineRule="auto"/>
        <w:ind w:left="709"/>
        <w:rPr>
          <w:rFonts w:ascii="Calibri" w:hAnsi="Calibri"/>
          <w:sz w:val="24"/>
          <w:szCs w:val="24"/>
          <w:lang w:val="sk-SK"/>
        </w:rPr>
      </w:pPr>
    </w:p>
    <w:p w14:paraId="6ACB23BF" w14:textId="34FCFEEF" w:rsidR="00DD42D5" w:rsidRPr="00F93798" w:rsidRDefault="00DD42D5" w:rsidP="00DD42D5">
      <w:pPr>
        <w:rPr>
          <w:rFonts w:ascii="Calibri" w:hAnsi="Calibri"/>
          <w:sz w:val="24"/>
          <w:szCs w:val="24"/>
          <w:u w:val="single"/>
          <w:lang w:val="sk-SK" w:eastAsia="sk-SK"/>
        </w:rPr>
      </w:pPr>
      <w:r w:rsidRPr="00F93798">
        <w:rPr>
          <w:rFonts w:ascii="Calibri" w:hAnsi="Calibri"/>
          <w:sz w:val="24"/>
          <w:szCs w:val="24"/>
          <w:u w:val="single"/>
          <w:lang w:val="sk-SK" w:eastAsia="sk-SK"/>
        </w:rPr>
        <w:t>Konštrukcia nábehu spomaľovaciaho prahu:</w:t>
      </w:r>
    </w:p>
    <w:p w14:paraId="1CE6599F" w14:textId="0C93CF36"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 xml:space="preserve">CESTNÝ BETÓN  CBIII - C40/50 – </w:t>
      </w:r>
    </w:p>
    <w:p w14:paraId="0E275997" w14:textId="52B4F209"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 xml:space="preserve">XC4,XD1,XF2 (SK) - CL 0,4 - DMAX16 - S5                                       STN EN 206-1       330 mm                      </w:t>
      </w:r>
    </w:p>
    <w:p w14:paraId="4974F73D" w14:textId="77777777"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VÝSTUŽ K OBIDVOM POVRCHOM - ZVÁRANÁ SIEŤ KY14 8x8-150x150mm, KRYTIE 30mm</w:t>
      </w:r>
    </w:p>
    <w:p w14:paraId="16767C7E" w14:textId="77777777"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 ODSTRÁNI SA 330mm Z PÔVODÝCH VRSTIEV ASF. VOZOVKY</w:t>
      </w:r>
    </w:p>
    <w:p w14:paraId="482C6FCF" w14:textId="32D2850B" w:rsidR="00DD42D5" w:rsidRPr="00F93798" w:rsidRDefault="00DD42D5" w:rsidP="00DD42D5">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EXISTUJÚCE PODKLADOVÉ VRSTVY ASF. VOZOVKY                                                                      </w:t>
      </w:r>
    </w:p>
    <w:p w14:paraId="3D3FD68D" w14:textId="0BEAF2C5"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330 mm</w:t>
      </w:r>
    </w:p>
    <w:p w14:paraId="44925FBF" w14:textId="77777777" w:rsidR="00DD42D5" w:rsidRPr="00F93798" w:rsidRDefault="00DD42D5" w:rsidP="00DD42D5">
      <w:pPr>
        <w:spacing w:line="276" w:lineRule="auto"/>
        <w:ind w:left="709"/>
        <w:rPr>
          <w:rFonts w:ascii="Calibri" w:hAnsi="Calibri"/>
          <w:sz w:val="24"/>
          <w:szCs w:val="24"/>
          <w:lang w:val="sk-SK"/>
        </w:rPr>
      </w:pPr>
    </w:p>
    <w:p w14:paraId="27B07812" w14:textId="53A47B2E" w:rsidR="00DD42D5" w:rsidRPr="00F93798" w:rsidRDefault="00DD42D5" w:rsidP="00DD42D5">
      <w:pPr>
        <w:rPr>
          <w:rFonts w:ascii="Calibri" w:hAnsi="Calibri"/>
          <w:sz w:val="24"/>
          <w:szCs w:val="24"/>
          <w:u w:val="single"/>
          <w:lang w:val="sk-SK" w:eastAsia="sk-SK"/>
        </w:rPr>
      </w:pPr>
      <w:r w:rsidRPr="00F93798">
        <w:rPr>
          <w:rFonts w:ascii="Calibri" w:hAnsi="Calibri"/>
          <w:sz w:val="24"/>
          <w:szCs w:val="24"/>
          <w:u w:val="single"/>
          <w:lang w:val="sk-SK" w:eastAsia="sk-SK"/>
        </w:rPr>
        <w:t>Konštrukcia hornej hrany spomaľovaciaho prahu:</w:t>
      </w:r>
    </w:p>
    <w:p w14:paraId="37FB2115" w14:textId="77777777"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 xml:space="preserve">CESTNÝ BETÓN  CBIII - C40/50 – </w:t>
      </w:r>
    </w:p>
    <w:p w14:paraId="3830F49A" w14:textId="540F0825"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 xml:space="preserve">XC4,XD1,XF2 (SK) - CL 0,4 - DMAX16 - S5                                       STN EN 206-1       160 mm                      </w:t>
      </w:r>
    </w:p>
    <w:p w14:paraId="492486D8" w14:textId="77777777"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VÝSTUŽ K OBIDVOM POVRCHOM - ZVÁRANÁ SIEŤ KY14 8x8-150x150mm, KRYTIE 30mm</w:t>
      </w:r>
    </w:p>
    <w:p w14:paraId="1955F093" w14:textId="56624F43"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 ODFRÉZUJE SA 80mm Z PÔVODNEJ ASFALTOVEJ VRSTVY VOZOVKY</w:t>
      </w:r>
    </w:p>
    <w:p w14:paraId="10FB04A8" w14:textId="77777777" w:rsidR="00DD42D5" w:rsidRPr="00F93798" w:rsidRDefault="00DD42D5" w:rsidP="00DD42D5">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EXISTUJÚCE PODKLADOVÉ VRSTVY ASF. VOZOVKY                                                                      </w:t>
      </w:r>
    </w:p>
    <w:p w14:paraId="6BF32B25" w14:textId="7059FF21" w:rsidR="00DD42D5" w:rsidRPr="00F93798" w:rsidRDefault="00DD42D5" w:rsidP="00DD42D5">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160 mm</w:t>
      </w:r>
    </w:p>
    <w:p w14:paraId="61AC1844" w14:textId="77777777" w:rsidR="00556993" w:rsidRPr="00F93798" w:rsidRDefault="00556993" w:rsidP="003B70C3">
      <w:pPr>
        <w:spacing w:line="276" w:lineRule="auto"/>
        <w:rPr>
          <w:rFonts w:ascii="Calibri" w:hAnsi="Calibri"/>
          <w:sz w:val="24"/>
          <w:szCs w:val="24"/>
          <w:lang w:val="sk-SK"/>
        </w:rPr>
      </w:pPr>
    </w:p>
    <w:p w14:paraId="7EADCCC5" w14:textId="7CF28B88" w:rsidR="003B70C3" w:rsidRPr="00F93798" w:rsidRDefault="003B70C3" w:rsidP="003B70C3">
      <w:pPr>
        <w:rPr>
          <w:rFonts w:ascii="Calibri" w:hAnsi="Calibri"/>
          <w:sz w:val="24"/>
          <w:szCs w:val="24"/>
          <w:u w:val="single"/>
          <w:lang w:val="sk-SK" w:eastAsia="sk-SK"/>
        </w:rPr>
      </w:pPr>
      <w:r w:rsidRPr="00F93798">
        <w:rPr>
          <w:rFonts w:ascii="Calibri" w:hAnsi="Calibri"/>
          <w:sz w:val="24"/>
          <w:szCs w:val="24"/>
          <w:u w:val="single"/>
          <w:lang w:val="sk-SK" w:eastAsia="sk-SK"/>
        </w:rPr>
        <w:lastRenderedPageBreak/>
        <w:t>Chodník / Nástupište zo žulovej dlažby:</w:t>
      </w:r>
    </w:p>
    <w:p w14:paraId="6C95A477" w14:textId="3412CFF2" w:rsidR="003B70C3" w:rsidRPr="00F93798" w:rsidRDefault="003B70C3" w:rsidP="003B70C3">
      <w:pPr>
        <w:spacing w:line="276" w:lineRule="auto"/>
        <w:ind w:left="709"/>
        <w:rPr>
          <w:rFonts w:ascii="Calibri" w:hAnsi="Calibri"/>
          <w:sz w:val="24"/>
          <w:szCs w:val="24"/>
          <w:lang w:val="sk-SK"/>
        </w:rPr>
      </w:pPr>
      <w:r w:rsidRPr="00F93798">
        <w:rPr>
          <w:rFonts w:ascii="Calibri" w:hAnsi="Calibri"/>
          <w:sz w:val="24"/>
          <w:szCs w:val="24"/>
          <w:lang w:val="sk-SK"/>
        </w:rPr>
        <w:t>ŽULOVÁ DLAŽBA</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STN 736131-1        60 mm</w:t>
      </w:r>
    </w:p>
    <w:p w14:paraId="43D34FA8" w14:textId="77777777" w:rsidR="003B70C3" w:rsidRPr="00F93798" w:rsidRDefault="003B70C3" w:rsidP="003B70C3">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40 mm</w:t>
      </w:r>
    </w:p>
    <w:p w14:paraId="1CA3C590" w14:textId="77777777" w:rsidR="003B70C3" w:rsidRPr="00F93798" w:rsidRDefault="003B70C3" w:rsidP="003B70C3">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ŠTRKODRVINA ŠD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STN 73 6126         300 mm</w:t>
      </w:r>
    </w:p>
    <w:p w14:paraId="703D6738" w14:textId="1ECB869A" w:rsidR="003B70C3" w:rsidRPr="005F238E" w:rsidRDefault="003B70C3" w:rsidP="005F238E">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400 mm</w:t>
      </w:r>
    </w:p>
    <w:p w14:paraId="27DE86F2" w14:textId="31979BE7" w:rsidR="003B70C3" w:rsidRPr="00F93798" w:rsidRDefault="003B70C3" w:rsidP="003B70C3">
      <w:pPr>
        <w:rPr>
          <w:rFonts w:ascii="Calibri" w:hAnsi="Calibri"/>
          <w:sz w:val="24"/>
          <w:szCs w:val="24"/>
          <w:u w:val="single"/>
          <w:lang w:val="sk-SK" w:eastAsia="sk-SK"/>
        </w:rPr>
      </w:pPr>
      <w:r w:rsidRPr="00F93798">
        <w:rPr>
          <w:rFonts w:ascii="Calibri" w:hAnsi="Calibri"/>
          <w:sz w:val="24"/>
          <w:szCs w:val="24"/>
          <w:u w:val="single"/>
          <w:lang w:val="sk-SK" w:eastAsia="sk-SK"/>
        </w:rPr>
        <w:t>Chodník z betónovej dlažby:</w:t>
      </w:r>
    </w:p>
    <w:p w14:paraId="1EEBAB29" w14:textId="1F100875" w:rsidR="003B70C3" w:rsidRPr="00F93798" w:rsidRDefault="003B70C3" w:rsidP="003B70C3">
      <w:pPr>
        <w:spacing w:line="276" w:lineRule="auto"/>
        <w:ind w:left="709"/>
        <w:rPr>
          <w:rFonts w:ascii="Calibri" w:hAnsi="Calibri"/>
          <w:sz w:val="24"/>
          <w:szCs w:val="24"/>
          <w:lang w:val="sk-SK"/>
        </w:rPr>
      </w:pPr>
      <w:r w:rsidRPr="00F93798">
        <w:rPr>
          <w:rFonts w:ascii="Calibri" w:hAnsi="Calibri"/>
          <w:sz w:val="24"/>
          <w:szCs w:val="24"/>
          <w:lang w:val="sk-SK"/>
        </w:rPr>
        <w:t>BETÓNOVÁ DLAŽBA</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STN 736131-1        60 mm</w:t>
      </w:r>
    </w:p>
    <w:p w14:paraId="5212150B" w14:textId="77777777" w:rsidR="003B70C3" w:rsidRPr="00F93798" w:rsidRDefault="003B70C3" w:rsidP="003B70C3">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40 mm</w:t>
      </w:r>
    </w:p>
    <w:p w14:paraId="1ABE15F9" w14:textId="77777777" w:rsidR="003B70C3" w:rsidRPr="00F93798" w:rsidRDefault="003B70C3" w:rsidP="003B70C3">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ŠTRKODRVINA ŠD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STN 73 6126         300 mm</w:t>
      </w:r>
    </w:p>
    <w:p w14:paraId="095DB62C" w14:textId="77777777" w:rsidR="003B70C3" w:rsidRPr="00F93798" w:rsidRDefault="003B70C3" w:rsidP="003B70C3">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400 mm</w:t>
      </w:r>
    </w:p>
    <w:p w14:paraId="656D2984" w14:textId="77777777" w:rsidR="003B70C3" w:rsidRPr="00F93798" w:rsidRDefault="003B70C3" w:rsidP="00557810">
      <w:pPr>
        <w:rPr>
          <w:rFonts w:ascii="Calibri" w:hAnsi="Calibri"/>
          <w:sz w:val="24"/>
          <w:szCs w:val="24"/>
          <w:u w:val="single"/>
          <w:lang w:val="sk-SK" w:eastAsia="sk-SK"/>
        </w:rPr>
      </w:pPr>
    </w:p>
    <w:p w14:paraId="3FEB5ADA" w14:textId="5E72AC00" w:rsidR="00557810" w:rsidRPr="00F93798" w:rsidRDefault="00557810" w:rsidP="00557810">
      <w:pPr>
        <w:rPr>
          <w:rFonts w:ascii="Calibri" w:hAnsi="Calibri"/>
          <w:sz w:val="24"/>
          <w:szCs w:val="24"/>
          <w:u w:val="single"/>
          <w:lang w:val="sk-SK" w:eastAsia="sk-SK"/>
        </w:rPr>
      </w:pPr>
      <w:r w:rsidRPr="00F93798">
        <w:rPr>
          <w:rFonts w:ascii="Calibri" w:hAnsi="Calibri"/>
          <w:sz w:val="24"/>
          <w:szCs w:val="24"/>
          <w:u w:val="single"/>
          <w:lang w:val="sk-SK" w:eastAsia="sk-SK"/>
        </w:rPr>
        <w:t xml:space="preserve">Chodník </w:t>
      </w:r>
      <w:r w:rsidR="00556993" w:rsidRPr="00F93798">
        <w:rPr>
          <w:rFonts w:ascii="Calibri" w:hAnsi="Calibri"/>
          <w:sz w:val="24"/>
          <w:szCs w:val="24"/>
          <w:u w:val="single"/>
          <w:lang w:val="sk-SK" w:eastAsia="sk-SK"/>
        </w:rPr>
        <w:t xml:space="preserve">/ Nástupište </w:t>
      </w:r>
      <w:r w:rsidRPr="00F93798">
        <w:rPr>
          <w:rFonts w:ascii="Calibri" w:hAnsi="Calibri"/>
          <w:sz w:val="24"/>
          <w:szCs w:val="24"/>
          <w:u w:val="single"/>
          <w:lang w:val="sk-SK" w:eastAsia="sk-SK"/>
        </w:rPr>
        <w:t>zo zámkovej dlažby:</w:t>
      </w:r>
    </w:p>
    <w:p w14:paraId="43093A55" w14:textId="136D726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ZÁMKOVÁ DLAŽBA</w:t>
      </w:r>
      <w:r w:rsidR="003B70C3" w:rsidRPr="00F93798">
        <w:rPr>
          <w:rFonts w:ascii="Calibri" w:hAnsi="Calibri"/>
          <w:sz w:val="24"/>
          <w:szCs w:val="24"/>
          <w:lang w:val="sk-SK"/>
        </w:rPr>
        <w:tab/>
      </w:r>
      <w:r w:rsidR="003B70C3"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STN 736131-1        60 mm</w:t>
      </w:r>
    </w:p>
    <w:p w14:paraId="540FA040" w14:textId="77777777" w:rsidR="00557810" w:rsidRPr="00F93798" w:rsidRDefault="00557810" w:rsidP="00557810">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40 mm</w:t>
      </w:r>
    </w:p>
    <w:p w14:paraId="76839B20" w14:textId="77777777" w:rsidR="00557810" w:rsidRPr="00F93798" w:rsidRDefault="00557810" w:rsidP="00557810">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ŠTRKODRVINA ŠD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STN 73 6126         300 mm</w:t>
      </w:r>
    </w:p>
    <w:p w14:paraId="31E31FB3"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400 mm</w:t>
      </w:r>
    </w:p>
    <w:p w14:paraId="49B6DDD0" w14:textId="77777777" w:rsidR="00A013BE" w:rsidRPr="00F93798" w:rsidRDefault="00A013BE" w:rsidP="00557810">
      <w:pPr>
        <w:spacing w:line="276" w:lineRule="auto"/>
        <w:ind w:left="709"/>
        <w:rPr>
          <w:rFonts w:ascii="Calibri" w:hAnsi="Calibri"/>
          <w:sz w:val="24"/>
          <w:szCs w:val="24"/>
          <w:lang w:val="sk-SK"/>
        </w:rPr>
      </w:pPr>
    </w:p>
    <w:p w14:paraId="65CFAF01" w14:textId="4FFBC86B" w:rsidR="00A013BE" w:rsidRPr="00F93798" w:rsidRDefault="00A013BE" w:rsidP="00A013BE">
      <w:pPr>
        <w:rPr>
          <w:rFonts w:ascii="Calibri" w:hAnsi="Calibri"/>
          <w:sz w:val="24"/>
          <w:szCs w:val="24"/>
          <w:u w:val="single"/>
          <w:lang w:val="sk-SK" w:eastAsia="sk-SK"/>
        </w:rPr>
      </w:pPr>
      <w:r w:rsidRPr="00F93798">
        <w:rPr>
          <w:rFonts w:ascii="Calibri" w:hAnsi="Calibri"/>
          <w:sz w:val="24"/>
          <w:szCs w:val="24"/>
          <w:u w:val="single"/>
          <w:lang w:val="sk-SK" w:eastAsia="sk-SK"/>
        </w:rPr>
        <w:t>Výmena povrchu exist. chodníka zo zámkovej dlažby :</w:t>
      </w:r>
    </w:p>
    <w:p w14:paraId="6B799898" w14:textId="77777777" w:rsidR="00A013BE" w:rsidRPr="00F93798" w:rsidRDefault="00A013BE" w:rsidP="00A013BE">
      <w:pPr>
        <w:spacing w:line="276" w:lineRule="auto"/>
        <w:ind w:left="709"/>
        <w:rPr>
          <w:rFonts w:ascii="Calibri" w:hAnsi="Calibri"/>
          <w:sz w:val="24"/>
          <w:szCs w:val="24"/>
          <w:lang w:val="sk-SK"/>
        </w:rPr>
      </w:pPr>
      <w:r w:rsidRPr="00F93798">
        <w:rPr>
          <w:rFonts w:ascii="Calibri" w:hAnsi="Calibri"/>
          <w:sz w:val="24"/>
          <w:szCs w:val="24"/>
          <w:lang w:val="sk-SK"/>
        </w:rPr>
        <w:t>ZÁMKOVÁ DLAŽBA</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STN 736131-1        60 mm</w:t>
      </w:r>
    </w:p>
    <w:p w14:paraId="32DFFA41" w14:textId="77777777" w:rsidR="00A013BE" w:rsidRPr="00F93798" w:rsidRDefault="00A013BE" w:rsidP="00A013BE">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40 mm</w:t>
      </w:r>
    </w:p>
    <w:p w14:paraId="55904CFB" w14:textId="32AD616E" w:rsidR="00A013BE" w:rsidRPr="00F93798" w:rsidRDefault="00A013BE" w:rsidP="00A013BE">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EXISTUJÚCE PODKLADOVÉ VRSTVY                                                                                                </w:t>
      </w:r>
    </w:p>
    <w:p w14:paraId="1BE609F5" w14:textId="763016AC" w:rsidR="00A013BE" w:rsidRPr="00F93798" w:rsidRDefault="00A013BE" w:rsidP="00A013BE">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100 mm</w:t>
      </w:r>
    </w:p>
    <w:p w14:paraId="7143E047" w14:textId="77777777" w:rsidR="00557810" w:rsidRPr="00F93798" w:rsidRDefault="00557810" w:rsidP="00557810">
      <w:pPr>
        <w:spacing w:line="276" w:lineRule="auto"/>
        <w:rPr>
          <w:rFonts w:ascii="Calibri" w:hAnsi="Calibri"/>
          <w:sz w:val="24"/>
          <w:szCs w:val="24"/>
          <w:lang w:val="sk-SK"/>
        </w:rPr>
      </w:pPr>
    </w:p>
    <w:p w14:paraId="54000438" w14:textId="28F312F2" w:rsidR="00557810" w:rsidRPr="00F93798" w:rsidRDefault="00557810" w:rsidP="00557810">
      <w:pPr>
        <w:rPr>
          <w:rFonts w:ascii="Calibri" w:hAnsi="Calibri"/>
          <w:sz w:val="24"/>
          <w:szCs w:val="24"/>
          <w:u w:val="single"/>
          <w:lang w:val="sk-SK" w:eastAsia="sk-SK"/>
        </w:rPr>
      </w:pPr>
      <w:r w:rsidRPr="00F93798">
        <w:rPr>
          <w:rFonts w:ascii="Calibri" w:hAnsi="Calibri"/>
          <w:sz w:val="24"/>
          <w:szCs w:val="24"/>
          <w:u w:val="single"/>
          <w:lang w:val="sk-SK" w:eastAsia="sk-SK"/>
        </w:rPr>
        <w:t>Chodník z </w:t>
      </w:r>
      <w:r w:rsidR="00A013BE" w:rsidRPr="00F93798">
        <w:rPr>
          <w:rFonts w:ascii="Calibri" w:hAnsi="Calibri"/>
          <w:sz w:val="24"/>
          <w:szCs w:val="24"/>
          <w:u w:val="single"/>
          <w:lang w:val="sk-SK" w:eastAsia="sk-SK"/>
        </w:rPr>
        <w:t>betóno</w:t>
      </w:r>
      <w:r w:rsidRPr="00F93798">
        <w:rPr>
          <w:rFonts w:ascii="Calibri" w:hAnsi="Calibri"/>
          <w:sz w:val="24"/>
          <w:szCs w:val="24"/>
          <w:u w:val="single"/>
          <w:lang w:val="sk-SK" w:eastAsia="sk-SK"/>
        </w:rPr>
        <w:t>vej dlažby v mieste vjazdov:</w:t>
      </w:r>
    </w:p>
    <w:p w14:paraId="1FAEBF13" w14:textId="225459E5" w:rsidR="00557810" w:rsidRPr="00F93798" w:rsidRDefault="00A013BE" w:rsidP="00557810">
      <w:pPr>
        <w:spacing w:line="276" w:lineRule="auto"/>
        <w:ind w:left="709"/>
        <w:rPr>
          <w:rFonts w:ascii="Calibri" w:hAnsi="Calibri"/>
          <w:sz w:val="24"/>
          <w:szCs w:val="24"/>
          <w:lang w:val="sk-SK"/>
        </w:rPr>
      </w:pPr>
      <w:r w:rsidRPr="00F93798">
        <w:rPr>
          <w:rFonts w:ascii="Calibri" w:hAnsi="Calibri"/>
          <w:sz w:val="24"/>
          <w:szCs w:val="24"/>
          <w:lang w:val="sk-SK"/>
        </w:rPr>
        <w:t xml:space="preserve">BETÓNOVÁ DLAŽBA </w:t>
      </w:r>
      <w:r w:rsidRPr="00F93798">
        <w:rPr>
          <w:rFonts w:ascii="Calibri" w:hAnsi="Calibri"/>
          <w:sz w:val="24"/>
          <w:szCs w:val="24"/>
          <w:lang w:val="sk-SK"/>
        </w:rPr>
        <w:tab/>
      </w:r>
      <w:r w:rsidRPr="00F93798">
        <w:rPr>
          <w:rFonts w:ascii="Calibri" w:hAnsi="Calibri"/>
          <w:sz w:val="24"/>
          <w:szCs w:val="24"/>
          <w:lang w:val="sk-SK"/>
        </w:rPr>
        <w:tab/>
      </w:r>
      <w:r w:rsidR="00557810" w:rsidRPr="00F93798">
        <w:rPr>
          <w:rFonts w:ascii="Calibri" w:hAnsi="Calibri"/>
          <w:sz w:val="24"/>
          <w:szCs w:val="24"/>
          <w:lang w:val="sk-SK"/>
        </w:rPr>
        <w:t xml:space="preserve">     </w:t>
      </w:r>
      <w:r w:rsidR="00557810" w:rsidRPr="00F93798">
        <w:rPr>
          <w:rFonts w:ascii="Calibri" w:hAnsi="Calibri"/>
          <w:sz w:val="24"/>
          <w:szCs w:val="24"/>
          <w:lang w:val="sk-SK"/>
        </w:rPr>
        <w:tab/>
      </w:r>
      <w:r w:rsidR="00557810" w:rsidRPr="00F93798">
        <w:rPr>
          <w:rFonts w:ascii="Calibri" w:hAnsi="Calibri"/>
          <w:sz w:val="24"/>
          <w:szCs w:val="24"/>
          <w:lang w:val="sk-SK"/>
        </w:rPr>
        <w:tab/>
      </w:r>
      <w:r w:rsidR="00557810" w:rsidRPr="00F93798">
        <w:rPr>
          <w:rFonts w:ascii="Calibri" w:hAnsi="Calibri"/>
          <w:sz w:val="24"/>
          <w:szCs w:val="24"/>
          <w:lang w:val="sk-SK"/>
        </w:rPr>
        <w:tab/>
        <w:t xml:space="preserve">       </w:t>
      </w:r>
      <w:r w:rsidR="00557810" w:rsidRPr="00F93798">
        <w:rPr>
          <w:rFonts w:ascii="Calibri" w:hAnsi="Calibri"/>
          <w:sz w:val="24"/>
          <w:szCs w:val="24"/>
          <w:lang w:val="sk-SK"/>
        </w:rPr>
        <w:tab/>
        <w:t xml:space="preserve">       STN 736131-1         80 mm</w:t>
      </w:r>
    </w:p>
    <w:p w14:paraId="0DE4F081" w14:textId="77777777" w:rsidR="00557810" w:rsidRPr="00F93798" w:rsidRDefault="00557810" w:rsidP="00557810">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30 mm</w:t>
      </w:r>
    </w:p>
    <w:p w14:paraId="22EB4BF9" w14:textId="77777777" w:rsidR="00557810" w:rsidRPr="00F93798" w:rsidRDefault="00557810" w:rsidP="00557810">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BETÓN C20/25 - X0                                   </w:t>
      </w:r>
      <w:r w:rsidRPr="00F93798">
        <w:rPr>
          <w:rFonts w:ascii="Calibri" w:hAnsi="Calibri"/>
          <w:sz w:val="24"/>
          <w:szCs w:val="24"/>
          <w:lang w:val="sk-SK"/>
        </w:rPr>
        <w:tab/>
        <w:t xml:space="preserve">       STN EN 206           150 mm</w:t>
      </w:r>
    </w:p>
    <w:p w14:paraId="37CE5165" w14:textId="77777777" w:rsidR="00557810" w:rsidRPr="00F93798" w:rsidRDefault="00557810" w:rsidP="00557810">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ŠTRKODRVINA ŠD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STN 73 6126         140 mm</w:t>
      </w:r>
    </w:p>
    <w:p w14:paraId="0115638A"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400 mm</w:t>
      </w:r>
    </w:p>
    <w:p w14:paraId="2C98626D" w14:textId="77777777" w:rsidR="00557810" w:rsidRPr="00F93798" w:rsidRDefault="00557810" w:rsidP="00557810">
      <w:pPr>
        <w:rPr>
          <w:rFonts w:ascii="Calibri" w:hAnsi="Calibri"/>
          <w:sz w:val="24"/>
          <w:szCs w:val="24"/>
          <w:u w:val="single"/>
          <w:lang w:val="sk-SK" w:eastAsia="sk-SK"/>
        </w:rPr>
      </w:pPr>
    </w:p>
    <w:p w14:paraId="275EEC91" w14:textId="77777777" w:rsidR="00A013BE" w:rsidRPr="00F93798" w:rsidRDefault="00A013BE" w:rsidP="00A013BE">
      <w:pPr>
        <w:rPr>
          <w:rFonts w:ascii="Calibri" w:hAnsi="Calibri"/>
          <w:sz w:val="24"/>
          <w:szCs w:val="24"/>
          <w:u w:val="single"/>
          <w:lang w:val="sk-SK" w:eastAsia="sk-SK"/>
        </w:rPr>
      </w:pPr>
      <w:r w:rsidRPr="00F93798">
        <w:rPr>
          <w:rFonts w:ascii="Calibri" w:hAnsi="Calibri"/>
          <w:sz w:val="24"/>
          <w:szCs w:val="24"/>
          <w:u w:val="single"/>
          <w:lang w:val="sk-SK" w:eastAsia="sk-SK"/>
        </w:rPr>
        <w:t>Chodník zo zámkovej dlažby v mieste vjazdov:</w:t>
      </w:r>
    </w:p>
    <w:p w14:paraId="7FA64B1E" w14:textId="77777777" w:rsidR="00A013BE" w:rsidRPr="00F93798" w:rsidRDefault="00A013BE" w:rsidP="00A013BE">
      <w:pPr>
        <w:spacing w:line="276" w:lineRule="auto"/>
        <w:ind w:left="709"/>
        <w:rPr>
          <w:rFonts w:ascii="Calibri" w:hAnsi="Calibri"/>
          <w:sz w:val="24"/>
          <w:szCs w:val="24"/>
          <w:lang w:val="sk-SK"/>
        </w:rPr>
      </w:pPr>
      <w:r w:rsidRPr="00F93798">
        <w:rPr>
          <w:rFonts w:ascii="Calibri" w:hAnsi="Calibri"/>
          <w:sz w:val="24"/>
          <w:szCs w:val="24"/>
          <w:lang w:val="sk-SK"/>
        </w:rPr>
        <w:t xml:space="preserve">ZÁMKOVÁ DLAŽBA TYP "KLASIK"     </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w:t>
      </w:r>
      <w:r w:rsidRPr="00F93798">
        <w:rPr>
          <w:rFonts w:ascii="Calibri" w:hAnsi="Calibri"/>
          <w:sz w:val="24"/>
          <w:szCs w:val="24"/>
          <w:lang w:val="sk-SK"/>
        </w:rPr>
        <w:tab/>
        <w:t xml:space="preserve">       STN 736131-1         80 mm</w:t>
      </w:r>
    </w:p>
    <w:p w14:paraId="299CB2F0" w14:textId="77777777" w:rsidR="00A013BE" w:rsidRPr="00F93798" w:rsidRDefault="00A013BE" w:rsidP="00A013BE">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30 mm</w:t>
      </w:r>
    </w:p>
    <w:p w14:paraId="7B897089" w14:textId="77777777" w:rsidR="00A013BE" w:rsidRPr="00F93798" w:rsidRDefault="00A013BE" w:rsidP="00A013BE">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BETÓN C20/25 - X0                                   </w:t>
      </w:r>
      <w:r w:rsidRPr="00F93798">
        <w:rPr>
          <w:rFonts w:ascii="Calibri" w:hAnsi="Calibri"/>
          <w:sz w:val="24"/>
          <w:szCs w:val="24"/>
          <w:lang w:val="sk-SK"/>
        </w:rPr>
        <w:tab/>
        <w:t xml:space="preserve">       STN EN 206           150 mm</w:t>
      </w:r>
    </w:p>
    <w:p w14:paraId="62AF1F52" w14:textId="77777777" w:rsidR="00A013BE" w:rsidRPr="00F93798" w:rsidRDefault="00A013BE" w:rsidP="00A013BE">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ŠTRKODRVINA ŠD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STN 73 6126         140 mm</w:t>
      </w:r>
    </w:p>
    <w:p w14:paraId="735167D3" w14:textId="77777777" w:rsidR="00A013BE" w:rsidRPr="00F93798" w:rsidRDefault="00A013BE" w:rsidP="00A013BE">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400 mm</w:t>
      </w:r>
    </w:p>
    <w:p w14:paraId="7D40508B" w14:textId="77777777" w:rsidR="00A013BE" w:rsidRPr="00F93798" w:rsidRDefault="00A013BE" w:rsidP="00557810">
      <w:pPr>
        <w:rPr>
          <w:rFonts w:ascii="Calibri" w:hAnsi="Calibri"/>
          <w:sz w:val="24"/>
          <w:szCs w:val="24"/>
          <w:u w:val="single"/>
          <w:lang w:val="sk-SK" w:eastAsia="sk-SK"/>
        </w:rPr>
      </w:pPr>
    </w:p>
    <w:p w14:paraId="6D04B967" w14:textId="0E0AA47E" w:rsidR="00557810" w:rsidRPr="00F93798" w:rsidRDefault="00557810" w:rsidP="00557810">
      <w:pPr>
        <w:rPr>
          <w:rFonts w:ascii="Calibri" w:hAnsi="Calibri"/>
          <w:sz w:val="24"/>
          <w:szCs w:val="24"/>
          <w:u w:val="single"/>
          <w:lang w:val="sk-SK" w:eastAsia="sk-SK"/>
        </w:rPr>
      </w:pPr>
      <w:r w:rsidRPr="00F93798">
        <w:rPr>
          <w:rFonts w:ascii="Calibri" w:hAnsi="Calibri"/>
          <w:sz w:val="24"/>
          <w:szCs w:val="24"/>
          <w:u w:val="single"/>
          <w:lang w:val="sk-SK" w:eastAsia="sk-SK"/>
        </w:rPr>
        <w:t>Parkov</w:t>
      </w:r>
      <w:r w:rsidR="00A013BE" w:rsidRPr="00F93798">
        <w:rPr>
          <w:rFonts w:ascii="Calibri" w:hAnsi="Calibri"/>
          <w:sz w:val="24"/>
          <w:szCs w:val="24"/>
          <w:u w:val="single"/>
          <w:lang w:val="sk-SK" w:eastAsia="sk-SK"/>
        </w:rPr>
        <w:t>isko</w:t>
      </w:r>
      <w:r w:rsidRPr="00F93798">
        <w:rPr>
          <w:rFonts w:ascii="Calibri" w:hAnsi="Calibri"/>
          <w:sz w:val="24"/>
          <w:szCs w:val="24"/>
          <w:u w:val="single"/>
          <w:lang w:val="sk-SK" w:eastAsia="sk-SK"/>
        </w:rPr>
        <w:t xml:space="preserve"> z</w:t>
      </w:r>
      <w:r w:rsidR="00A013BE" w:rsidRPr="00F93798">
        <w:rPr>
          <w:rFonts w:ascii="Calibri" w:hAnsi="Calibri"/>
          <w:sz w:val="24"/>
          <w:szCs w:val="24"/>
          <w:u w:val="single"/>
          <w:lang w:val="sk-SK" w:eastAsia="sk-SK"/>
        </w:rPr>
        <w:t xml:space="preserve"> betónovej vodopriepustnej </w:t>
      </w:r>
      <w:r w:rsidRPr="00F93798">
        <w:rPr>
          <w:rFonts w:ascii="Calibri" w:hAnsi="Calibri"/>
          <w:sz w:val="24"/>
          <w:szCs w:val="24"/>
          <w:u w:val="single"/>
          <w:lang w:val="sk-SK" w:eastAsia="sk-SK"/>
        </w:rPr>
        <w:t>dl</w:t>
      </w:r>
      <w:r w:rsidR="00556993" w:rsidRPr="00F93798">
        <w:rPr>
          <w:rFonts w:ascii="Calibri" w:hAnsi="Calibri"/>
          <w:sz w:val="24"/>
          <w:szCs w:val="24"/>
          <w:u w:val="single"/>
          <w:lang w:val="sk-SK" w:eastAsia="sk-SK"/>
        </w:rPr>
        <w:t>a</w:t>
      </w:r>
      <w:r w:rsidRPr="00F93798">
        <w:rPr>
          <w:rFonts w:ascii="Calibri" w:hAnsi="Calibri"/>
          <w:sz w:val="24"/>
          <w:szCs w:val="24"/>
          <w:u w:val="single"/>
          <w:lang w:val="sk-SK" w:eastAsia="sk-SK"/>
        </w:rPr>
        <w:t>žby:</w:t>
      </w:r>
    </w:p>
    <w:p w14:paraId="4938D6D0" w14:textId="1764FE79" w:rsidR="00556993" w:rsidRPr="00F93798" w:rsidRDefault="00A013BE" w:rsidP="00557810">
      <w:pPr>
        <w:spacing w:line="276" w:lineRule="auto"/>
        <w:ind w:left="709"/>
        <w:rPr>
          <w:rFonts w:ascii="Calibri" w:hAnsi="Calibri"/>
          <w:sz w:val="24"/>
          <w:szCs w:val="24"/>
          <w:lang w:val="sk-SK"/>
        </w:rPr>
      </w:pPr>
      <w:r w:rsidRPr="00F93798">
        <w:rPr>
          <w:rFonts w:ascii="Calibri" w:hAnsi="Calibri"/>
          <w:sz w:val="24"/>
          <w:szCs w:val="24"/>
          <w:lang w:val="sk-SK"/>
        </w:rPr>
        <w:t>BETÓNOVÁ VODOPRIEPUSTNÁ</w:t>
      </w:r>
      <w:r w:rsidR="00556993" w:rsidRPr="00F93798">
        <w:rPr>
          <w:rFonts w:ascii="Calibri" w:hAnsi="Calibri"/>
          <w:sz w:val="24"/>
          <w:szCs w:val="24"/>
          <w:lang w:val="sk-SK"/>
        </w:rPr>
        <w:t xml:space="preserve"> DLAŽBA                                      STN 736131-1           80 mm</w:t>
      </w:r>
    </w:p>
    <w:p w14:paraId="691B9473" w14:textId="72004253" w:rsidR="00556993" w:rsidRPr="00F93798" w:rsidRDefault="00DB6775" w:rsidP="00557810">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 xml:space="preserve">JEMNÝ MAKADAM FRAKCIE 4-8                  </w:t>
      </w:r>
      <w:r w:rsidRPr="00F93798">
        <w:rPr>
          <w:rFonts w:ascii="Calibri" w:hAnsi="Calibri"/>
          <w:sz w:val="24"/>
          <w:szCs w:val="24"/>
          <w:lang w:val="sk-SK"/>
        </w:rPr>
        <w:tab/>
        <w:t xml:space="preserve">    STN 73 6126           </w:t>
      </w:r>
      <w:r>
        <w:rPr>
          <w:rFonts w:ascii="Calibri" w:hAnsi="Calibri"/>
          <w:sz w:val="24"/>
          <w:szCs w:val="24"/>
          <w:lang w:val="sk-SK"/>
        </w:rPr>
        <w:t xml:space="preserve">   4</w:t>
      </w:r>
      <w:r w:rsidRPr="00F93798">
        <w:rPr>
          <w:rFonts w:ascii="Calibri" w:hAnsi="Calibri"/>
          <w:sz w:val="24"/>
          <w:szCs w:val="24"/>
          <w:lang w:val="sk-SK"/>
        </w:rPr>
        <w:t>0 mm</w:t>
      </w:r>
    </w:p>
    <w:p w14:paraId="4B70D0F9" w14:textId="00087BEE" w:rsidR="00556993" w:rsidRPr="00F93798" w:rsidRDefault="00556993" w:rsidP="00557810">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SEPARAČNO - FILTRAČNÁ GEOTEXTÍLIA                                                                         0,2 kg/m²</w:t>
      </w:r>
    </w:p>
    <w:p w14:paraId="52924B83" w14:textId="0AC6D365" w:rsidR="00556993" w:rsidRPr="00F93798" w:rsidRDefault="00556993" w:rsidP="00557810">
      <w:pPr>
        <w:spacing w:line="276" w:lineRule="auto"/>
        <w:ind w:left="709"/>
        <w:rPr>
          <w:rFonts w:ascii="Calibri" w:hAnsi="Calibri"/>
          <w:sz w:val="24"/>
          <w:szCs w:val="24"/>
          <w:lang w:val="sk-SK"/>
        </w:rPr>
      </w:pPr>
      <w:r w:rsidRPr="00F93798">
        <w:rPr>
          <w:rFonts w:ascii="Calibri" w:hAnsi="Calibri"/>
          <w:sz w:val="24"/>
          <w:szCs w:val="24"/>
          <w:lang w:val="sk-SK"/>
        </w:rPr>
        <w:t>SORPČNÁ GEOTEXTÍLIA NTRF NETKANÁ                                                                        0,4 kg/m²</w:t>
      </w:r>
    </w:p>
    <w:p w14:paraId="15A3E5E6" w14:textId="10257610" w:rsidR="00556993" w:rsidRPr="00F93798" w:rsidRDefault="00556993" w:rsidP="00557810">
      <w:pPr>
        <w:spacing w:line="276" w:lineRule="auto"/>
        <w:ind w:left="709"/>
        <w:rPr>
          <w:rFonts w:ascii="Calibri" w:hAnsi="Calibri"/>
          <w:sz w:val="24"/>
          <w:szCs w:val="24"/>
          <w:lang w:val="sk-SK"/>
        </w:rPr>
      </w:pPr>
      <w:r w:rsidRPr="00F93798">
        <w:rPr>
          <w:rFonts w:ascii="Calibri" w:hAnsi="Calibri"/>
          <w:sz w:val="24"/>
          <w:szCs w:val="24"/>
          <w:lang w:val="sk-SK"/>
        </w:rPr>
        <w:t>VYSOKOPRIEPUSTNÝ DRENÁŽNY BETÓN                                      STN EN 206             220 mm</w:t>
      </w:r>
    </w:p>
    <w:p w14:paraId="5E740EF4" w14:textId="3808755F" w:rsidR="00557810" w:rsidRPr="00F93798" w:rsidRDefault="00557810" w:rsidP="00557810">
      <w:pPr>
        <w:spacing w:line="276" w:lineRule="auto"/>
        <w:ind w:left="709"/>
        <w:rPr>
          <w:rFonts w:ascii="Calibri" w:hAnsi="Calibri"/>
          <w:sz w:val="24"/>
          <w:szCs w:val="24"/>
          <w:u w:val="single"/>
          <w:lang w:val="sk-SK"/>
        </w:rPr>
      </w:pPr>
      <w:r w:rsidRPr="00F93798">
        <w:rPr>
          <w:rFonts w:ascii="Calibri" w:hAnsi="Calibri"/>
          <w:sz w:val="24"/>
          <w:szCs w:val="24"/>
          <w:u w:val="single"/>
          <w:lang w:val="sk-SK"/>
        </w:rPr>
        <w:lastRenderedPageBreak/>
        <w:t xml:space="preserve">ŠTRKODRVINA ŠD                                                                             STN 73 6126            </w:t>
      </w:r>
      <w:r w:rsidR="00556993" w:rsidRPr="00F93798">
        <w:rPr>
          <w:rFonts w:ascii="Calibri" w:hAnsi="Calibri"/>
          <w:sz w:val="24"/>
          <w:szCs w:val="24"/>
          <w:u w:val="single"/>
          <w:lang w:val="sk-SK"/>
        </w:rPr>
        <w:t>22</w:t>
      </w:r>
      <w:r w:rsidRPr="00F93798">
        <w:rPr>
          <w:rFonts w:ascii="Calibri" w:hAnsi="Calibri"/>
          <w:sz w:val="24"/>
          <w:szCs w:val="24"/>
          <w:u w:val="single"/>
          <w:lang w:val="sk-SK"/>
        </w:rPr>
        <w:t>0 mm</w:t>
      </w:r>
    </w:p>
    <w:p w14:paraId="256E9CF4" w14:textId="68A2EBB0"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w:t>
      </w:r>
      <w:r w:rsidR="00556993" w:rsidRPr="00F93798">
        <w:rPr>
          <w:rFonts w:ascii="Calibri" w:hAnsi="Calibri"/>
          <w:sz w:val="24"/>
          <w:szCs w:val="24"/>
          <w:lang w:val="sk-SK"/>
        </w:rPr>
        <w:t>56</w:t>
      </w:r>
      <w:r w:rsidRPr="00F93798">
        <w:rPr>
          <w:rFonts w:ascii="Calibri" w:hAnsi="Calibri"/>
          <w:sz w:val="24"/>
          <w:szCs w:val="24"/>
          <w:lang w:val="sk-SK"/>
        </w:rPr>
        <w:t>0 mm</w:t>
      </w:r>
    </w:p>
    <w:p w14:paraId="1F880F37" w14:textId="77777777" w:rsidR="00557810" w:rsidRPr="00F93798" w:rsidRDefault="00557810" w:rsidP="00557810">
      <w:pPr>
        <w:spacing w:line="276" w:lineRule="auto"/>
        <w:rPr>
          <w:rFonts w:ascii="Calibri" w:hAnsi="Calibri"/>
          <w:sz w:val="24"/>
          <w:szCs w:val="24"/>
          <w:lang w:val="sk-SK"/>
        </w:rPr>
      </w:pPr>
    </w:p>
    <w:p w14:paraId="41BC6AE6" w14:textId="77777777" w:rsidR="00557810" w:rsidRPr="00F93798" w:rsidRDefault="00557810" w:rsidP="00557810">
      <w:pPr>
        <w:rPr>
          <w:rFonts w:ascii="Calibri" w:hAnsi="Calibri"/>
          <w:sz w:val="24"/>
          <w:szCs w:val="24"/>
          <w:lang w:val="sk-SK"/>
        </w:rPr>
      </w:pPr>
      <w:r w:rsidRPr="00F93798">
        <w:rPr>
          <w:rFonts w:ascii="Calibri" w:hAnsi="Calibri"/>
          <w:sz w:val="24"/>
          <w:szCs w:val="24"/>
          <w:u w:val="single"/>
          <w:lang w:val="sk-SK"/>
        </w:rPr>
        <w:t>Bezbariérový nájazd na chodník</w:t>
      </w:r>
      <w:r w:rsidRPr="00F93798">
        <w:rPr>
          <w:rFonts w:ascii="Calibri" w:hAnsi="Calibri"/>
          <w:sz w:val="24"/>
          <w:szCs w:val="24"/>
          <w:lang w:val="sk-SK"/>
        </w:rPr>
        <w:t>:</w:t>
      </w:r>
    </w:p>
    <w:p w14:paraId="745DE30D"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BETÓNOVÁ DLAŽBA S POLGUĽOVÝMI VÝSTUPKAMI PRE NEVIDIACICH A SLABOZRAKÝCH,</w:t>
      </w:r>
    </w:p>
    <w:p w14:paraId="50DC6055"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ČERVENÁ</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STN 736131-1</w:t>
      </w:r>
      <w:r w:rsidRPr="00F93798">
        <w:rPr>
          <w:rFonts w:ascii="Calibri" w:hAnsi="Calibri"/>
          <w:sz w:val="24"/>
          <w:szCs w:val="24"/>
          <w:lang w:val="sk-SK"/>
        </w:rPr>
        <w:tab/>
      </w:r>
      <w:r w:rsidRPr="00F93798">
        <w:rPr>
          <w:rFonts w:ascii="Calibri" w:hAnsi="Calibri"/>
          <w:sz w:val="24"/>
          <w:szCs w:val="24"/>
          <w:lang w:val="sk-SK"/>
        </w:rPr>
        <w:tab/>
        <w:t xml:space="preserve">  80 mm </w:t>
      </w:r>
    </w:p>
    <w:p w14:paraId="31688B66"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CEMENTOVÁ MALTA MC 10</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STN 736124</w:t>
      </w:r>
      <w:r w:rsidRPr="00F93798">
        <w:rPr>
          <w:rFonts w:ascii="Calibri" w:hAnsi="Calibri"/>
          <w:sz w:val="24"/>
          <w:szCs w:val="24"/>
          <w:lang w:val="sk-SK"/>
        </w:rPr>
        <w:tab/>
      </w:r>
      <w:r w:rsidRPr="00F93798">
        <w:rPr>
          <w:rFonts w:ascii="Calibri" w:hAnsi="Calibri"/>
          <w:sz w:val="24"/>
          <w:szCs w:val="24"/>
          <w:lang w:val="sk-SK"/>
        </w:rPr>
        <w:tab/>
        <w:t xml:space="preserve">  40 mm</w:t>
      </w:r>
    </w:p>
    <w:p w14:paraId="12B89ED3"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BETÓN C20/25 - X0</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STN EN 206</w:t>
      </w:r>
      <w:r w:rsidRPr="00F93798">
        <w:rPr>
          <w:rFonts w:ascii="Calibri" w:hAnsi="Calibri"/>
          <w:sz w:val="24"/>
          <w:szCs w:val="24"/>
          <w:lang w:val="sk-SK"/>
        </w:rPr>
        <w:tab/>
      </w:r>
      <w:r w:rsidRPr="00F93798">
        <w:rPr>
          <w:rFonts w:ascii="Calibri" w:hAnsi="Calibri"/>
          <w:sz w:val="24"/>
          <w:szCs w:val="24"/>
          <w:lang w:val="sk-SK"/>
        </w:rPr>
        <w:tab/>
        <w:t>100 mm</w:t>
      </w:r>
    </w:p>
    <w:p w14:paraId="4FB1C52A" w14:textId="77777777" w:rsidR="00557810" w:rsidRPr="00F93798" w:rsidRDefault="00557810" w:rsidP="00557810">
      <w:pPr>
        <w:ind w:firstLine="709"/>
        <w:rPr>
          <w:rFonts w:ascii="Calibri" w:hAnsi="Calibri"/>
          <w:sz w:val="24"/>
          <w:szCs w:val="24"/>
          <w:u w:val="single"/>
          <w:lang w:val="sk-SK"/>
        </w:rPr>
      </w:pPr>
      <w:r w:rsidRPr="00F93798">
        <w:rPr>
          <w:rFonts w:ascii="Calibri" w:hAnsi="Calibri"/>
          <w:sz w:val="24"/>
          <w:szCs w:val="24"/>
          <w:u w:val="single"/>
          <w:lang w:val="sk-SK"/>
        </w:rPr>
        <w:t>ŠTRKODRVINA ŠD</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STN 73 6126</w:t>
      </w:r>
      <w:r w:rsidRPr="00F93798">
        <w:rPr>
          <w:rFonts w:ascii="Calibri" w:hAnsi="Calibri"/>
          <w:sz w:val="24"/>
          <w:szCs w:val="24"/>
          <w:u w:val="single"/>
          <w:lang w:val="sk-SK"/>
        </w:rPr>
        <w:tab/>
      </w:r>
      <w:r w:rsidRPr="00F93798">
        <w:rPr>
          <w:rFonts w:ascii="Calibri" w:hAnsi="Calibri"/>
          <w:sz w:val="24"/>
          <w:szCs w:val="24"/>
          <w:u w:val="single"/>
          <w:lang w:val="sk-SK"/>
        </w:rPr>
        <w:tab/>
        <w:t xml:space="preserve">  80 mm</w:t>
      </w:r>
    </w:p>
    <w:p w14:paraId="71E5C528"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300 mm</w:t>
      </w:r>
    </w:p>
    <w:p w14:paraId="16C974C3" w14:textId="77777777" w:rsidR="00557810" w:rsidRPr="00F93798" w:rsidRDefault="00557810" w:rsidP="00557810">
      <w:pPr>
        <w:spacing w:line="276" w:lineRule="auto"/>
        <w:ind w:left="709"/>
        <w:rPr>
          <w:rFonts w:ascii="Calibri" w:hAnsi="Calibri"/>
          <w:sz w:val="24"/>
          <w:szCs w:val="24"/>
          <w:lang w:val="sk-SK"/>
        </w:rPr>
      </w:pPr>
    </w:p>
    <w:p w14:paraId="49911F9A" w14:textId="77777777" w:rsidR="00557810" w:rsidRPr="00F93798" w:rsidRDefault="00557810" w:rsidP="00557810">
      <w:pPr>
        <w:rPr>
          <w:rFonts w:ascii="Calibri" w:hAnsi="Calibri"/>
          <w:sz w:val="24"/>
          <w:szCs w:val="24"/>
          <w:lang w:val="sk-SK"/>
        </w:rPr>
      </w:pPr>
      <w:r w:rsidRPr="00F93798">
        <w:rPr>
          <w:rFonts w:ascii="Calibri" w:hAnsi="Calibri"/>
          <w:sz w:val="24"/>
          <w:szCs w:val="24"/>
          <w:u w:val="single"/>
          <w:lang w:val="sk-SK"/>
        </w:rPr>
        <w:t>Bezbariérový pás nábehu dlažby pre nevidiacich a slabozrakých</w:t>
      </w:r>
      <w:r w:rsidRPr="00F93798">
        <w:rPr>
          <w:rFonts w:ascii="Calibri" w:hAnsi="Calibri"/>
          <w:sz w:val="24"/>
          <w:szCs w:val="24"/>
          <w:lang w:val="sk-SK"/>
        </w:rPr>
        <w:t xml:space="preserve"> v skladbe pásu:</w:t>
      </w:r>
    </w:p>
    <w:p w14:paraId="5F762AB7"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BETÓNOVÁ DLAŽBA S POLGUĽOVÝMI VÝSTUPKAMI</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200 mm</w:t>
      </w:r>
    </w:p>
    <w:p w14:paraId="53518B2A"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BETÓNOVÁ DLAŽBA S DRÁŽKAMI ŠÍRKY</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400 mm</w:t>
      </w:r>
    </w:p>
    <w:p w14:paraId="7A54BE8B" w14:textId="77777777" w:rsidR="00557810" w:rsidRPr="00F93798" w:rsidRDefault="00557810" w:rsidP="00557810">
      <w:pPr>
        <w:spacing w:line="276" w:lineRule="auto"/>
        <w:ind w:left="709"/>
        <w:rPr>
          <w:rFonts w:ascii="Calibri" w:hAnsi="Calibri"/>
          <w:sz w:val="24"/>
          <w:szCs w:val="24"/>
          <w:u w:val="single"/>
          <w:lang w:val="sk-SK"/>
        </w:rPr>
      </w:pPr>
      <w:r w:rsidRPr="00F93798">
        <w:rPr>
          <w:rFonts w:ascii="Calibri" w:hAnsi="Calibri"/>
          <w:sz w:val="24"/>
          <w:szCs w:val="24"/>
          <w:u w:val="single"/>
          <w:lang w:val="sk-SK"/>
        </w:rPr>
        <w:t>BETÓNOVÁ DLAŽBA S POLGUĽOVÝMI VÝSTUPKAMI</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200 mm</w:t>
      </w:r>
    </w:p>
    <w:p w14:paraId="39E66597" w14:textId="3B6E32D4" w:rsidR="00556993" w:rsidRPr="00F93798" w:rsidRDefault="00557810" w:rsidP="00556993">
      <w:pPr>
        <w:spacing w:line="276" w:lineRule="auto"/>
        <w:ind w:firstLine="709"/>
        <w:rPr>
          <w:rFonts w:ascii="Calibri" w:hAnsi="Calibri"/>
          <w:sz w:val="24"/>
          <w:szCs w:val="24"/>
          <w:lang w:val="sk-SK"/>
        </w:rPr>
      </w:pPr>
      <w:r w:rsidRPr="00F93798">
        <w:rPr>
          <w:rFonts w:ascii="Calibri" w:hAnsi="Calibri"/>
          <w:sz w:val="24"/>
          <w:szCs w:val="24"/>
          <w:lang w:val="sk-SK"/>
        </w:rPr>
        <w:t>ŠÍRKA 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800 mm</w:t>
      </w:r>
    </w:p>
    <w:p w14:paraId="5A2EDCFB" w14:textId="77777777" w:rsidR="00557810" w:rsidRPr="00F93798" w:rsidRDefault="00557810" w:rsidP="00557810">
      <w:pPr>
        <w:rPr>
          <w:rFonts w:ascii="Calibri" w:hAnsi="Calibri"/>
          <w:sz w:val="24"/>
          <w:szCs w:val="24"/>
          <w:u w:val="single"/>
          <w:lang w:val="sk-SK"/>
        </w:rPr>
      </w:pPr>
    </w:p>
    <w:p w14:paraId="52E06F89" w14:textId="77777777" w:rsidR="00557810" w:rsidRPr="00F93798" w:rsidRDefault="00557810" w:rsidP="00557810">
      <w:pPr>
        <w:rPr>
          <w:rFonts w:ascii="Calibri" w:hAnsi="Calibri"/>
          <w:sz w:val="24"/>
          <w:szCs w:val="24"/>
          <w:lang w:val="sk-SK"/>
        </w:rPr>
      </w:pPr>
      <w:r w:rsidRPr="00F93798">
        <w:rPr>
          <w:rFonts w:ascii="Calibri" w:hAnsi="Calibri"/>
          <w:sz w:val="24"/>
          <w:szCs w:val="24"/>
          <w:u w:val="single"/>
          <w:lang w:val="sk-SK"/>
        </w:rPr>
        <w:t>Odstránenie existujúceho a zhotovenie nového asfaltového krytu vozovky</w:t>
      </w:r>
      <w:r w:rsidRPr="00F93798">
        <w:rPr>
          <w:rFonts w:ascii="Calibri" w:hAnsi="Calibri"/>
          <w:sz w:val="24"/>
          <w:szCs w:val="24"/>
          <w:lang w:val="sk-SK"/>
        </w:rPr>
        <w:t>:</w:t>
      </w:r>
    </w:p>
    <w:p w14:paraId="0723B942" w14:textId="77777777" w:rsidR="00557810" w:rsidRPr="00F93798" w:rsidRDefault="00557810" w:rsidP="00557810">
      <w:pPr>
        <w:tabs>
          <w:tab w:val="right" w:pos="6379"/>
        </w:tabs>
        <w:ind w:firstLine="709"/>
        <w:rPr>
          <w:rFonts w:ascii="Calibri" w:hAnsi="Calibri"/>
          <w:sz w:val="24"/>
          <w:szCs w:val="24"/>
          <w:lang w:val="sk-SK"/>
        </w:rPr>
      </w:pPr>
      <w:r w:rsidRPr="00F93798">
        <w:rPr>
          <w:rFonts w:ascii="Calibri" w:hAnsi="Calibri"/>
          <w:sz w:val="24"/>
          <w:szCs w:val="24"/>
          <w:lang w:val="sk-SK"/>
        </w:rPr>
        <w:t>ASFALTOBETÓN PRE OBRUSNÚ VRSTVU AC011, CA 50/70    STN EN 13108-1          60 mm</w:t>
      </w:r>
    </w:p>
    <w:p w14:paraId="0086CE54"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SPOJOVACÍ PÁSIK DUNAFLEX</w:t>
      </w:r>
    </w:p>
    <w:p w14:paraId="4EA62C94"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SPOJOVACÍ POSTREK NA BÁZE ASFALTU PS, AEK                      STN 73 6129             0.6 kg/m²</w:t>
      </w:r>
    </w:p>
    <w:p w14:paraId="58090F38"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BETÓN C20/25 - X0                                                                          STN EN 206      min. 200 mm</w:t>
      </w:r>
    </w:p>
    <w:p w14:paraId="6E99BA65" w14:textId="77777777" w:rsidR="00557810" w:rsidRPr="00F93798" w:rsidRDefault="00557810" w:rsidP="00557810">
      <w:pPr>
        <w:ind w:firstLine="709"/>
        <w:rPr>
          <w:rFonts w:ascii="Calibri" w:hAnsi="Calibri"/>
          <w:sz w:val="24"/>
          <w:szCs w:val="24"/>
          <w:u w:val="single"/>
          <w:lang w:val="sk-SK"/>
        </w:rPr>
      </w:pPr>
      <w:r w:rsidRPr="00F93798">
        <w:rPr>
          <w:rFonts w:ascii="Calibri" w:hAnsi="Calibri"/>
          <w:sz w:val="24"/>
          <w:szCs w:val="24"/>
          <w:u w:val="single"/>
          <w:lang w:val="sk-SK"/>
        </w:rPr>
        <w:t>EXISTUJÚCA PODKLADOVÁ KONŠTRUKCIA VOZOVKY</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w:t>
      </w:r>
      <w:r w:rsidRPr="00F93798">
        <w:rPr>
          <w:rFonts w:ascii="Calibri" w:hAnsi="Calibri"/>
          <w:sz w:val="24"/>
          <w:szCs w:val="24"/>
          <w:lang w:val="sk-SK"/>
        </w:rPr>
        <w:t xml:space="preserve">      </w:t>
      </w:r>
    </w:p>
    <w:p w14:paraId="1A90B9D7"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min. 260 mm</w:t>
      </w:r>
    </w:p>
    <w:p w14:paraId="6C68C9AD" w14:textId="77777777" w:rsidR="00556993" w:rsidRPr="00F93798" w:rsidRDefault="00556993" w:rsidP="00557810">
      <w:pPr>
        <w:spacing w:line="276" w:lineRule="auto"/>
        <w:ind w:left="709"/>
        <w:rPr>
          <w:rFonts w:ascii="Calibri" w:hAnsi="Calibri"/>
          <w:sz w:val="24"/>
          <w:szCs w:val="24"/>
          <w:lang w:val="sk-SK"/>
        </w:rPr>
      </w:pPr>
    </w:p>
    <w:p w14:paraId="51D55ECA" w14:textId="2C9B5E78" w:rsidR="00556993" w:rsidRPr="00F93798" w:rsidRDefault="00556993" w:rsidP="00556993">
      <w:pPr>
        <w:rPr>
          <w:rFonts w:ascii="Calibri" w:hAnsi="Calibri"/>
          <w:sz w:val="24"/>
          <w:szCs w:val="24"/>
          <w:u w:val="single"/>
          <w:lang w:val="sk-SK" w:eastAsia="sk-SK"/>
        </w:rPr>
      </w:pPr>
      <w:r w:rsidRPr="00F93798">
        <w:rPr>
          <w:rFonts w:ascii="Calibri" w:hAnsi="Calibri"/>
          <w:sz w:val="24"/>
          <w:szCs w:val="24"/>
          <w:u w:val="single"/>
          <w:lang w:val="sk-SK" w:eastAsia="sk-SK"/>
        </w:rPr>
        <w:t>Dažďová záhrada:</w:t>
      </w:r>
    </w:p>
    <w:p w14:paraId="01A24886" w14:textId="1E5DE066" w:rsidR="00556993" w:rsidRPr="00F93798" w:rsidRDefault="00297962" w:rsidP="00556993">
      <w:pPr>
        <w:spacing w:line="276" w:lineRule="auto"/>
        <w:ind w:left="709"/>
        <w:rPr>
          <w:rFonts w:ascii="Calibri" w:hAnsi="Calibri"/>
          <w:sz w:val="24"/>
          <w:szCs w:val="24"/>
          <w:lang w:val="sk-SK"/>
        </w:rPr>
      </w:pPr>
      <w:r w:rsidRPr="00F93798">
        <w:rPr>
          <w:rFonts w:ascii="Calibri" w:hAnsi="Calibri"/>
          <w:sz w:val="24"/>
          <w:szCs w:val="24"/>
          <w:lang w:val="sk-SK"/>
        </w:rPr>
        <w:t>RASTLINY</w:t>
      </w:r>
    </w:p>
    <w:p w14:paraId="3728E0EE" w14:textId="20C025B1" w:rsidR="00297962" w:rsidRPr="00F93798" w:rsidRDefault="00297962" w:rsidP="00556993">
      <w:pPr>
        <w:tabs>
          <w:tab w:val="left" w:pos="6379"/>
        </w:tabs>
        <w:spacing w:line="276" w:lineRule="auto"/>
        <w:ind w:left="709"/>
        <w:rPr>
          <w:rFonts w:ascii="Calibri" w:hAnsi="Calibri"/>
          <w:sz w:val="24"/>
          <w:szCs w:val="24"/>
          <w:lang w:val="sk-SK"/>
        </w:rPr>
      </w:pPr>
      <w:r w:rsidRPr="00F93798">
        <w:rPr>
          <w:rFonts w:ascii="Calibri" w:hAnsi="Calibri"/>
          <w:sz w:val="24"/>
          <w:szCs w:val="24"/>
          <w:lang w:val="sk-SK"/>
        </w:rPr>
        <w:t>VRSTVA MULČU                                                                                                           50 ~ 100 mm</w:t>
      </w:r>
    </w:p>
    <w:p w14:paraId="77B3C846" w14:textId="77777777" w:rsidR="00297962" w:rsidRPr="00F93798" w:rsidRDefault="00297962" w:rsidP="00556993">
      <w:pPr>
        <w:spacing w:line="276" w:lineRule="auto"/>
        <w:ind w:left="709"/>
        <w:rPr>
          <w:rFonts w:ascii="Calibri" w:hAnsi="Calibri"/>
          <w:sz w:val="24"/>
          <w:szCs w:val="24"/>
          <w:lang w:val="sk-SK"/>
        </w:rPr>
      </w:pPr>
      <w:r w:rsidRPr="00F93798">
        <w:rPr>
          <w:rFonts w:ascii="Calibri" w:hAnsi="Calibri"/>
          <w:sz w:val="24"/>
          <w:szCs w:val="24"/>
          <w:lang w:val="sk-SK"/>
        </w:rPr>
        <w:t xml:space="preserve">PÔDNY MIX: PÔVODNÁ ORNICA, PIESOK, </w:t>
      </w:r>
    </w:p>
    <w:p w14:paraId="2B246B68" w14:textId="1504DDC4" w:rsidR="00297962" w:rsidRPr="00F93798" w:rsidRDefault="00297962" w:rsidP="00556993">
      <w:pPr>
        <w:spacing w:line="276" w:lineRule="auto"/>
        <w:ind w:left="709"/>
        <w:rPr>
          <w:rFonts w:ascii="Calibri" w:hAnsi="Calibri"/>
          <w:sz w:val="24"/>
          <w:szCs w:val="24"/>
          <w:lang w:val="sk-SK"/>
        </w:rPr>
      </w:pPr>
      <w:r w:rsidRPr="00F93798">
        <w:rPr>
          <w:rFonts w:ascii="Calibri" w:hAnsi="Calibri"/>
          <w:sz w:val="24"/>
          <w:szCs w:val="24"/>
          <w:lang w:val="sk-SK"/>
        </w:rPr>
        <w:t>KOMPOST S PRIDANÍM VLAHOVÉHO KONDICIONÉRU                                        300 ~ 400 mm</w:t>
      </w:r>
    </w:p>
    <w:p w14:paraId="66906C0B" w14:textId="3D92A780" w:rsidR="00297962" w:rsidRPr="00F93798" w:rsidRDefault="00297962" w:rsidP="00556993">
      <w:pPr>
        <w:spacing w:line="276" w:lineRule="auto"/>
        <w:ind w:left="709"/>
        <w:rPr>
          <w:rFonts w:ascii="Calibri" w:hAnsi="Calibri"/>
          <w:sz w:val="24"/>
          <w:szCs w:val="24"/>
          <w:u w:val="single"/>
          <w:lang w:val="sk-SK"/>
        </w:rPr>
      </w:pPr>
      <w:r w:rsidRPr="00F93798">
        <w:rPr>
          <w:rFonts w:ascii="Calibri" w:hAnsi="Calibri"/>
          <w:sz w:val="24"/>
          <w:szCs w:val="24"/>
          <w:u w:val="single"/>
          <w:lang w:val="sk-SK"/>
        </w:rPr>
        <w:t>ŠTRKOVÉ LÔŽKO fr. 32/63                                                                                                   200 mm</w:t>
      </w:r>
    </w:p>
    <w:p w14:paraId="2F510263" w14:textId="7070967E" w:rsidR="00556993" w:rsidRPr="00F93798" w:rsidRDefault="00556993" w:rsidP="00556993">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w:t>
      </w:r>
      <w:r w:rsidR="00234CE1" w:rsidRPr="00F93798">
        <w:rPr>
          <w:rFonts w:ascii="Calibri" w:hAnsi="Calibri"/>
          <w:sz w:val="24"/>
          <w:szCs w:val="24"/>
          <w:lang w:val="sk-SK"/>
        </w:rPr>
        <w:t>550 ~ 700 mm</w:t>
      </w:r>
    </w:p>
    <w:p w14:paraId="3D363E67" w14:textId="77777777" w:rsidR="00557810" w:rsidRPr="00F93798" w:rsidRDefault="00557810" w:rsidP="00557810">
      <w:pPr>
        <w:rPr>
          <w:rFonts w:ascii="Calibri" w:hAnsi="Calibri"/>
          <w:sz w:val="24"/>
          <w:szCs w:val="24"/>
          <w:u w:val="single"/>
          <w:lang w:val="sk-SK" w:eastAsia="sk-SK"/>
        </w:rPr>
      </w:pPr>
    </w:p>
    <w:p w14:paraId="6504D254" w14:textId="77777777" w:rsidR="00557810" w:rsidRPr="00F93798" w:rsidRDefault="00557810" w:rsidP="00557810">
      <w:pPr>
        <w:rPr>
          <w:rFonts w:ascii="Calibri" w:hAnsi="Calibri"/>
          <w:sz w:val="24"/>
          <w:szCs w:val="24"/>
          <w:u w:val="single"/>
          <w:lang w:val="sk-SK" w:eastAsia="sk-SK"/>
        </w:rPr>
      </w:pPr>
      <w:r w:rsidRPr="00F93798">
        <w:rPr>
          <w:rFonts w:ascii="Calibri" w:hAnsi="Calibri"/>
          <w:sz w:val="24"/>
          <w:szCs w:val="24"/>
          <w:u w:val="single"/>
          <w:lang w:val="sk-SK" w:eastAsia="sk-SK"/>
        </w:rPr>
        <w:t>Zahumusovanie / nízkovzrastová zeleň:</w:t>
      </w:r>
    </w:p>
    <w:p w14:paraId="0505C35A"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 xml:space="preserve">NÍZKOVZRASTOVÁ ZELEŇ </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max. výška 500 mm</w:t>
      </w:r>
    </w:p>
    <w:p w14:paraId="4923F736" w14:textId="77777777" w:rsidR="00557810" w:rsidRPr="00F93798" w:rsidRDefault="00557810" w:rsidP="00557810">
      <w:pPr>
        <w:spacing w:line="276" w:lineRule="auto"/>
        <w:ind w:left="709"/>
        <w:rPr>
          <w:rFonts w:ascii="Calibri" w:hAnsi="Calibri"/>
          <w:sz w:val="24"/>
          <w:szCs w:val="24"/>
          <w:u w:val="single"/>
          <w:lang w:val="sk-SK"/>
        </w:rPr>
      </w:pPr>
      <w:r w:rsidRPr="00F93798">
        <w:rPr>
          <w:rFonts w:ascii="Calibri" w:hAnsi="Calibri"/>
          <w:sz w:val="24"/>
          <w:szCs w:val="24"/>
          <w:u w:val="single"/>
          <w:lang w:val="sk-SK"/>
        </w:rPr>
        <w:t xml:space="preserve">ZAHUMUSOVANIE                       </w:t>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r>
      <w:r w:rsidRPr="00F93798">
        <w:rPr>
          <w:rFonts w:ascii="Calibri" w:hAnsi="Calibri"/>
          <w:sz w:val="24"/>
          <w:szCs w:val="24"/>
          <w:u w:val="single"/>
          <w:lang w:val="sk-SK"/>
        </w:rPr>
        <w:tab/>
        <w:t xml:space="preserve">                 min.  300 mm </w:t>
      </w:r>
    </w:p>
    <w:p w14:paraId="03CFB035" w14:textId="77777777" w:rsidR="00557810" w:rsidRPr="00F93798" w:rsidRDefault="00557810" w:rsidP="00557810">
      <w:pPr>
        <w:spacing w:line="276" w:lineRule="auto"/>
        <w:ind w:left="709"/>
        <w:rPr>
          <w:rFonts w:ascii="Calibri" w:hAnsi="Calibri"/>
          <w:sz w:val="24"/>
          <w:szCs w:val="24"/>
          <w:lang w:val="sk-SK"/>
        </w:rPr>
      </w:pPr>
      <w:r w:rsidRPr="00F93798">
        <w:rPr>
          <w:rFonts w:ascii="Calibri" w:hAnsi="Calibri"/>
          <w:sz w:val="24"/>
          <w:szCs w:val="24"/>
          <w:lang w:val="sk-SK"/>
        </w:rPr>
        <w:t>SPOLU</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sz w:val="24"/>
          <w:szCs w:val="24"/>
          <w:lang w:val="sk-SK"/>
        </w:rPr>
        <w:tab/>
        <w:t xml:space="preserve">     min. 300 mm</w:t>
      </w:r>
    </w:p>
    <w:p w14:paraId="51A78FB5" w14:textId="77777777" w:rsidR="00557810" w:rsidRPr="00F93798" w:rsidRDefault="00557810" w:rsidP="00557810">
      <w:pPr>
        <w:ind w:left="709"/>
        <w:rPr>
          <w:rFonts w:ascii="Calibri" w:hAnsi="Calibri"/>
          <w:sz w:val="24"/>
          <w:szCs w:val="24"/>
          <w:lang w:val="sk-SK"/>
        </w:rPr>
      </w:pPr>
    </w:p>
    <w:p w14:paraId="24410446" w14:textId="77777777" w:rsidR="00557810" w:rsidRPr="00F93798" w:rsidRDefault="00557810" w:rsidP="00557810">
      <w:pPr>
        <w:pStyle w:val="Nadpis2upraven"/>
        <w:numPr>
          <w:ilvl w:val="2"/>
          <w:numId w:val="21"/>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85" w:name="_Toc500150616"/>
      <w:bookmarkStart w:id="86" w:name="_Toc181004755"/>
      <w:bookmarkStart w:id="87" w:name="_Toc195465077"/>
      <w:r w:rsidRPr="00F93798">
        <w:rPr>
          <w:rFonts w:ascii="Calibri" w:hAnsi="Calibri" w:cs="Times New Roman"/>
          <w:sz w:val="24"/>
          <w:szCs w:val="24"/>
        </w:rPr>
        <w:t>Plochy navrhovaného riešenia</w:t>
      </w:r>
      <w:bookmarkEnd w:id="85"/>
      <w:bookmarkEnd w:id="86"/>
      <w:bookmarkEnd w:id="87"/>
    </w:p>
    <w:p w14:paraId="473EF206" w14:textId="06C23029" w:rsidR="00254BC6" w:rsidRPr="00F93798" w:rsidRDefault="00254BC6" w:rsidP="00254BC6">
      <w:pPr>
        <w:tabs>
          <w:tab w:val="left" w:pos="8505"/>
        </w:tabs>
        <w:ind w:firstLine="567"/>
        <w:rPr>
          <w:rFonts w:ascii="Calibri" w:hAnsi="Calibri"/>
          <w:i/>
          <w:iCs/>
          <w:sz w:val="24"/>
          <w:szCs w:val="24"/>
          <w:u w:val="single"/>
          <w:lang w:val="sk-SK"/>
        </w:rPr>
      </w:pPr>
      <w:r w:rsidRPr="00F93798">
        <w:rPr>
          <w:rFonts w:ascii="Calibri" w:hAnsi="Calibri"/>
          <w:i/>
          <w:iCs/>
          <w:sz w:val="24"/>
          <w:szCs w:val="24"/>
          <w:u w:val="single"/>
          <w:lang w:val="sk-SK"/>
        </w:rPr>
        <w:t>Pri kultúrnom dome:</w:t>
      </w:r>
    </w:p>
    <w:p w14:paraId="57CD3DAA" w14:textId="1000CEAF" w:rsidR="00557810" w:rsidRPr="00F93798" w:rsidRDefault="00557810" w:rsidP="00254BC6">
      <w:pPr>
        <w:tabs>
          <w:tab w:val="left" w:pos="9072"/>
        </w:tabs>
        <w:ind w:firstLine="567"/>
        <w:rPr>
          <w:rFonts w:ascii="Calibri" w:hAnsi="Calibri"/>
          <w:sz w:val="24"/>
          <w:szCs w:val="24"/>
          <w:lang w:val="sk-SK"/>
        </w:rPr>
      </w:pPr>
      <w:r w:rsidRPr="00F93798">
        <w:rPr>
          <w:rFonts w:ascii="Calibri" w:hAnsi="Calibri"/>
          <w:sz w:val="24"/>
          <w:szCs w:val="24"/>
          <w:lang w:val="sk-SK"/>
        </w:rPr>
        <w:t xml:space="preserve">OBNOVA KRYTU ASFALTOBETÓNOVEJ KOMUNIKÁCIE </w:t>
      </w:r>
      <w:r w:rsidR="00254BC6" w:rsidRPr="00F93798">
        <w:rPr>
          <w:rFonts w:ascii="Calibri" w:hAnsi="Calibri"/>
          <w:sz w:val="24"/>
          <w:szCs w:val="24"/>
          <w:lang w:val="sk-SK"/>
        </w:rPr>
        <w:tab/>
      </w:r>
      <w:r w:rsidRPr="00F93798">
        <w:rPr>
          <w:rFonts w:ascii="Calibri" w:hAnsi="Calibri"/>
          <w:b/>
          <w:bCs/>
          <w:sz w:val="24"/>
          <w:szCs w:val="24"/>
          <w:lang w:val="sk-SK"/>
        </w:rPr>
        <w:t>1</w:t>
      </w:r>
      <w:r w:rsidR="005F238E">
        <w:rPr>
          <w:rFonts w:ascii="Calibri" w:hAnsi="Calibri"/>
          <w:b/>
          <w:bCs/>
          <w:sz w:val="24"/>
          <w:szCs w:val="24"/>
          <w:lang w:val="sk-SK"/>
        </w:rPr>
        <w:t>4</w:t>
      </w:r>
      <w:r w:rsidR="00E04735" w:rsidRPr="00F93798">
        <w:rPr>
          <w:rFonts w:ascii="Calibri" w:hAnsi="Calibri"/>
          <w:b/>
          <w:bCs/>
          <w:sz w:val="24"/>
          <w:szCs w:val="24"/>
          <w:lang w:val="sk-SK"/>
        </w:rPr>
        <w:t>0</w:t>
      </w:r>
      <w:r w:rsidR="00254BC6" w:rsidRPr="00F93798">
        <w:rPr>
          <w:rFonts w:ascii="Calibri" w:hAnsi="Calibri"/>
          <w:b/>
          <w:bCs/>
          <w:sz w:val="24"/>
          <w:szCs w:val="24"/>
          <w:lang w:val="sk-SK"/>
        </w:rPr>
        <w:t>0</w:t>
      </w:r>
      <w:r w:rsidRPr="00F93798">
        <w:rPr>
          <w:rFonts w:ascii="Calibri" w:hAnsi="Calibri"/>
          <w:b/>
          <w:bCs/>
          <w:sz w:val="24"/>
          <w:szCs w:val="24"/>
          <w:lang w:val="sk-SK"/>
        </w:rPr>
        <w:t xml:space="preserve"> </w:t>
      </w:r>
      <w:r w:rsidR="00254BC6" w:rsidRPr="00F93798">
        <w:rPr>
          <w:rFonts w:ascii="Calibri" w:hAnsi="Calibri"/>
          <w:b/>
          <w:bCs/>
          <w:sz w:val="24"/>
          <w:szCs w:val="24"/>
          <w:lang w:val="sk-SK"/>
        </w:rPr>
        <w:t>m²</w:t>
      </w:r>
      <w:r w:rsidRPr="00F93798">
        <w:rPr>
          <w:rFonts w:ascii="Calibri" w:hAnsi="Calibri"/>
          <w:sz w:val="24"/>
          <w:szCs w:val="24"/>
          <w:lang w:val="sk-SK"/>
        </w:rPr>
        <w:tab/>
      </w:r>
      <w:r w:rsidRPr="00F93798">
        <w:rPr>
          <w:rFonts w:ascii="Calibri" w:hAnsi="Calibri"/>
          <w:b/>
          <w:sz w:val="24"/>
          <w:szCs w:val="24"/>
          <w:lang w:val="sk-SK"/>
        </w:rPr>
        <w:t xml:space="preserve"> </w:t>
      </w:r>
    </w:p>
    <w:p w14:paraId="77C39AB7" w14:textId="6E4B0EB8" w:rsidR="00557810" w:rsidRPr="00F93798" w:rsidRDefault="00254BC6" w:rsidP="00254BC6">
      <w:pPr>
        <w:tabs>
          <w:tab w:val="left" w:pos="9072"/>
        </w:tabs>
        <w:ind w:firstLine="567"/>
        <w:rPr>
          <w:rFonts w:ascii="Calibri" w:hAnsi="Calibri"/>
          <w:sz w:val="24"/>
          <w:szCs w:val="24"/>
          <w:lang w:val="sk-SK"/>
        </w:rPr>
      </w:pPr>
      <w:r w:rsidRPr="00F93798">
        <w:rPr>
          <w:rFonts w:ascii="Calibri" w:hAnsi="Calibri"/>
          <w:sz w:val="24"/>
          <w:szCs w:val="24"/>
          <w:lang w:val="sk-SK"/>
        </w:rPr>
        <w:t>VOZOVKA Z</w:t>
      </w:r>
      <w:r w:rsidR="0020463E" w:rsidRPr="00F93798">
        <w:rPr>
          <w:rFonts w:ascii="Calibri" w:hAnsi="Calibri"/>
          <w:sz w:val="24"/>
          <w:szCs w:val="24"/>
          <w:lang w:val="sk-SK"/>
        </w:rPr>
        <w:t>O</w:t>
      </w:r>
      <w:r w:rsidRPr="00F93798">
        <w:rPr>
          <w:rFonts w:ascii="Calibri" w:hAnsi="Calibri"/>
          <w:sz w:val="24"/>
          <w:szCs w:val="24"/>
          <w:lang w:val="sk-SK"/>
        </w:rPr>
        <w:t xml:space="preserve"> </w:t>
      </w:r>
      <w:r w:rsidR="0020463E" w:rsidRPr="00F93798">
        <w:rPr>
          <w:rFonts w:ascii="Calibri" w:hAnsi="Calibri"/>
          <w:sz w:val="24"/>
          <w:szCs w:val="24"/>
          <w:lang w:val="sk-SK"/>
        </w:rPr>
        <w:t>ŽULOVE</w:t>
      </w:r>
      <w:r w:rsidRPr="00F93798">
        <w:rPr>
          <w:rFonts w:ascii="Calibri" w:hAnsi="Calibri"/>
          <w:sz w:val="24"/>
          <w:szCs w:val="24"/>
          <w:lang w:val="sk-SK"/>
        </w:rPr>
        <w:t>J DLAŽBY hr. 80mm</w:t>
      </w:r>
      <w:r w:rsidRPr="00F93798">
        <w:rPr>
          <w:rFonts w:ascii="Calibri" w:hAnsi="Calibri"/>
          <w:sz w:val="24"/>
          <w:szCs w:val="24"/>
          <w:lang w:val="sk-SK"/>
        </w:rPr>
        <w:tab/>
      </w:r>
      <w:r w:rsidRPr="00F93798">
        <w:rPr>
          <w:rFonts w:ascii="Calibri" w:hAnsi="Calibri"/>
          <w:b/>
          <w:bCs/>
          <w:sz w:val="24"/>
          <w:szCs w:val="24"/>
          <w:lang w:val="sk-SK"/>
        </w:rPr>
        <w:t>26</w:t>
      </w:r>
      <w:r w:rsidR="00557810" w:rsidRPr="00F93798">
        <w:rPr>
          <w:rFonts w:ascii="Calibri" w:hAnsi="Calibri"/>
          <w:b/>
          <w:bCs/>
          <w:sz w:val="24"/>
          <w:szCs w:val="24"/>
          <w:lang w:val="sk-SK"/>
        </w:rPr>
        <w:t>0 m²</w:t>
      </w:r>
      <w:r w:rsidR="00557810" w:rsidRPr="00F93798">
        <w:rPr>
          <w:rFonts w:ascii="Calibri" w:hAnsi="Calibri"/>
          <w:sz w:val="24"/>
          <w:szCs w:val="24"/>
          <w:lang w:val="sk-SK"/>
        </w:rPr>
        <w:tab/>
      </w:r>
    </w:p>
    <w:p w14:paraId="26135744" w14:textId="263E2979" w:rsidR="00557810" w:rsidRPr="00F93798" w:rsidRDefault="00254BC6" w:rsidP="00254BC6">
      <w:pPr>
        <w:tabs>
          <w:tab w:val="left" w:pos="8505"/>
          <w:tab w:val="left" w:pos="9072"/>
        </w:tabs>
        <w:ind w:firstLine="567"/>
        <w:rPr>
          <w:rFonts w:ascii="Calibri" w:hAnsi="Calibri"/>
          <w:sz w:val="24"/>
          <w:szCs w:val="24"/>
          <w:lang w:val="sk-SK"/>
        </w:rPr>
      </w:pPr>
      <w:r w:rsidRPr="00F93798">
        <w:rPr>
          <w:rFonts w:ascii="Calibri" w:hAnsi="Calibri"/>
          <w:sz w:val="24"/>
          <w:szCs w:val="24"/>
          <w:lang w:val="sk-SK"/>
        </w:rPr>
        <w:t xml:space="preserve">CHODNÍKY ZO </w:t>
      </w:r>
      <w:r w:rsidR="0020463E" w:rsidRPr="00F93798">
        <w:rPr>
          <w:rFonts w:ascii="Calibri" w:hAnsi="Calibri"/>
          <w:sz w:val="24"/>
          <w:szCs w:val="24"/>
          <w:lang w:val="sk-SK"/>
        </w:rPr>
        <w:t>ŽULO</w:t>
      </w:r>
      <w:r w:rsidRPr="00F93798">
        <w:rPr>
          <w:rFonts w:ascii="Calibri" w:hAnsi="Calibri"/>
          <w:sz w:val="24"/>
          <w:szCs w:val="24"/>
          <w:lang w:val="sk-SK"/>
        </w:rPr>
        <w:t>VEJ DLAŽBY</w:t>
      </w:r>
      <w:r w:rsidR="00557810" w:rsidRPr="00F93798">
        <w:rPr>
          <w:rFonts w:ascii="Calibri" w:hAnsi="Calibri"/>
          <w:sz w:val="24"/>
          <w:szCs w:val="24"/>
          <w:lang w:val="sk-SK"/>
        </w:rPr>
        <w:t xml:space="preserve"> hr. 60 mm  </w:t>
      </w:r>
      <w:r w:rsidRPr="00F93798">
        <w:rPr>
          <w:rFonts w:ascii="Calibri" w:hAnsi="Calibri"/>
          <w:sz w:val="24"/>
          <w:szCs w:val="24"/>
          <w:lang w:val="sk-SK"/>
        </w:rPr>
        <w:tab/>
      </w:r>
      <w:r w:rsidRPr="00F93798">
        <w:rPr>
          <w:rFonts w:ascii="Calibri" w:hAnsi="Calibri"/>
          <w:sz w:val="24"/>
          <w:szCs w:val="24"/>
          <w:lang w:val="sk-SK"/>
        </w:rPr>
        <w:tab/>
      </w:r>
      <w:r w:rsidR="0020463E" w:rsidRPr="00F93798">
        <w:rPr>
          <w:rFonts w:ascii="Calibri" w:hAnsi="Calibri"/>
          <w:b/>
          <w:bCs/>
          <w:sz w:val="24"/>
          <w:szCs w:val="24"/>
          <w:lang w:val="sk-SK"/>
        </w:rPr>
        <w:t>4</w:t>
      </w:r>
      <w:r w:rsidR="00656733">
        <w:rPr>
          <w:rFonts w:ascii="Calibri" w:hAnsi="Calibri"/>
          <w:b/>
          <w:bCs/>
          <w:sz w:val="24"/>
          <w:szCs w:val="24"/>
          <w:lang w:val="sk-SK"/>
        </w:rPr>
        <w:t>6</w:t>
      </w:r>
      <w:r w:rsidR="005F238E">
        <w:rPr>
          <w:rFonts w:ascii="Calibri" w:hAnsi="Calibri"/>
          <w:b/>
          <w:bCs/>
          <w:sz w:val="24"/>
          <w:szCs w:val="24"/>
          <w:lang w:val="sk-SK"/>
        </w:rPr>
        <w:t>0</w:t>
      </w:r>
      <w:r w:rsidRPr="00F93798">
        <w:rPr>
          <w:rFonts w:ascii="Calibri" w:hAnsi="Calibri"/>
          <w:b/>
          <w:bCs/>
          <w:sz w:val="24"/>
          <w:szCs w:val="24"/>
          <w:lang w:val="sk-SK"/>
        </w:rPr>
        <w:t xml:space="preserve"> m²</w:t>
      </w:r>
      <w:r w:rsidRPr="00F93798">
        <w:rPr>
          <w:rFonts w:ascii="Calibri" w:hAnsi="Calibri"/>
          <w:sz w:val="24"/>
          <w:szCs w:val="24"/>
          <w:lang w:val="sk-SK"/>
        </w:rPr>
        <w:tab/>
      </w:r>
    </w:p>
    <w:p w14:paraId="1DF64878" w14:textId="160E8FB2" w:rsidR="0020463E" w:rsidRPr="00F93798" w:rsidRDefault="0020463E" w:rsidP="0020463E">
      <w:pPr>
        <w:tabs>
          <w:tab w:val="left" w:pos="8505"/>
          <w:tab w:val="left" w:pos="9072"/>
        </w:tabs>
        <w:ind w:firstLine="567"/>
        <w:rPr>
          <w:rFonts w:ascii="Calibri" w:hAnsi="Calibri"/>
          <w:sz w:val="24"/>
          <w:szCs w:val="24"/>
          <w:lang w:val="sk-SK"/>
        </w:rPr>
      </w:pPr>
      <w:r w:rsidRPr="00F93798">
        <w:rPr>
          <w:rFonts w:ascii="Calibri" w:hAnsi="Calibri"/>
          <w:sz w:val="24"/>
          <w:szCs w:val="24"/>
          <w:lang w:val="sk-SK"/>
        </w:rPr>
        <w:lastRenderedPageBreak/>
        <w:t>VÝMENA KRYTU EXISTUJÚCEHO CHODNÍKA ZO ŽULOVEJ DLAŽBY hr. 60mm</w:t>
      </w:r>
      <w:r w:rsidRPr="00F93798">
        <w:rPr>
          <w:rFonts w:ascii="Calibri" w:hAnsi="Calibri"/>
          <w:sz w:val="24"/>
          <w:szCs w:val="24"/>
          <w:lang w:val="sk-SK"/>
        </w:rPr>
        <w:tab/>
      </w:r>
      <w:r w:rsidRPr="00F93798">
        <w:rPr>
          <w:rFonts w:ascii="Calibri" w:hAnsi="Calibri"/>
          <w:sz w:val="24"/>
          <w:szCs w:val="24"/>
          <w:lang w:val="sk-SK"/>
        </w:rPr>
        <w:tab/>
      </w:r>
      <w:r w:rsidRPr="00F93798">
        <w:rPr>
          <w:rFonts w:ascii="Calibri" w:hAnsi="Calibri"/>
          <w:b/>
          <w:bCs/>
          <w:sz w:val="24"/>
          <w:szCs w:val="24"/>
          <w:lang w:val="sk-SK"/>
        </w:rPr>
        <w:t>10 m²</w:t>
      </w:r>
    </w:p>
    <w:p w14:paraId="56181B76" w14:textId="710DA570" w:rsidR="00254BC6" w:rsidRPr="00F93798" w:rsidRDefault="00254BC6" w:rsidP="00254BC6">
      <w:pPr>
        <w:tabs>
          <w:tab w:val="left" w:pos="8505"/>
          <w:tab w:val="left" w:pos="9072"/>
        </w:tabs>
        <w:ind w:firstLine="567"/>
        <w:rPr>
          <w:rFonts w:ascii="Calibri" w:hAnsi="Calibri"/>
          <w:bCs/>
          <w:sz w:val="24"/>
          <w:szCs w:val="24"/>
          <w:lang w:val="sk-SK"/>
        </w:rPr>
      </w:pPr>
      <w:r w:rsidRPr="00F93798">
        <w:rPr>
          <w:rFonts w:ascii="Calibri" w:hAnsi="Calibri"/>
          <w:bCs/>
          <w:sz w:val="24"/>
          <w:szCs w:val="24"/>
          <w:lang w:val="sk-SK"/>
        </w:rPr>
        <w:t xml:space="preserve">CHODNÍKY Z </w:t>
      </w:r>
      <w:r w:rsidR="0020463E" w:rsidRPr="00F93798">
        <w:rPr>
          <w:rFonts w:ascii="Calibri" w:hAnsi="Calibri"/>
          <w:bCs/>
          <w:sz w:val="24"/>
          <w:szCs w:val="24"/>
          <w:lang w:val="sk-SK"/>
        </w:rPr>
        <w:t>BETÓNO</w:t>
      </w:r>
      <w:r w:rsidRPr="00F93798">
        <w:rPr>
          <w:rFonts w:ascii="Calibri" w:hAnsi="Calibri"/>
          <w:bCs/>
          <w:sz w:val="24"/>
          <w:szCs w:val="24"/>
          <w:lang w:val="sk-SK"/>
        </w:rPr>
        <w:t>VEJ DLAŽBY hr. 60mm</w:t>
      </w:r>
      <w:r w:rsidRPr="00F93798">
        <w:rPr>
          <w:rFonts w:ascii="Calibri" w:hAnsi="Calibri"/>
          <w:bCs/>
          <w:sz w:val="24"/>
          <w:szCs w:val="24"/>
          <w:lang w:val="sk-SK"/>
        </w:rPr>
        <w:tab/>
      </w:r>
      <w:r w:rsidR="0020463E" w:rsidRPr="00F93798">
        <w:rPr>
          <w:rFonts w:ascii="Calibri" w:hAnsi="Calibri"/>
          <w:bCs/>
          <w:sz w:val="24"/>
          <w:szCs w:val="24"/>
          <w:lang w:val="sk-SK"/>
        </w:rPr>
        <w:tab/>
      </w:r>
      <w:r w:rsidR="0020463E" w:rsidRPr="00F93798">
        <w:rPr>
          <w:rFonts w:ascii="Calibri" w:hAnsi="Calibri"/>
          <w:b/>
          <w:bCs/>
          <w:sz w:val="24"/>
          <w:szCs w:val="24"/>
          <w:lang w:val="sk-SK"/>
        </w:rPr>
        <w:t>12</w:t>
      </w:r>
      <w:r w:rsidR="00E04735" w:rsidRPr="00F93798">
        <w:rPr>
          <w:rFonts w:ascii="Calibri" w:hAnsi="Calibri"/>
          <w:b/>
          <w:bCs/>
          <w:sz w:val="24"/>
          <w:szCs w:val="24"/>
          <w:lang w:val="sk-SK"/>
        </w:rPr>
        <w:t>5</w:t>
      </w:r>
      <w:r w:rsidRPr="00F93798">
        <w:rPr>
          <w:rFonts w:ascii="Calibri" w:hAnsi="Calibri"/>
          <w:b/>
          <w:bCs/>
          <w:sz w:val="24"/>
          <w:szCs w:val="24"/>
          <w:lang w:val="sk-SK"/>
        </w:rPr>
        <w:t xml:space="preserve"> m²</w:t>
      </w:r>
    </w:p>
    <w:p w14:paraId="72472419" w14:textId="1915EBAB" w:rsidR="00557810" w:rsidRPr="00F93798" w:rsidRDefault="00557810" w:rsidP="00254BC6">
      <w:pPr>
        <w:tabs>
          <w:tab w:val="left" w:pos="8505"/>
          <w:tab w:val="left" w:pos="9072"/>
        </w:tabs>
        <w:ind w:firstLine="567"/>
        <w:rPr>
          <w:rFonts w:ascii="Calibri" w:hAnsi="Calibri"/>
          <w:b/>
          <w:bCs/>
          <w:sz w:val="24"/>
          <w:szCs w:val="24"/>
          <w:lang w:val="sk-SK"/>
        </w:rPr>
      </w:pPr>
      <w:r w:rsidRPr="00F93798">
        <w:rPr>
          <w:rFonts w:ascii="Calibri" w:hAnsi="Calibri"/>
          <w:sz w:val="24"/>
          <w:szCs w:val="24"/>
          <w:lang w:val="sk-SK"/>
        </w:rPr>
        <w:t xml:space="preserve">CHODNÍK </w:t>
      </w:r>
      <w:r w:rsidR="0020463E" w:rsidRPr="00F93798">
        <w:rPr>
          <w:rFonts w:ascii="Calibri" w:hAnsi="Calibri"/>
          <w:bCs/>
          <w:sz w:val="24"/>
          <w:szCs w:val="24"/>
          <w:lang w:val="sk-SK"/>
        </w:rPr>
        <w:t xml:space="preserve">Z BETÓNOVEJ </w:t>
      </w:r>
      <w:r w:rsidRPr="00F93798">
        <w:rPr>
          <w:rFonts w:ascii="Calibri" w:hAnsi="Calibri"/>
          <w:sz w:val="24"/>
          <w:szCs w:val="24"/>
          <w:lang w:val="sk-SK"/>
        </w:rPr>
        <w:t xml:space="preserve">DLAŽBY V MIESTE VJAZDOV hr. 80 mm  </w:t>
      </w:r>
      <w:r w:rsidR="00254BC6" w:rsidRPr="00F93798">
        <w:rPr>
          <w:rFonts w:ascii="Calibri" w:hAnsi="Calibri"/>
          <w:sz w:val="24"/>
          <w:szCs w:val="24"/>
          <w:lang w:val="sk-SK"/>
        </w:rPr>
        <w:tab/>
      </w:r>
      <w:r w:rsidR="00254BC6" w:rsidRPr="00F93798">
        <w:rPr>
          <w:rFonts w:ascii="Calibri" w:hAnsi="Calibri"/>
          <w:sz w:val="24"/>
          <w:szCs w:val="24"/>
          <w:lang w:val="sk-SK"/>
        </w:rPr>
        <w:tab/>
      </w:r>
      <w:r w:rsidR="00254BC6" w:rsidRPr="00F93798">
        <w:rPr>
          <w:rFonts w:ascii="Calibri" w:hAnsi="Calibri"/>
          <w:b/>
          <w:bCs/>
          <w:sz w:val="24"/>
          <w:szCs w:val="24"/>
          <w:lang w:val="sk-SK"/>
        </w:rPr>
        <w:t>105 m²</w:t>
      </w:r>
    </w:p>
    <w:p w14:paraId="5ACA326A" w14:textId="054BA2FB" w:rsidR="00254BC6" w:rsidRPr="00F93798" w:rsidRDefault="00254BC6" w:rsidP="00254BC6">
      <w:pPr>
        <w:tabs>
          <w:tab w:val="left" w:pos="8505"/>
          <w:tab w:val="left" w:pos="9072"/>
        </w:tabs>
        <w:ind w:firstLine="567"/>
        <w:rPr>
          <w:rFonts w:ascii="Calibri" w:hAnsi="Calibri"/>
          <w:sz w:val="24"/>
          <w:szCs w:val="24"/>
          <w:lang w:val="sk-SK"/>
        </w:rPr>
      </w:pPr>
      <w:r w:rsidRPr="00F93798">
        <w:rPr>
          <w:rFonts w:ascii="Calibri" w:hAnsi="Calibri"/>
          <w:sz w:val="24"/>
          <w:szCs w:val="24"/>
          <w:lang w:val="sk-SK"/>
        </w:rPr>
        <w:t>SCHODISKO A RAMPA Z NEZÁMRZNEJ KERANICKEJ DLAŽBY</w:t>
      </w:r>
      <w:r w:rsidRPr="00F93798">
        <w:rPr>
          <w:rFonts w:ascii="Calibri" w:hAnsi="Calibri"/>
          <w:sz w:val="24"/>
          <w:szCs w:val="24"/>
          <w:lang w:val="sk-SK"/>
        </w:rPr>
        <w:tab/>
      </w:r>
      <w:r w:rsidRPr="00F93798">
        <w:rPr>
          <w:rFonts w:ascii="Calibri" w:hAnsi="Calibri"/>
          <w:sz w:val="24"/>
          <w:szCs w:val="24"/>
          <w:lang w:val="sk-SK"/>
        </w:rPr>
        <w:tab/>
      </w:r>
      <w:r w:rsidR="005F238E">
        <w:rPr>
          <w:rFonts w:ascii="Calibri" w:hAnsi="Calibri"/>
          <w:b/>
          <w:bCs/>
          <w:sz w:val="24"/>
          <w:szCs w:val="24"/>
          <w:lang w:val="sk-SK"/>
        </w:rPr>
        <w:t>15</w:t>
      </w:r>
      <w:r w:rsidRPr="00F93798">
        <w:rPr>
          <w:rFonts w:ascii="Calibri" w:hAnsi="Calibri"/>
          <w:b/>
          <w:bCs/>
          <w:sz w:val="24"/>
          <w:szCs w:val="24"/>
          <w:lang w:val="sk-SK"/>
        </w:rPr>
        <w:t xml:space="preserve"> m²</w:t>
      </w:r>
    </w:p>
    <w:p w14:paraId="39AE2159" w14:textId="41B832AD" w:rsidR="007A4D1A" w:rsidRPr="005F238E" w:rsidRDefault="00254BC6" w:rsidP="005F238E">
      <w:pPr>
        <w:tabs>
          <w:tab w:val="left" w:pos="8505"/>
          <w:tab w:val="left" w:pos="9072"/>
        </w:tabs>
        <w:ind w:firstLine="567"/>
        <w:rPr>
          <w:rFonts w:ascii="Calibri" w:hAnsi="Calibri"/>
          <w:b/>
          <w:bCs/>
          <w:sz w:val="24"/>
          <w:szCs w:val="24"/>
          <w:lang w:val="sk-SK"/>
        </w:rPr>
      </w:pPr>
      <w:r w:rsidRPr="00F93798">
        <w:rPr>
          <w:rFonts w:ascii="Calibri" w:hAnsi="Calibri"/>
          <w:sz w:val="24"/>
          <w:szCs w:val="24"/>
          <w:lang w:val="sk-SK"/>
        </w:rPr>
        <w:t xml:space="preserve">PARKOVACIE MIESTA </w:t>
      </w:r>
      <w:r w:rsidR="0020463E" w:rsidRPr="00F93798">
        <w:rPr>
          <w:rFonts w:ascii="Calibri" w:hAnsi="Calibri"/>
          <w:sz w:val="24"/>
          <w:szCs w:val="24"/>
          <w:lang w:val="sk-SK"/>
        </w:rPr>
        <w:t>Z BETÓNOVEJ VODOPRIEPUSTNEJ</w:t>
      </w:r>
      <w:r w:rsidRPr="00F93798">
        <w:rPr>
          <w:rFonts w:ascii="Calibri" w:hAnsi="Calibri"/>
          <w:sz w:val="24"/>
          <w:szCs w:val="24"/>
          <w:lang w:val="sk-SK"/>
        </w:rPr>
        <w:t xml:space="preserve"> DLAŽBY</w:t>
      </w:r>
      <w:r w:rsidRPr="00F93798">
        <w:rPr>
          <w:rFonts w:ascii="Calibri" w:hAnsi="Calibri"/>
          <w:sz w:val="24"/>
          <w:szCs w:val="24"/>
          <w:lang w:val="sk-SK"/>
        </w:rPr>
        <w:tab/>
      </w:r>
      <w:r w:rsidRPr="00F93798">
        <w:rPr>
          <w:rFonts w:ascii="Calibri" w:hAnsi="Calibri"/>
          <w:sz w:val="24"/>
          <w:szCs w:val="24"/>
          <w:lang w:val="sk-SK"/>
        </w:rPr>
        <w:tab/>
      </w:r>
      <w:r w:rsidR="00E04735" w:rsidRPr="00F93798">
        <w:rPr>
          <w:rFonts w:ascii="Calibri" w:hAnsi="Calibri"/>
          <w:b/>
          <w:bCs/>
          <w:sz w:val="24"/>
          <w:szCs w:val="24"/>
          <w:lang w:val="sk-SK"/>
        </w:rPr>
        <w:t>75</w:t>
      </w:r>
      <w:r w:rsidRPr="00F93798">
        <w:rPr>
          <w:rFonts w:ascii="Calibri" w:hAnsi="Calibri"/>
          <w:b/>
          <w:bCs/>
          <w:sz w:val="24"/>
          <w:szCs w:val="24"/>
          <w:lang w:val="sk-SK"/>
        </w:rPr>
        <w:t xml:space="preserve"> m²</w:t>
      </w:r>
    </w:p>
    <w:p w14:paraId="34CFEED3" w14:textId="77777777" w:rsidR="005F238E" w:rsidRDefault="005F238E" w:rsidP="00406BCE">
      <w:pPr>
        <w:tabs>
          <w:tab w:val="left" w:pos="8505"/>
        </w:tabs>
        <w:ind w:firstLine="567"/>
        <w:rPr>
          <w:rFonts w:ascii="Calibri" w:hAnsi="Calibri"/>
          <w:i/>
          <w:iCs/>
          <w:sz w:val="24"/>
          <w:szCs w:val="24"/>
          <w:u w:val="single"/>
          <w:lang w:val="sk-SK"/>
        </w:rPr>
      </w:pPr>
    </w:p>
    <w:p w14:paraId="1737C870" w14:textId="00F79306" w:rsidR="00406BCE" w:rsidRPr="00F93798" w:rsidRDefault="00406BCE" w:rsidP="00406BCE">
      <w:pPr>
        <w:tabs>
          <w:tab w:val="left" w:pos="8505"/>
        </w:tabs>
        <w:ind w:firstLine="567"/>
        <w:rPr>
          <w:rFonts w:ascii="Calibri" w:hAnsi="Calibri"/>
          <w:i/>
          <w:iCs/>
          <w:sz w:val="24"/>
          <w:szCs w:val="24"/>
          <w:u w:val="single"/>
          <w:lang w:val="sk-SK"/>
        </w:rPr>
      </w:pPr>
      <w:r w:rsidRPr="00F93798">
        <w:rPr>
          <w:rFonts w:ascii="Calibri" w:hAnsi="Calibri"/>
          <w:i/>
          <w:iCs/>
          <w:sz w:val="24"/>
          <w:szCs w:val="24"/>
          <w:u w:val="single"/>
          <w:lang w:val="sk-SK"/>
        </w:rPr>
        <w:t>Malý Šúr:</w:t>
      </w:r>
    </w:p>
    <w:p w14:paraId="52113CD0" w14:textId="1D1AA37E" w:rsidR="00406BCE" w:rsidRPr="00F93798" w:rsidRDefault="00406BCE" w:rsidP="00406BCE">
      <w:pPr>
        <w:tabs>
          <w:tab w:val="left" w:pos="9072"/>
        </w:tabs>
        <w:ind w:firstLine="567"/>
        <w:rPr>
          <w:rFonts w:ascii="Calibri" w:hAnsi="Calibri"/>
          <w:b/>
          <w:sz w:val="24"/>
          <w:szCs w:val="24"/>
          <w:lang w:val="sk-SK"/>
        </w:rPr>
      </w:pPr>
      <w:r w:rsidRPr="00F93798">
        <w:rPr>
          <w:rFonts w:ascii="Calibri" w:hAnsi="Calibri"/>
          <w:sz w:val="24"/>
          <w:szCs w:val="24"/>
          <w:lang w:val="sk-SK"/>
        </w:rPr>
        <w:t xml:space="preserve">OBNOVA KRYTU ASFALTOBETÓNOVEJ KOMUNIKÁCIE </w:t>
      </w:r>
      <w:r w:rsidRPr="00F93798">
        <w:rPr>
          <w:rFonts w:ascii="Calibri" w:hAnsi="Calibri"/>
          <w:sz w:val="24"/>
          <w:szCs w:val="24"/>
          <w:lang w:val="sk-SK"/>
        </w:rPr>
        <w:tab/>
      </w:r>
      <w:r w:rsidR="00826DAC">
        <w:rPr>
          <w:rFonts w:ascii="Calibri" w:hAnsi="Calibri"/>
          <w:b/>
          <w:bCs/>
          <w:sz w:val="24"/>
          <w:szCs w:val="24"/>
          <w:lang w:val="sk-SK"/>
        </w:rPr>
        <w:t>95</w:t>
      </w:r>
      <w:r w:rsidRPr="00F93798">
        <w:rPr>
          <w:rFonts w:ascii="Calibri" w:hAnsi="Calibri"/>
          <w:b/>
          <w:bCs/>
          <w:sz w:val="24"/>
          <w:szCs w:val="24"/>
          <w:lang w:val="sk-SK"/>
        </w:rPr>
        <w:t>0 m²</w:t>
      </w:r>
      <w:r w:rsidRPr="00F93798">
        <w:rPr>
          <w:rFonts w:ascii="Calibri" w:hAnsi="Calibri"/>
          <w:sz w:val="24"/>
          <w:szCs w:val="24"/>
          <w:lang w:val="sk-SK"/>
        </w:rPr>
        <w:tab/>
      </w:r>
      <w:r w:rsidRPr="00F93798">
        <w:rPr>
          <w:rFonts w:ascii="Calibri" w:hAnsi="Calibri"/>
          <w:b/>
          <w:sz w:val="24"/>
          <w:szCs w:val="24"/>
          <w:lang w:val="sk-SK"/>
        </w:rPr>
        <w:t xml:space="preserve"> </w:t>
      </w:r>
    </w:p>
    <w:p w14:paraId="5EBA55BF" w14:textId="3D8B8C91" w:rsidR="003F42E7" w:rsidRPr="00F93798" w:rsidRDefault="003F42E7" w:rsidP="00406BCE">
      <w:pPr>
        <w:tabs>
          <w:tab w:val="left" w:pos="9072"/>
        </w:tabs>
        <w:ind w:firstLine="567"/>
        <w:rPr>
          <w:rFonts w:ascii="Calibri" w:hAnsi="Calibri"/>
          <w:sz w:val="24"/>
          <w:szCs w:val="24"/>
          <w:lang w:val="sk-SK"/>
        </w:rPr>
      </w:pPr>
      <w:r w:rsidRPr="00F93798">
        <w:rPr>
          <w:rFonts w:ascii="Calibri" w:hAnsi="Calibri"/>
          <w:sz w:val="24"/>
          <w:szCs w:val="24"/>
          <w:lang w:val="sk-SK"/>
        </w:rPr>
        <w:t>PRÍDLAŽBA NA OKRAJI VOZOVKY Z BETÓNOVEJ DLAŽBY hr. 80mm</w:t>
      </w:r>
      <w:r w:rsidRPr="00F93798">
        <w:rPr>
          <w:rFonts w:ascii="Calibri" w:hAnsi="Calibri"/>
          <w:sz w:val="24"/>
          <w:szCs w:val="24"/>
          <w:lang w:val="sk-SK"/>
        </w:rPr>
        <w:tab/>
      </w:r>
      <w:r w:rsidRPr="00F93798">
        <w:rPr>
          <w:rFonts w:ascii="Calibri" w:hAnsi="Calibri"/>
          <w:b/>
          <w:bCs/>
          <w:sz w:val="24"/>
          <w:szCs w:val="24"/>
          <w:lang w:val="sk-SK"/>
        </w:rPr>
        <w:t>105 m²</w:t>
      </w:r>
    </w:p>
    <w:p w14:paraId="72D109E0" w14:textId="0D81DE6F" w:rsidR="00406BCE" w:rsidRPr="00F93798" w:rsidRDefault="00406BCE" w:rsidP="00406BCE">
      <w:pPr>
        <w:tabs>
          <w:tab w:val="left" w:pos="8505"/>
          <w:tab w:val="left" w:pos="9072"/>
        </w:tabs>
        <w:ind w:firstLine="567"/>
        <w:rPr>
          <w:rFonts w:ascii="Calibri" w:hAnsi="Calibri"/>
          <w:sz w:val="24"/>
          <w:szCs w:val="24"/>
          <w:lang w:val="sk-SK"/>
        </w:rPr>
      </w:pPr>
      <w:r w:rsidRPr="00F93798">
        <w:rPr>
          <w:rFonts w:ascii="Calibri" w:hAnsi="Calibri"/>
          <w:sz w:val="24"/>
          <w:szCs w:val="24"/>
          <w:lang w:val="sk-SK"/>
        </w:rPr>
        <w:t xml:space="preserve">CHODNÍKY PRE CHODCOV ZO ZÁMKOVEJ DLAŽBY hr. 60 mm  </w:t>
      </w:r>
      <w:r w:rsidRPr="00F93798">
        <w:rPr>
          <w:rFonts w:ascii="Calibri" w:hAnsi="Calibri"/>
          <w:sz w:val="24"/>
          <w:szCs w:val="24"/>
          <w:lang w:val="sk-SK"/>
        </w:rPr>
        <w:tab/>
      </w:r>
      <w:r w:rsidRPr="00F93798">
        <w:rPr>
          <w:rFonts w:ascii="Calibri" w:hAnsi="Calibri"/>
          <w:sz w:val="24"/>
          <w:szCs w:val="24"/>
          <w:lang w:val="sk-SK"/>
        </w:rPr>
        <w:tab/>
      </w:r>
      <w:r w:rsidR="00E04735" w:rsidRPr="00F93798">
        <w:rPr>
          <w:rFonts w:ascii="Calibri" w:hAnsi="Calibri"/>
          <w:b/>
          <w:bCs/>
          <w:sz w:val="24"/>
          <w:szCs w:val="24"/>
          <w:lang w:val="sk-SK"/>
        </w:rPr>
        <w:t>325</w:t>
      </w:r>
      <w:r w:rsidRPr="00F93798">
        <w:rPr>
          <w:rFonts w:ascii="Calibri" w:hAnsi="Calibri"/>
          <w:b/>
          <w:bCs/>
          <w:sz w:val="24"/>
          <w:szCs w:val="24"/>
          <w:lang w:val="sk-SK"/>
        </w:rPr>
        <w:t xml:space="preserve"> m²</w:t>
      </w:r>
      <w:r w:rsidRPr="00F93798">
        <w:rPr>
          <w:rFonts w:ascii="Calibri" w:hAnsi="Calibri"/>
          <w:sz w:val="24"/>
          <w:szCs w:val="24"/>
          <w:lang w:val="sk-SK"/>
        </w:rPr>
        <w:tab/>
      </w:r>
    </w:p>
    <w:p w14:paraId="14DA4335" w14:textId="47B59968" w:rsidR="00406BCE" w:rsidRPr="00F93798" w:rsidRDefault="00406BCE" w:rsidP="00406BCE">
      <w:pPr>
        <w:tabs>
          <w:tab w:val="left" w:pos="8505"/>
          <w:tab w:val="left" w:pos="9072"/>
        </w:tabs>
        <w:ind w:firstLine="567"/>
        <w:rPr>
          <w:rFonts w:ascii="Calibri" w:hAnsi="Calibri"/>
          <w:b/>
          <w:bCs/>
          <w:sz w:val="24"/>
          <w:szCs w:val="24"/>
          <w:lang w:val="sk-SK"/>
        </w:rPr>
      </w:pPr>
      <w:r w:rsidRPr="00F93798">
        <w:rPr>
          <w:rFonts w:ascii="Calibri" w:hAnsi="Calibri"/>
          <w:sz w:val="24"/>
          <w:szCs w:val="24"/>
          <w:lang w:val="sk-SK"/>
        </w:rPr>
        <w:t xml:space="preserve">CHODNÍK ZO ZÁMKOVEJ DLAŽBY V MIESTE VJAZDOV hr. 80 mm  </w:t>
      </w:r>
      <w:r w:rsidRPr="00F93798">
        <w:rPr>
          <w:rFonts w:ascii="Calibri" w:hAnsi="Calibri"/>
          <w:sz w:val="24"/>
          <w:szCs w:val="24"/>
          <w:lang w:val="sk-SK"/>
        </w:rPr>
        <w:tab/>
      </w:r>
      <w:r w:rsidRPr="00F93798">
        <w:rPr>
          <w:rFonts w:ascii="Calibri" w:hAnsi="Calibri"/>
          <w:sz w:val="24"/>
          <w:szCs w:val="24"/>
          <w:lang w:val="sk-SK"/>
        </w:rPr>
        <w:tab/>
      </w:r>
      <w:r w:rsidR="00E04735" w:rsidRPr="00F93798">
        <w:rPr>
          <w:rFonts w:ascii="Calibri" w:hAnsi="Calibri"/>
          <w:b/>
          <w:bCs/>
          <w:sz w:val="24"/>
          <w:szCs w:val="24"/>
          <w:lang w:val="sk-SK"/>
        </w:rPr>
        <w:t>6</w:t>
      </w:r>
      <w:r w:rsidRPr="00F93798">
        <w:rPr>
          <w:rFonts w:ascii="Calibri" w:hAnsi="Calibri"/>
          <w:b/>
          <w:bCs/>
          <w:sz w:val="24"/>
          <w:szCs w:val="24"/>
          <w:lang w:val="sk-SK"/>
        </w:rPr>
        <w:t>5 m²</w:t>
      </w:r>
    </w:p>
    <w:p w14:paraId="3634557E" w14:textId="48BD5B9A" w:rsidR="00406BCE" w:rsidRPr="00F93798" w:rsidRDefault="00406BCE" w:rsidP="00406BCE">
      <w:pPr>
        <w:tabs>
          <w:tab w:val="left" w:pos="8505"/>
          <w:tab w:val="left" w:pos="9072"/>
        </w:tabs>
        <w:ind w:firstLine="567"/>
        <w:rPr>
          <w:rFonts w:ascii="Calibri" w:hAnsi="Calibri"/>
          <w:sz w:val="24"/>
          <w:szCs w:val="24"/>
          <w:lang w:val="sk-SK"/>
        </w:rPr>
      </w:pPr>
      <w:r w:rsidRPr="00F93798">
        <w:rPr>
          <w:rFonts w:ascii="Calibri" w:hAnsi="Calibri"/>
          <w:sz w:val="24"/>
          <w:szCs w:val="24"/>
          <w:lang w:val="sk-SK"/>
        </w:rPr>
        <w:t>VÝMENA KRYTU EXISTUJÚCEHO CHODNÍKA ZO ZÁMKOVEJ DLAŽBY hr. 60mm</w:t>
      </w:r>
      <w:r w:rsidRPr="00F93798">
        <w:rPr>
          <w:rFonts w:ascii="Calibri" w:hAnsi="Calibri"/>
          <w:sz w:val="24"/>
          <w:szCs w:val="24"/>
          <w:lang w:val="sk-SK"/>
        </w:rPr>
        <w:tab/>
      </w:r>
      <w:r w:rsidRPr="00F93798">
        <w:rPr>
          <w:rFonts w:ascii="Calibri" w:hAnsi="Calibri"/>
          <w:sz w:val="24"/>
          <w:szCs w:val="24"/>
          <w:lang w:val="sk-SK"/>
        </w:rPr>
        <w:tab/>
      </w:r>
      <w:r w:rsidR="00826DAC">
        <w:rPr>
          <w:rFonts w:ascii="Calibri" w:hAnsi="Calibri"/>
          <w:b/>
          <w:bCs/>
          <w:sz w:val="24"/>
          <w:szCs w:val="24"/>
          <w:lang w:val="sk-SK"/>
        </w:rPr>
        <w:t>5</w:t>
      </w:r>
      <w:r w:rsidRPr="00F93798">
        <w:rPr>
          <w:rFonts w:ascii="Calibri" w:hAnsi="Calibri"/>
          <w:b/>
          <w:bCs/>
          <w:sz w:val="24"/>
          <w:szCs w:val="24"/>
          <w:lang w:val="sk-SK"/>
        </w:rPr>
        <w:t>0 m²</w:t>
      </w:r>
    </w:p>
    <w:p w14:paraId="10C0A383" w14:textId="3DF36C27" w:rsidR="00406BCE" w:rsidRPr="00F93798" w:rsidRDefault="00406BCE" w:rsidP="00406BCE">
      <w:pPr>
        <w:tabs>
          <w:tab w:val="left" w:pos="8505"/>
          <w:tab w:val="left" w:pos="9072"/>
        </w:tabs>
        <w:ind w:firstLine="567"/>
        <w:rPr>
          <w:rFonts w:ascii="Calibri" w:hAnsi="Calibri"/>
          <w:b/>
          <w:bCs/>
          <w:sz w:val="24"/>
          <w:szCs w:val="24"/>
          <w:lang w:val="sk-SK"/>
        </w:rPr>
      </w:pPr>
      <w:r w:rsidRPr="00F93798">
        <w:rPr>
          <w:rFonts w:ascii="Calibri" w:hAnsi="Calibri"/>
          <w:sz w:val="24"/>
          <w:szCs w:val="24"/>
          <w:lang w:val="sk-SK"/>
        </w:rPr>
        <w:t xml:space="preserve">PARKOVACIE MIESTA </w:t>
      </w:r>
      <w:r w:rsidR="003F42E7" w:rsidRPr="00F93798">
        <w:rPr>
          <w:rFonts w:ascii="Calibri" w:hAnsi="Calibri"/>
          <w:sz w:val="24"/>
          <w:szCs w:val="24"/>
          <w:lang w:val="sk-SK"/>
        </w:rPr>
        <w:t xml:space="preserve">Z BETÓNOVEJ VODOPRIEPUSTNEJ </w:t>
      </w:r>
      <w:r w:rsidRPr="00F93798">
        <w:rPr>
          <w:rFonts w:ascii="Calibri" w:hAnsi="Calibri"/>
          <w:sz w:val="24"/>
          <w:szCs w:val="24"/>
          <w:lang w:val="sk-SK"/>
        </w:rPr>
        <w:t>DLAŽBY</w:t>
      </w:r>
      <w:r w:rsidRPr="00F93798">
        <w:rPr>
          <w:rFonts w:ascii="Calibri" w:hAnsi="Calibri"/>
          <w:sz w:val="24"/>
          <w:szCs w:val="24"/>
          <w:lang w:val="sk-SK"/>
        </w:rPr>
        <w:tab/>
      </w:r>
      <w:r w:rsidRPr="00F93798">
        <w:rPr>
          <w:rFonts w:ascii="Calibri" w:hAnsi="Calibri"/>
          <w:sz w:val="24"/>
          <w:szCs w:val="24"/>
          <w:lang w:val="sk-SK"/>
        </w:rPr>
        <w:tab/>
      </w:r>
      <w:r w:rsidR="00E04735" w:rsidRPr="00F93798">
        <w:rPr>
          <w:rFonts w:ascii="Calibri" w:hAnsi="Calibri"/>
          <w:b/>
          <w:bCs/>
          <w:sz w:val="24"/>
          <w:szCs w:val="24"/>
          <w:lang w:val="sk-SK"/>
        </w:rPr>
        <w:t>8</w:t>
      </w:r>
      <w:r w:rsidRPr="00F93798">
        <w:rPr>
          <w:rFonts w:ascii="Calibri" w:hAnsi="Calibri"/>
          <w:b/>
          <w:bCs/>
          <w:sz w:val="24"/>
          <w:szCs w:val="24"/>
          <w:lang w:val="sk-SK"/>
        </w:rPr>
        <w:t>0 m²</w:t>
      </w:r>
    </w:p>
    <w:p w14:paraId="71ADB655" w14:textId="7704DC9D" w:rsidR="00254BC6" w:rsidRDefault="0034702B" w:rsidP="00AD3E5F">
      <w:pPr>
        <w:tabs>
          <w:tab w:val="left" w:pos="8505"/>
          <w:tab w:val="left" w:pos="9072"/>
        </w:tabs>
        <w:ind w:firstLine="567"/>
        <w:rPr>
          <w:rFonts w:ascii="Calibri" w:hAnsi="Calibri"/>
          <w:b/>
          <w:bCs/>
          <w:sz w:val="24"/>
          <w:szCs w:val="24"/>
          <w:lang w:val="sk-SK"/>
        </w:rPr>
      </w:pPr>
      <w:r w:rsidRPr="0034702B">
        <w:rPr>
          <w:rFonts w:ascii="Calibri" w:hAnsi="Calibri"/>
          <w:sz w:val="24"/>
          <w:szCs w:val="24"/>
          <w:lang w:val="sk-SK"/>
        </w:rPr>
        <w:t>CEMENTOBETÓNOVÉ SPOMAĽOVACIE PRAHY</w:t>
      </w:r>
      <w:r w:rsidR="00AF3C09" w:rsidRPr="00F93798">
        <w:rPr>
          <w:rFonts w:ascii="Calibri" w:hAnsi="Calibri"/>
          <w:sz w:val="24"/>
          <w:szCs w:val="24"/>
          <w:lang w:val="sk-SK"/>
        </w:rPr>
        <w:tab/>
      </w:r>
      <w:r w:rsidR="00AF3C09" w:rsidRPr="00F93798">
        <w:rPr>
          <w:rFonts w:ascii="Calibri" w:hAnsi="Calibri"/>
          <w:sz w:val="24"/>
          <w:szCs w:val="24"/>
          <w:lang w:val="sk-SK"/>
        </w:rPr>
        <w:tab/>
      </w:r>
      <w:r>
        <w:rPr>
          <w:rFonts w:ascii="Calibri" w:hAnsi="Calibri"/>
          <w:b/>
          <w:bCs/>
          <w:sz w:val="24"/>
          <w:szCs w:val="24"/>
          <w:lang w:val="sk-SK"/>
        </w:rPr>
        <w:t>9</w:t>
      </w:r>
      <w:r w:rsidR="00AF3C09" w:rsidRPr="00F93798">
        <w:rPr>
          <w:rFonts w:ascii="Calibri" w:hAnsi="Calibri"/>
          <w:b/>
          <w:bCs/>
          <w:sz w:val="24"/>
          <w:szCs w:val="24"/>
          <w:lang w:val="sk-SK"/>
        </w:rPr>
        <w:t>0 m²</w:t>
      </w:r>
    </w:p>
    <w:p w14:paraId="5754C133" w14:textId="77777777" w:rsidR="00AF3C09" w:rsidRPr="00F93798" w:rsidRDefault="00AF3C09" w:rsidP="00E04735">
      <w:pPr>
        <w:tabs>
          <w:tab w:val="left" w:pos="8505"/>
          <w:tab w:val="left" w:pos="9072"/>
        </w:tabs>
        <w:rPr>
          <w:rFonts w:ascii="Calibri" w:hAnsi="Calibri"/>
          <w:sz w:val="24"/>
          <w:szCs w:val="24"/>
          <w:lang w:val="sk-SK"/>
        </w:rPr>
      </w:pPr>
    </w:p>
    <w:p w14:paraId="1AD091F0" w14:textId="77777777" w:rsidR="00557810" w:rsidRPr="00F93798" w:rsidRDefault="00557810" w:rsidP="00557810">
      <w:pPr>
        <w:pStyle w:val="Nadpis2upraven"/>
        <w:numPr>
          <w:ilvl w:val="2"/>
          <w:numId w:val="21"/>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88" w:name="_Toc181004756"/>
      <w:bookmarkStart w:id="89" w:name="_Toc195465078"/>
      <w:r w:rsidRPr="00F93798">
        <w:rPr>
          <w:rFonts w:ascii="Calibri" w:hAnsi="Calibri" w:cs="Times New Roman"/>
          <w:sz w:val="24"/>
          <w:szCs w:val="24"/>
        </w:rPr>
        <w:t>Zemné práce</w:t>
      </w:r>
      <w:bookmarkEnd w:id="88"/>
      <w:bookmarkEnd w:id="89"/>
    </w:p>
    <w:p w14:paraId="4E7B6394" w14:textId="7249DAA7" w:rsidR="00557810" w:rsidRPr="00F93798" w:rsidRDefault="00557810" w:rsidP="00557810">
      <w:pPr>
        <w:pStyle w:val="ListParagraph"/>
        <w:ind w:firstLine="709"/>
        <w:jc w:val="both"/>
        <w:rPr>
          <w:sz w:val="24"/>
          <w:szCs w:val="24"/>
          <w:lang w:val="sk-SK"/>
        </w:rPr>
      </w:pPr>
      <w:r w:rsidRPr="00F93798">
        <w:rPr>
          <w:sz w:val="24"/>
          <w:szCs w:val="24"/>
          <w:lang w:val="sk-SK"/>
        </w:rPr>
        <w:t>Odstránené odhumusovanie v priestore navrhovan</w:t>
      </w:r>
      <w:r w:rsidR="00862A64" w:rsidRPr="00F93798">
        <w:rPr>
          <w:sz w:val="24"/>
          <w:szCs w:val="24"/>
          <w:lang w:val="sk-SK"/>
        </w:rPr>
        <w:t>ých</w:t>
      </w:r>
      <w:r w:rsidRPr="00F93798">
        <w:rPr>
          <w:sz w:val="24"/>
          <w:szCs w:val="24"/>
          <w:lang w:val="sk-SK"/>
        </w:rPr>
        <w:t xml:space="preserve"> </w:t>
      </w:r>
      <w:r w:rsidR="00862A64" w:rsidRPr="00F93798">
        <w:rPr>
          <w:sz w:val="24"/>
          <w:szCs w:val="24"/>
          <w:lang w:val="sk-SK"/>
        </w:rPr>
        <w:t>stavieb</w:t>
      </w:r>
      <w:r w:rsidRPr="00F93798">
        <w:rPr>
          <w:sz w:val="24"/>
          <w:szCs w:val="24"/>
          <w:lang w:val="sk-SK"/>
        </w:rPr>
        <w:t xml:space="preserve"> v hrúbke 300 mm bude opätovne použité na zahumusovacie a dokončovacie práce v</w:t>
      </w:r>
      <w:r w:rsidR="00862A64" w:rsidRPr="00F93798">
        <w:rPr>
          <w:sz w:val="24"/>
          <w:szCs w:val="24"/>
          <w:lang w:val="sk-SK"/>
        </w:rPr>
        <w:t xml:space="preserve"> ich </w:t>
      </w:r>
      <w:r w:rsidRPr="00F93798">
        <w:rPr>
          <w:sz w:val="24"/>
          <w:szCs w:val="24"/>
          <w:lang w:val="sk-SK"/>
        </w:rPr>
        <w:t>blízkosti.</w:t>
      </w:r>
    </w:p>
    <w:p w14:paraId="6EA7F1DD" w14:textId="77777777" w:rsidR="00557810" w:rsidRPr="00F93798" w:rsidRDefault="00557810" w:rsidP="00557810">
      <w:pPr>
        <w:pStyle w:val="ListParagraph"/>
        <w:ind w:firstLine="709"/>
        <w:jc w:val="both"/>
        <w:rPr>
          <w:sz w:val="24"/>
          <w:szCs w:val="24"/>
          <w:lang w:val="sk-SK"/>
        </w:rPr>
      </w:pPr>
      <w:r w:rsidRPr="00F93798">
        <w:rPr>
          <w:sz w:val="24"/>
          <w:szCs w:val="24"/>
          <w:lang w:val="sk-SK"/>
        </w:rPr>
        <w:t xml:space="preserve">Podložie pod navrhovaným chodníkom upravené na </w:t>
      </w:r>
      <w:r w:rsidRPr="00F93798">
        <w:rPr>
          <w:b/>
          <w:sz w:val="24"/>
          <w:szCs w:val="24"/>
          <w:lang w:val="sk-SK"/>
        </w:rPr>
        <w:t>E</w:t>
      </w:r>
      <w:r w:rsidRPr="00F93798">
        <w:rPr>
          <w:b/>
          <w:sz w:val="24"/>
          <w:szCs w:val="24"/>
          <w:vertAlign w:val="subscript"/>
          <w:lang w:val="sk-SK"/>
        </w:rPr>
        <w:t>def,2</w:t>
      </w:r>
      <w:r w:rsidRPr="00F93798">
        <w:rPr>
          <w:sz w:val="24"/>
          <w:szCs w:val="24"/>
          <w:lang w:val="sk-SK"/>
        </w:rPr>
        <w:t xml:space="preserve"> minimálne </w:t>
      </w:r>
      <w:r w:rsidRPr="00F93798">
        <w:rPr>
          <w:b/>
          <w:sz w:val="24"/>
          <w:szCs w:val="24"/>
          <w:lang w:val="sk-SK"/>
        </w:rPr>
        <w:t>80 MPa</w:t>
      </w:r>
      <w:r w:rsidRPr="00F93798">
        <w:rPr>
          <w:sz w:val="24"/>
          <w:szCs w:val="24"/>
          <w:lang w:val="sk-SK"/>
        </w:rPr>
        <w:t>.</w:t>
      </w:r>
      <w:r w:rsidRPr="00F93798">
        <w:rPr>
          <w:lang w:val="sk-SK"/>
        </w:rPr>
        <w:t xml:space="preserve"> </w:t>
      </w:r>
      <w:r w:rsidRPr="00F93798">
        <w:rPr>
          <w:sz w:val="24"/>
          <w:szCs w:val="24"/>
          <w:lang w:val="sk-SK"/>
        </w:rPr>
        <w:t>Nerovnosti pod štvormetrovou latou nesmú presiahnuť 20 mm.</w:t>
      </w:r>
    </w:p>
    <w:p w14:paraId="3BF6A7F7"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 xml:space="preserve">Podložie pláne pod </w:t>
      </w:r>
      <w:r w:rsidRPr="00F93798">
        <w:rPr>
          <w:rFonts w:asciiTheme="minorHAnsi" w:hAnsiTheme="minorHAnsi" w:cstheme="minorHAnsi"/>
          <w:sz w:val="24"/>
          <w:szCs w:val="24"/>
          <w:lang w:val="sk-SK"/>
        </w:rPr>
        <w:t>navrhovaným chodníkom</w:t>
      </w:r>
      <w:r w:rsidRPr="00F93798">
        <w:rPr>
          <w:sz w:val="24"/>
          <w:szCs w:val="24"/>
          <w:lang w:val="sk-SK"/>
        </w:rPr>
        <w:t xml:space="preserve"> </w:t>
      </w:r>
      <w:r w:rsidRPr="00F93798">
        <w:rPr>
          <w:rFonts w:ascii="Calibri" w:hAnsi="Calibri"/>
          <w:sz w:val="24"/>
          <w:szCs w:val="24"/>
          <w:lang w:val="sk-SK"/>
        </w:rPr>
        <w:t xml:space="preserve">upraviť so zhutnením </w:t>
      </w:r>
      <w:r w:rsidRPr="00F93798">
        <w:rPr>
          <w:rFonts w:ascii="Calibri" w:hAnsi="Calibri"/>
          <w:b/>
          <w:sz w:val="24"/>
          <w:szCs w:val="24"/>
          <w:lang w:val="sk-SK"/>
        </w:rPr>
        <w:t>98% PS</w:t>
      </w:r>
      <w:r w:rsidRPr="00F93798">
        <w:rPr>
          <w:rFonts w:ascii="Calibri" w:hAnsi="Calibri"/>
          <w:sz w:val="24"/>
          <w:szCs w:val="24"/>
          <w:lang w:val="sk-SK"/>
        </w:rPr>
        <w:t xml:space="preserve">, na relatívnu hutnosť </w:t>
      </w:r>
      <w:r w:rsidRPr="00F93798">
        <w:rPr>
          <w:rFonts w:ascii="Calibri" w:hAnsi="Calibri"/>
          <w:b/>
          <w:sz w:val="24"/>
          <w:szCs w:val="24"/>
          <w:lang w:val="sk-SK"/>
        </w:rPr>
        <w:t>ID = 0,8</w:t>
      </w:r>
      <w:r w:rsidRPr="00F93798">
        <w:rPr>
          <w:rFonts w:ascii="Calibri" w:hAnsi="Calibri"/>
          <w:sz w:val="24"/>
          <w:szCs w:val="24"/>
          <w:lang w:val="sk-SK"/>
        </w:rPr>
        <w:t xml:space="preserve"> podľa druhu podkladovej zeminy. Nerovnosti pod štvormetrovou latou nesmú presiahnuť             20 mm.</w:t>
      </w:r>
    </w:p>
    <w:p w14:paraId="0096922A" w14:textId="77777777" w:rsidR="00557810" w:rsidRPr="00F93798" w:rsidRDefault="00557810" w:rsidP="00557810">
      <w:pPr>
        <w:pStyle w:val="ListParagraph"/>
        <w:ind w:firstLine="709"/>
        <w:jc w:val="both"/>
        <w:rPr>
          <w:sz w:val="24"/>
          <w:szCs w:val="24"/>
          <w:lang w:val="sk-SK"/>
        </w:rPr>
      </w:pPr>
      <w:r w:rsidRPr="00F93798">
        <w:rPr>
          <w:sz w:val="24"/>
          <w:szCs w:val="24"/>
          <w:lang w:val="sk-SK"/>
        </w:rPr>
        <w:t xml:space="preserve">Podsyp, ochranná protimrazová a drenážna vrstva zo štrkodrviny frakcie 16-32 bez prímesi humusu v predpísanom sklone. Materiál musí byť mrazuvzdorný a odolný voči drveniu pri zhutňovaní v zmysle platných noriem STN. Zhutniť na </w:t>
      </w:r>
      <w:r w:rsidRPr="00F93798">
        <w:rPr>
          <w:b/>
          <w:sz w:val="24"/>
          <w:szCs w:val="24"/>
          <w:lang w:val="sk-SK"/>
        </w:rPr>
        <w:t>ID = 0,8</w:t>
      </w:r>
      <w:r w:rsidRPr="00F93798">
        <w:rPr>
          <w:sz w:val="24"/>
          <w:szCs w:val="24"/>
          <w:lang w:val="sk-SK"/>
        </w:rPr>
        <w:t>. Nerovnosti pod štvormetrovou latou nesmú presiahnuť 20 mm.</w:t>
      </w:r>
    </w:p>
    <w:p w14:paraId="2B720A29" w14:textId="77777777" w:rsidR="00557810" w:rsidRPr="00F93798" w:rsidRDefault="00557810" w:rsidP="00557810">
      <w:pPr>
        <w:pStyle w:val="ListParagraph"/>
        <w:ind w:firstLine="709"/>
        <w:jc w:val="both"/>
        <w:rPr>
          <w:sz w:val="24"/>
          <w:szCs w:val="24"/>
          <w:lang w:val="sk-SK"/>
        </w:rPr>
      </w:pPr>
      <w:r w:rsidRPr="00F93798">
        <w:rPr>
          <w:sz w:val="24"/>
          <w:szCs w:val="24"/>
          <w:lang w:val="sk-SK"/>
        </w:rPr>
        <w:t>Jemný makadam frakcie 4-8. Materiál musí byť mrazuvzdorný a odolný voči drveniu pri zhutňovaní v zmysle platných noriem STN. Nerovnosti pod dvojmetrovou latou nesmú presiahnuť 5 mm.</w:t>
      </w:r>
    </w:p>
    <w:p w14:paraId="50FC8383"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Pre stavebné práce súvisiace s realizáciou bitúmenových vrstiev platia ustanovenia STN 73 6121 (Stavba vozoviek - Hutnené asfaltové vrstvy).  Vrstva obaľovaného kameniva sa ukladá na tuhú podkladovú vrstvu. Realizácia zhutnenia bude prevedená pneumatickým a hladiacim valcom.  Povrch je nutné pred kladením postriekať spájacím postrekom podľa  STN 73 6129 (Stavba vozoviek - Postreky a nátery). Fyzikálno-mechanické vlastnosti bitúmenových podkladových a obrusnej vrstvy (AB, OK) sa preukazujú Marshallovou skúškou podľa STN 73 6160.</w:t>
      </w:r>
    </w:p>
    <w:p w14:paraId="024E1BE9"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Podkladné vrstvy sa nemôžu zhotovovať ak hrozí nebezpečenstvo, že teplota pri kladení klesne pod 5</w:t>
      </w:r>
      <w:r w:rsidRPr="00F93798">
        <w:rPr>
          <w:rFonts w:ascii="Calibri" w:hAnsi="Calibri"/>
          <w:sz w:val="24"/>
          <w:szCs w:val="24"/>
          <w:vertAlign w:val="superscript"/>
          <w:lang w:val="sk-SK"/>
        </w:rPr>
        <w:t>o</w:t>
      </w:r>
      <w:r w:rsidRPr="00F93798">
        <w:rPr>
          <w:rFonts w:ascii="Calibri" w:hAnsi="Calibri"/>
          <w:sz w:val="24"/>
          <w:szCs w:val="24"/>
          <w:lang w:val="sk-SK"/>
        </w:rPr>
        <w:t xml:space="preserve"> C. Kladenie sa nesmie vykonávať ani pri silnom alebo dlhotrvajúcom daždi. Po rozprestretí sa hneď začne so zhutňovaním. Zhutňuje sa každá vrstva samostatne. Vrstva sa zhutňuje od okrajov ku stredu. Zhutňovanie sa opakuje až po dosiahnutie požadovanej miery zhutnenia. </w:t>
      </w:r>
      <w:r w:rsidRPr="00F93798">
        <w:rPr>
          <w:rFonts w:ascii="Calibri" w:hAnsi="Calibri"/>
          <w:b/>
          <w:sz w:val="24"/>
          <w:szCs w:val="24"/>
          <w:lang w:val="sk-SK"/>
        </w:rPr>
        <w:t>Nestmelená vrstva zo štrkodrviny</w:t>
      </w:r>
      <w:r w:rsidRPr="00F93798">
        <w:rPr>
          <w:rFonts w:ascii="Calibri" w:hAnsi="Calibri"/>
          <w:sz w:val="24"/>
          <w:szCs w:val="24"/>
          <w:lang w:val="sk-SK"/>
        </w:rPr>
        <w:t xml:space="preserve"> musí byť v technologicky najkratšom čase prekrytá nadväzujúcou vrstvou. Pred pokládkou ďalšej vrstvy sa kontroluje modul pretvárnosti z druhého zaťažovacieho cyklu E</w:t>
      </w:r>
      <w:r w:rsidRPr="00F93798">
        <w:rPr>
          <w:rFonts w:ascii="Calibri" w:hAnsi="Calibri"/>
          <w:sz w:val="24"/>
          <w:szCs w:val="24"/>
          <w:vertAlign w:val="subscript"/>
          <w:lang w:val="sk-SK"/>
        </w:rPr>
        <w:t>def2</w:t>
      </w:r>
      <w:r w:rsidRPr="00F93798">
        <w:rPr>
          <w:rFonts w:ascii="Calibri" w:hAnsi="Calibri"/>
          <w:sz w:val="24"/>
          <w:szCs w:val="24"/>
          <w:lang w:val="sk-SK"/>
        </w:rPr>
        <w:t xml:space="preserve"> statickou zaťažovacou skúškou. </w:t>
      </w:r>
      <w:r w:rsidRPr="00F93798">
        <w:rPr>
          <w:rFonts w:ascii="Calibri" w:hAnsi="Calibri"/>
          <w:b/>
          <w:sz w:val="24"/>
          <w:szCs w:val="24"/>
          <w:lang w:val="sk-SK"/>
        </w:rPr>
        <w:t>E</w:t>
      </w:r>
      <w:r w:rsidRPr="00F93798">
        <w:rPr>
          <w:rFonts w:ascii="Calibri" w:hAnsi="Calibri"/>
          <w:b/>
          <w:sz w:val="24"/>
          <w:szCs w:val="24"/>
          <w:vertAlign w:val="subscript"/>
          <w:lang w:val="sk-SK"/>
        </w:rPr>
        <w:t>def2</w:t>
      </w:r>
      <w:r w:rsidRPr="00F93798">
        <w:rPr>
          <w:rFonts w:ascii="Calibri" w:hAnsi="Calibri"/>
          <w:b/>
          <w:sz w:val="24"/>
          <w:szCs w:val="24"/>
          <w:lang w:val="sk-SK"/>
        </w:rPr>
        <w:t xml:space="preserve"> </w:t>
      </w:r>
      <w:r w:rsidRPr="00F93798">
        <w:rPr>
          <w:rFonts w:ascii="Calibri" w:hAnsi="Calibri"/>
          <w:sz w:val="24"/>
          <w:szCs w:val="24"/>
          <w:lang w:val="sk-SK"/>
        </w:rPr>
        <w:t xml:space="preserve">musí byť </w:t>
      </w:r>
      <w:r w:rsidRPr="00F93798">
        <w:rPr>
          <w:rFonts w:ascii="Calibri" w:hAnsi="Calibri"/>
          <w:b/>
          <w:sz w:val="24"/>
          <w:szCs w:val="24"/>
          <w:lang w:val="sk-SK"/>
        </w:rPr>
        <w:t>minimálne 120 MPa</w:t>
      </w:r>
      <w:r w:rsidRPr="00F93798">
        <w:rPr>
          <w:rFonts w:ascii="Calibri" w:hAnsi="Calibri"/>
          <w:sz w:val="24"/>
          <w:szCs w:val="24"/>
          <w:lang w:val="sk-SK"/>
        </w:rPr>
        <w:t>. Pomer E</w:t>
      </w:r>
      <w:r w:rsidRPr="00F93798">
        <w:rPr>
          <w:rFonts w:ascii="Calibri" w:hAnsi="Calibri"/>
          <w:sz w:val="24"/>
          <w:szCs w:val="24"/>
          <w:vertAlign w:val="subscript"/>
          <w:lang w:val="sk-SK"/>
        </w:rPr>
        <w:t>def2</w:t>
      </w:r>
      <w:r w:rsidRPr="00F93798">
        <w:rPr>
          <w:rFonts w:ascii="Calibri" w:hAnsi="Calibri"/>
          <w:sz w:val="24"/>
          <w:szCs w:val="24"/>
          <w:lang w:val="sk-SK"/>
        </w:rPr>
        <w:t xml:space="preserve"> / E</w:t>
      </w:r>
      <w:r w:rsidRPr="00F93798">
        <w:rPr>
          <w:rFonts w:ascii="Calibri" w:hAnsi="Calibri"/>
          <w:sz w:val="24"/>
          <w:szCs w:val="24"/>
          <w:vertAlign w:val="subscript"/>
          <w:lang w:val="sk-SK"/>
        </w:rPr>
        <w:t>def1</w:t>
      </w:r>
      <w:r w:rsidRPr="00F93798">
        <w:rPr>
          <w:rFonts w:ascii="Calibri" w:hAnsi="Calibri"/>
          <w:sz w:val="24"/>
          <w:szCs w:val="24"/>
          <w:lang w:val="sk-SK"/>
        </w:rPr>
        <w:t xml:space="preserve"> musí byť menší ako 2,5.</w:t>
      </w:r>
    </w:p>
    <w:p w14:paraId="0991773D" w14:textId="77777777" w:rsidR="00557810" w:rsidRPr="00F93798" w:rsidRDefault="00557810" w:rsidP="00557810">
      <w:pPr>
        <w:ind w:firstLine="709"/>
        <w:rPr>
          <w:rFonts w:ascii="Calibri" w:hAnsi="Calibri"/>
          <w:sz w:val="24"/>
          <w:szCs w:val="24"/>
          <w:lang w:val="sk-SK"/>
        </w:rPr>
      </w:pPr>
      <w:r w:rsidRPr="00F93798">
        <w:rPr>
          <w:rFonts w:ascii="Calibri" w:hAnsi="Calibri"/>
          <w:b/>
          <w:sz w:val="24"/>
          <w:szCs w:val="24"/>
          <w:lang w:val="sk-SK"/>
        </w:rPr>
        <w:t>Na cestnej pláni</w:t>
      </w:r>
      <w:r w:rsidRPr="00F93798">
        <w:rPr>
          <w:rFonts w:ascii="Calibri" w:hAnsi="Calibri"/>
          <w:sz w:val="24"/>
          <w:szCs w:val="24"/>
          <w:lang w:val="sk-SK"/>
        </w:rPr>
        <w:t xml:space="preserve"> musí byť </w:t>
      </w:r>
      <w:r w:rsidRPr="00F93798">
        <w:rPr>
          <w:rFonts w:ascii="Calibri" w:hAnsi="Calibri"/>
          <w:b/>
          <w:sz w:val="24"/>
          <w:szCs w:val="24"/>
          <w:lang w:val="sk-SK"/>
        </w:rPr>
        <w:t>E</w:t>
      </w:r>
      <w:r w:rsidRPr="00F93798">
        <w:rPr>
          <w:rFonts w:ascii="Calibri" w:hAnsi="Calibri"/>
          <w:b/>
          <w:sz w:val="24"/>
          <w:szCs w:val="24"/>
          <w:vertAlign w:val="subscript"/>
          <w:lang w:val="sk-SK"/>
        </w:rPr>
        <w:t>def2</w:t>
      </w:r>
      <w:r w:rsidRPr="00F93798">
        <w:rPr>
          <w:rFonts w:ascii="Calibri" w:hAnsi="Calibri"/>
          <w:b/>
          <w:sz w:val="24"/>
          <w:szCs w:val="24"/>
          <w:lang w:val="sk-SK"/>
        </w:rPr>
        <w:t xml:space="preserve"> minimálne 45 MPa</w:t>
      </w:r>
      <w:r w:rsidRPr="00F93798">
        <w:rPr>
          <w:rFonts w:ascii="Calibri" w:hAnsi="Calibri"/>
          <w:sz w:val="24"/>
          <w:szCs w:val="24"/>
          <w:lang w:val="sk-SK"/>
        </w:rPr>
        <w:t xml:space="preserve">, v prípade, že sa na pláni nepodarí dodržať predpísanú hodnotu, bude treba ju upraviť takým spôsobom (vápnom, cementom, výmenou podložia alebo iným spôsobom), aby ju po úprave dosiahla. </w:t>
      </w:r>
    </w:p>
    <w:p w14:paraId="2C981E7A" w14:textId="77777777" w:rsidR="00557810" w:rsidRPr="00F93798" w:rsidRDefault="00557810" w:rsidP="00557810">
      <w:pPr>
        <w:ind w:firstLine="567"/>
        <w:rPr>
          <w:rFonts w:ascii="Calibri" w:hAnsi="Calibri"/>
          <w:sz w:val="24"/>
          <w:szCs w:val="24"/>
          <w:lang w:val="sk-SK"/>
        </w:rPr>
      </w:pPr>
      <w:r w:rsidRPr="00F93798">
        <w:rPr>
          <w:rFonts w:ascii="Calibri" w:hAnsi="Calibri"/>
          <w:sz w:val="24"/>
          <w:szCs w:val="24"/>
          <w:lang w:val="sk-SK"/>
        </w:rPr>
        <w:lastRenderedPageBreak/>
        <w:t xml:space="preserve">Každý materiál vrstvy musí mať pred začatím stavby vyhotovenú preukaznú/počiatočnú skúšku typu (ŠD, ŠP, CBIII) v zmysle platných STN, v zmysle týchto noriem je potrebné v priebehu stavby jednotlivých vrstiev vykonať kontrolné skúšky. </w:t>
      </w:r>
    </w:p>
    <w:p w14:paraId="62D60B72" w14:textId="77777777"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Pri prácach je potrebné dodržať tieto normy:</w:t>
      </w:r>
    </w:p>
    <w:p w14:paraId="4881FCE7" w14:textId="77777777" w:rsidR="00557810" w:rsidRPr="00F93798" w:rsidRDefault="00557810" w:rsidP="00557810">
      <w:pPr>
        <w:pStyle w:val="ListParagraph"/>
        <w:numPr>
          <w:ilvl w:val="0"/>
          <w:numId w:val="23"/>
        </w:numPr>
        <w:ind w:left="1134"/>
        <w:rPr>
          <w:sz w:val="24"/>
          <w:szCs w:val="24"/>
          <w:lang w:val="sk-SK"/>
        </w:rPr>
      </w:pPr>
      <w:bookmarkStart w:id="90" w:name="_Hlk89202732"/>
      <w:r w:rsidRPr="00F93798">
        <w:rPr>
          <w:sz w:val="24"/>
          <w:szCs w:val="24"/>
          <w:lang w:val="sk-SK"/>
        </w:rPr>
        <w:t>STN 73 6121 pre asfalto-betónové kryty</w:t>
      </w:r>
    </w:p>
    <w:p w14:paraId="3DCFFC0A" w14:textId="77777777" w:rsidR="00557810" w:rsidRPr="00F93798" w:rsidRDefault="00557810" w:rsidP="00557810">
      <w:pPr>
        <w:pStyle w:val="ListParagraph"/>
        <w:numPr>
          <w:ilvl w:val="0"/>
          <w:numId w:val="23"/>
        </w:numPr>
        <w:ind w:left="1134"/>
        <w:rPr>
          <w:sz w:val="24"/>
          <w:szCs w:val="24"/>
          <w:lang w:val="sk-SK"/>
        </w:rPr>
      </w:pPr>
      <w:r w:rsidRPr="00F93798">
        <w:rPr>
          <w:sz w:val="24"/>
          <w:szCs w:val="24"/>
          <w:lang w:val="sk-SK"/>
        </w:rPr>
        <w:t>STN 73 6124 pre cementom stmelené kamenivo</w:t>
      </w:r>
    </w:p>
    <w:p w14:paraId="6F04E877" w14:textId="77777777" w:rsidR="00557810" w:rsidRPr="00F93798" w:rsidRDefault="00557810" w:rsidP="00557810">
      <w:pPr>
        <w:pStyle w:val="ListParagraph"/>
        <w:numPr>
          <w:ilvl w:val="0"/>
          <w:numId w:val="23"/>
        </w:numPr>
        <w:ind w:left="1134"/>
        <w:rPr>
          <w:sz w:val="24"/>
          <w:szCs w:val="24"/>
          <w:lang w:val="sk-SK"/>
        </w:rPr>
      </w:pPr>
      <w:r w:rsidRPr="00F93798">
        <w:rPr>
          <w:sz w:val="24"/>
          <w:szCs w:val="24"/>
          <w:lang w:val="sk-SK"/>
        </w:rPr>
        <w:t>STN 73 6126 pre ŠD, ŠP,</w:t>
      </w:r>
    </w:p>
    <w:p w14:paraId="6B5E99A7" w14:textId="6284F58A" w:rsidR="00557810" w:rsidRDefault="00557810" w:rsidP="004D1E15">
      <w:pPr>
        <w:numPr>
          <w:ilvl w:val="0"/>
          <w:numId w:val="23"/>
        </w:numPr>
        <w:ind w:left="1134"/>
        <w:rPr>
          <w:rFonts w:asciiTheme="minorHAnsi" w:hAnsiTheme="minorHAnsi" w:cstheme="minorHAnsi"/>
          <w:sz w:val="24"/>
          <w:szCs w:val="24"/>
          <w:lang w:val="sk-SK"/>
        </w:rPr>
      </w:pPr>
      <w:r w:rsidRPr="00F93798">
        <w:rPr>
          <w:rFonts w:ascii="Calibri" w:hAnsi="Calibri"/>
          <w:sz w:val="24"/>
          <w:szCs w:val="24"/>
          <w:lang w:val="sk-SK"/>
        </w:rPr>
        <w:t>STN 73 6131 pre podložie</w:t>
      </w:r>
      <w:r w:rsidRPr="00F93798">
        <w:rPr>
          <w:rFonts w:asciiTheme="minorHAnsi" w:hAnsiTheme="minorHAnsi" w:cstheme="minorHAnsi"/>
          <w:sz w:val="24"/>
          <w:szCs w:val="24"/>
          <w:lang w:val="sk-SK"/>
        </w:rPr>
        <w:t>.</w:t>
      </w:r>
      <w:bookmarkEnd w:id="90"/>
    </w:p>
    <w:p w14:paraId="264BA17D" w14:textId="77777777" w:rsidR="0093641E" w:rsidRPr="00F93798" w:rsidRDefault="0093641E" w:rsidP="0093641E">
      <w:pPr>
        <w:ind w:left="1134"/>
        <w:rPr>
          <w:rFonts w:asciiTheme="minorHAnsi" w:hAnsiTheme="minorHAnsi" w:cstheme="minorHAnsi"/>
          <w:sz w:val="24"/>
          <w:szCs w:val="24"/>
          <w:lang w:val="sk-SK"/>
        </w:rPr>
      </w:pPr>
    </w:p>
    <w:p w14:paraId="273986D1" w14:textId="77777777" w:rsidR="00557810" w:rsidRPr="00F93798" w:rsidRDefault="00557810" w:rsidP="00557810">
      <w:pPr>
        <w:pStyle w:val="Nadpis2upraven"/>
        <w:numPr>
          <w:ilvl w:val="2"/>
          <w:numId w:val="21"/>
        </w:numPr>
        <w:tabs>
          <w:tab w:val="num" w:pos="360"/>
        </w:tabs>
        <w:spacing w:line="360" w:lineRule="auto"/>
        <w:ind w:left="227"/>
        <w:jc w:val="both"/>
        <w:rPr>
          <w:rFonts w:ascii="Calibri" w:hAnsi="Calibri" w:cs="Times New Roman"/>
          <w:sz w:val="24"/>
          <w:szCs w:val="24"/>
        </w:rPr>
      </w:pPr>
      <w:bookmarkStart w:id="91" w:name="_Toc500150620"/>
      <w:r w:rsidRPr="00F93798">
        <w:rPr>
          <w:rFonts w:ascii="Calibri" w:hAnsi="Calibri" w:cs="Times New Roman"/>
          <w:sz w:val="24"/>
          <w:szCs w:val="24"/>
        </w:rPr>
        <w:t xml:space="preserve"> </w:t>
      </w:r>
      <w:bookmarkStart w:id="92" w:name="_Toc181004757"/>
      <w:bookmarkStart w:id="93" w:name="_Toc195465079"/>
      <w:r w:rsidRPr="00F93798">
        <w:rPr>
          <w:rFonts w:ascii="Calibri" w:hAnsi="Calibri" w:cs="Times New Roman"/>
          <w:sz w:val="24"/>
          <w:szCs w:val="24"/>
        </w:rPr>
        <w:t>Odvodnenie</w:t>
      </w:r>
      <w:bookmarkEnd w:id="91"/>
      <w:bookmarkEnd w:id="92"/>
      <w:bookmarkEnd w:id="93"/>
    </w:p>
    <w:p w14:paraId="5E75DCC5" w14:textId="79DD1D9A" w:rsidR="00862A64" w:rsidRPr="00F93798" w:rsidRDefault="00862A64" w:rsidP="00557810">
      <w:pPr>
        <w:ind w:firstLine="709"/>
        <w:rPr>
          <w:rFonts w:ascii="Calibri" w:hAnsi="Calibri"/>
          <w:sz w:val="24"/>
          <w:szCs w:val="24"/>
          <w:lang w:val="sk-SK"/>
        </w:rPr>
      </w:pPr>
      <w:r w:rsidRPr="00F93798">
        <w:rPr>
          <w:rFonts w:ascii="Calibri" w:hAnsi="Calibri"/>
          <w:sz w:val="24"/>
          <w:szCs w:val="24"/>
          <w:lang w:val="sk-SK"/>
        </w:rPr>
        <w:t xml:space="preserve">Odvodnenie asfaltovej vozovky je zabezpečené strechovitým sklonom 2% k okrajom obnovovanej vozovky. Dažďové vody budú odtekať do navrhovaných zelených pásov s odvodňovacími priekopami pozdĺž oboch strán navrhovanej vozovky. </w:t>
      </w:r>
      <w:r w:rsidRPr="00F93798">
        <w:rPr>
          <w:rFonts w:asciiTheme="minorHAnsi" w:hAnsiTheme="minorHAnsi" w:cstheme="minorHAnsi"/>
          <w:sz w:val="24"/>
          <w:szCs w:val="24"/>
          <w:lang w:val="sk-SK" w:eastAsia="sk-SK"/>
        </w:rPr>
        <w:t xml:space="preserve">Zrážkové vody budú následne </w:t>
      </w:r>
      <w:r w:rsidRPr="00F93798">
        <w:rPr>
          <w:rFonts w:ascii="Calibri" w:hAnsi="Calibri"/>
          <w:sz w:val="24"/>
          <w:szCs w:val="24"/>
          <w:lang w:val="sk-SK"/>
        </w:rPr>
        <w:t xml:space="preserve">v mieste zelene vsakované do pôvodného prostredia. </w:t>
      </w:r>
    </w:p>
    <w:p w14:paraId="556D9D27" w14:textId="1AF33507" w:rsidR="00862A64" w:rsidRDefault="00862A64" w:rsidP="00557810">
      <w:pPr>
        <w:ind w:firstLine="709"/>
        <w:rPr>
          <w:rFonts w:ascii="Calibri" w:hAnsi="Calibri"/>
          <w:sz w:val="24"/>
          <w:szCs w:val="24"/>
          <w:lang w:val="sk-SK"/>
        </w:rPr>
      </w:pPr>
      <w:r w:rsidRPr="00F93798">
        <w:rPr>
          <w:rFonts w:ascii="Calibri" w:hAnsi="Calibri"/>
          <w:sz w:val="24"/>
          <w:szCs w:val="24"/>
          <w:lang w:val="sk-SK"/>
        </w:rPr>
        <w:t xml:space="preserve">Pre zabezpečenie lepšieho odvodu vody do pôvodného prostredia sú v mieste zelene v križovatke ciest III/1067 a III/1051 </w:t>
      </w:r>
      <w:r w:rsidR="004D1E15" w:rsidRPr="00F93798">
        <w:rPr>
          <w:rFonts w:ascii="Calibri" w:hAnsi="Calibri"/>
          <w:sz w:val="24"/>
          <w:szCs w:val="24"/>
          <w:lang w:val="sk-SK"/>
        </w:rPr>
        <w:t xml:space="preserve">a v mieste </w:t>
      </w:r>
      <w:r w:rsidR="0043119C" w:rsidRPr="00F93798">
        <w:rPr>
          <w:rFonts w:ascii="Calibri" w:hAnsi="Calibri"/>
          <w:sz w:val="24"/>
          <w:szCs w:val="24"/>
          <w:lang w:val="sk-SK"/>
        </w:rPr>
        <w:t xml:space="preserve">zelených </w:t>
      </w:r>
      <w:r w:rsidR="004D1E15" w:rsidRPr="00F93798">
        <w:rPr>
          <w:rFonts w:ascii="Calibri" w:hAnsi="Calibri"/>
          <w:sz w:val="24"/>
          <w:szCs w:val="24"/>
          <w:lang w:val="sk-SK"/>
        </w:rPr>
        <w:t>ostrovček</w:t>
      </w:r>
      <w:r w:rsidR="0043119C" w:rsidRPr="00F93798">
        <w:rPr>
          <w:rFonts w:ascii="Calibri" w:hAnsi="Calibri"/>
          <w:sz w:val="24"/>
          <w:szCs w:val="24"/>
          <w:lang w:val="sk-SK"/>
        </w:rPr>
        <w:t>ov</w:t>
      </w:r>
      <w:r w:rsidR="004D1E15" w:rsidRPr="00F93798">
        <w:rPr>
          <w:rFonts w:ascii="Calibri" w:hAnsi="Calibri"/>
          <w:sz w:val="24"/>
          <w:szCs w:val="24"/>
          <w:lang w:val="sk-SK"/>
        </w:rPr>
        <w:t xml:space="preserve"> </w:t>
      </w:r>
      <w:r w:rsidRPr="00F93798">
        <w:rPr>
          <w:rFonts w:ascii="Calibri" w:hAnsi="Calibri"/>
          <w:sz w:val="24"/>
          <w:szCs w:val="24"/>
          <w:lang w:val="sk-SK"/>
        </w:rPr>
        <w:t xml:space="preserve">navrhnuté štrkové pilóty. </w:t>
      </w:r>
    </w:p>
    <w:p w14:paraId="4FBD23FB" w14:textId="6E3EDA2A" w:rsidR="00993850" w:rsidRPr="00F93798" w:rsidRDefault="00993850" w:rsidP="00557810">
      <w:pPr>
        <w:ind w:firstLine="709"/>
        <w:rPr>
          <w:rFonts w:ascii="Calibri" w:hAnsi="Calibri"/>
          <w:sz w:val="24"/>
          <w:szCs w:val="24"/>
          <w:lang w:val="sk-SK"/>
        </w:rPr>
      </w:pPr>
      <w:r w:rsidRPr="00993850">
        <w:rPr>
          <w:rFonts w:ascii="Calibri" w:hAnsi="Calibri"/>
          <w:sz w:val="24"/>
          <w:szCs w:val="24"/>
          <w:lang w:val="sk-SK"/>
        </w:rPr>
        <w:t>Priestor križovatky pri kultúrnom dome je najnižším bodom riešeného územia a počas dažďov je zatápaná vodou z väčšej časti okrajov cesty, preto je potrebné vybudovať navrhovanú dažďovú záhradu s odvodňovacím žľabom a rigolom na odvod zrážkových vôd v celej dĺžke riešeného úseku a tým docielenie zníženia objemu zrážkových vôd v priestore križovatky. Takto bude voda efektívne odvádzaná z daného územia a nebude sa zhromažďovať v prípade prívalových dažďov v priestore cesty a križovatky.</w:t>
      </w:r>
    </w:p>
    <w:p w14:paraId="19003EE2" w14:textId="3580B7D6" w:rsidR="00862A64" w:rsidRPr="00F93798" w:rsidRDefault="00862A64" w:rsidP="00557810">
      <w:pPr>
        <w:ind w:firstLine="709"/>
        <w:rPr>
          <w:rFonts w:ascii="Calibri" w:hAnsi="Calibri"/>
          <w:sz w:val="24"/>
          <w:szCs w:val="24"/>
          <w:lang w:val="sk-SK"/>
        </w:rPr>
      </w:pPr>
      <w:r w:rsidRPr="00F93798">
        <w:rPr>
          <w:rFonts w:ascii="Calibri" w:hAnsi="Calibri"/>
          <w:sz w:val="24"/>
          <w:szCs w:val="24"/>
          <w:lang w:val="sk-SK"/>
        </w:rPr>
        <w:t xml:space="preserve">V miestach, kde sa popri vozovke nenachádza zeleň, sú navrhnuté uličné vpuste </w:t>
      </w:r>
      <w:r w:rsidR="00212FEF" w:rsidRPr="00F93798">
        <w:rPr>
          <w:rFonts w:ascii="Calibri" w:hAnsi="Calibri"/>
          <w:sz w:val="24"/>
          <w:szCs w:val="24"/>
          <w:lang w:val="sk-SK"/>
        </w:rPr>
        <w:t xml:space="preserve">s odlučovačom ropných látok </w:t>
      </w:r>
      <w:r w:rsidR="002D206D" w:rsidRPr="00F93798">
        <w:rPr>
          <w:rFonts w:ascii="Calibri" w:hAnsi="Calibri"/>
          <w:sz w:val="24"/>
          <w:szCs w:val="24"/>
          <w:lang w:val="sk-SK"/>
        </w:rPr>
        <w:t xml:space="preserve">(napr. </w:t>
      </w:r>
      <w:r w:rsidR="002D206D" w:rsidRPr="00F93798">
        <w:rPr>
          <w:rStyle w:val="Emphasis"/>
          <w:rFonts w:asciiTheme="minorHAnsi" w:hAnsiTheme="minorHAnsi" w:cstheme="minorHAnsi"/>
          <w:sz w:val="24"/>
          <w:szCs w:val="24"/>
          <w:lang w:val="sk-SK"/>
        </w:rPr>
        <w:t>CRC-INOXfilter</w:t>
      </w:r>
      <w:r w:rsidR="002D206D" w:rsidRPr="00F93798">
        <w:rPr>
          <w:rFonts w:ascii="Calibri" w:hAnsi="Calibri"/>
          <w:sz w:val="24"/>
          <w:szCs w:val="24"/>
          <w:lang w:val="sk-SK"/>
        </w:rPr>
        <w:t xml:space="preserve">) </w:t>
      </w:r>
      <w:r w:rsidRPr="00F93798">
        <w:rPr>
          <w:rFonts w:ascii="Calibri" w:hAnsi="Calibri"/>
          <w:sz w:val="24"/>
          <w:szCs w:val="24"/>
          <w:lang w:val="sk-SK"/>
        </w:rPr>
        <w:t xml:space="preserve">osadené na okraji vozovky. Vpuste navrhnuté v zastávkovej nike pri miestnom pohostinstve a v blízkosti kultúrneho domu, budú napojené na vsakovacie jamy. Odvodňovacie vpuste navrhnuté na okraji vozovky v lokalite Malý Šúr budú napojené na dažďovú kanalizáciu, ktorá bude riešená v samostatnom projekte. </w:t>
      </w:r>
      <w:r w:rsidR="0021725D">
        <w:rPr>
          <w:rFonts w:ascii="Calibri" w:hAnsi="Calibri"/>
          <w:sz w:val="24"/>
          <w:szCs w:val="24"/>
          <w:lang w:val="sk-SK"/>
        </w:rPr>
        <w:t xml:space="preserve">Momentálne je </w:t>
      </w:r>
      <w:r w:rsidR="0021725D" w:rsidRPr="001C45ED">
        <w:rPr>
          <w:rFonts w:ascii="Calibri" w:hAnsi="Calibri"/>
          <w:sz w:val="24"/>
          <w:szCs w:val="24"/>
          <w:lang w:val="sk-SK"/>
        </w:rPr>
        <w:t xml:space="preserve">obratisko najnižším bodom riešeného územia a počas dažďov je zatápané vodou z celej ulice, preto je potrebné vybudovať dažďovú kanalizáciu na odvod žrážkových vôd v celej dĺžke riešeného úseku až k najvyššiemu uličnému bodu tak, aby bola voda efektívne odvádzaná z daného územia a </w:t>
      </w:r>
      <w:r w:rsidR="0098210C" w:rsidRPr="001C45ED">
        <w:rPr>
          <w:rFonts w:ascii="Calibri" w:hAnsi="Calibri"/>
          <w:sz w:val="24"/>
          <w:szCs w:val="24"/>
          <w:lang w:val="sk-SK"/>
        </w:rPr>
        <w:t>nezhromažďovala</w:t>
      </w:r>
      <w:r w:rsidR="0021725D" w:rsidRPr="001C45ED">
        <w:rPr>
          <w:rFonts w:ascii="Calibri" w:hAnsi="Calibri"/>
          <w:sz w:val="24"/>
          <w:szCs w:val="24"/>
          <w:lang w:val="sk-SK"/>
        </w:rPr>
        <w:t xml:space="preserve"> sa v prípade dažďov </w:t>
      </w:r>
      <w:r w:rsidR="0098210C" w:rsidRPr="001C45ED">
        <w:rPr>
          <w:rFonts w:ascii="Calibri" w:hAnsi="Calibri"/>
          <w:sz w:val="24"/>
          <w:szCs w:val="24"/>
          <w:lang w:val="sk-SK"/>
        </w:rPr>
        <w:t xml:space="preserve">                                   </w:t>
      </w:r>
      <w:r w:rsidR="0021725D" w:rsidRPr="001C45ED">
        <w:rPr>
          <w:rFonts w:ascii="Calibri" w:hAnsi="Calibri"/>
          <w:sz w:val="24"/>
          <w:szCs w:val="24"/>
          <w:lang w:val="sk-SK"/>
        </w:rPr>
        <w:t>v obratisku</w:t>
      </w:r>
      <w:r w:rsidR="002E79DD" w:rsidRPr="001C45ED">
        <w:rPr>
          <w:rFonts w:ascii="Calibri" w:hAnsi="Calibri"/>
          <w:sz w:val="24"/>
          <w:szCs w:val="24"/>
          <w:lang w:val="sk-SK"/>
        </w:rPr>
        <w:t>.</w:t>
      </w:r>
    </w:p>
    <w:p w14:paraId="45494104" w14:textId="5027FA7B" w:rsidR="002D206D" w:rsidRPr="00F93798" w:rsidRDefault="002D206D" w:rsidP="00557810">
      <w:pPr>
        <w:ind w:firstLine="709"/>
        <w:rPr>
          <w:rFonts w:ascii="Calibri" w:hAnsi="Calibri"/>
          <w:sz w:val="24"/>
          <w:szCs w:val="24"/>
          <w:lang w:val="sk-SK"/>
        </w:rPr>
      </w:pPr>
      <w:r w:rsidRPr="00F93798">
        <w:rPr>
          <w:rFonts w:asciiTheme="minorHAnsi" w:hAnsiTheme="minorHAnsi" w:cstheme="minorHAnsi"/>
          <w:sz w:val="24"/>
          <w:szCs w:val="24"/>
          <w:lang w:val="sk-SK"/>
        </w:rPr>
        <w:t>Navrhovaný odlučovač ropných látok je technicky riešený ako valcová nádoba                                                       z nehrdzavejúcej ocele, v ktorej je umiestnená filtračná vložka na zachytávanie ropných látok. Zabudovanie odlučovača ropných látok je navrhnuté priamo do vpuste. Princíp odlučovača CRC je založený na využití rozdielnej špecifickej hmotnosti jednotlivých komponentov v znečistenej odpadovej vode - hrubé nečistoty sa usadzujú na dne sedimentačnej nádoby a voľné ropné látky  plávajúce na hladine sa zachytávajú pomocou deliacej steny a filtračnej časti s filtračnou penou.</w:t>
      </w:r>
    </w:p>
    <w:p w14:paraId="4B110DAA" w14:textId="09F97C26" w:rsidR="00862A64" w:rsidRPr="00F93798" w:rsidRDefault="00862A64" w:rsidP="00557810">
      <w:pPr>
        <w:ind w:firstLine="709"/>
        <w:rPr>
          <w:rFonts w:ascii="Calibri" w:hAnsi="Calibri"/>
          <w:sz w:val="24"/>
          <w:szCs w:val="24"/>
          <w:lang w:val="sk-SK"/>
        </w:rPr>
      </w:pPr>
      <w:r w:rsidRPr="00F93798">
        <w:rPr>
          <w:rFonts w:ascii="Calibri" w:hAnsi="Calibri"/>
          <w:sz w:val="24"/>
          <w:szCs w:val="24"/>
          <w:lang w:val="sk-SK"/>
        </w:rPr>
        <w:t xml:space="preserve">Dažďové vody z povrchu dláždenej vozovky pred kultúrnym domom budú odtekať </w:t>
      </w:r>
      <w:r w:rsidR="0048470C" w:rsidRPr="00F93798">
        <w:rPr>
          <w:rFonts w:ascii="Calibri" w:hAnsi="Calibri"/>
          <w:sz w:val="24"/>
          <w:szCs w:val="24"/>
          <w:lang w:val="sk-SK"/>
        </w:rPr>
        <w:t xml:space="preserve">jednostranným sklonom 2% </w:t>
      </w:r>
      <w:r w:rsidRPr="00F93798">
        <w:rPr>
          <w:rFonts w:ascii="Calibri" w:hAnsi="Calibri"/>
          <w:sz w:val="24"/>
          <w:szCs w:val="24"/>
          <w:lang w:val="sk-SK"/>
        </w:rPr>
        <w:t>na plochu navrhovaného parkoviska a zeleného ostrovčeka, kde budú vsakovať do pôvodného prostredia.</w:t>
      </w:r>
    </w:p>
    <w:p w14:paraId="1C93B202" w14:textId="1F4F3D7E" w:rsidR="0048470C" w:rsidRPr="00F93798" w:rsidRDefault="0048470C" w:rsidP="00557810">
      <w:pPr>
        <w:ind w:firstLine="709"/>
        <w:rPr>
          <w:rFonts w:asciiTheme="minorHAnsi" w:hAnsiTheme="minorHAnsi" w:cstheme="minorHAnsi"/>
          <w:sz w:val="24"/>
          <w:szCs w:val="24"/>
          <w:lang w:val="sk-SK"/>
        </w:rPr>
      </w:pPr>
      <w:r w:rsidRPr="00F93798">
        <w:rPr>
          <w:rFonts w:asciiTheme="minorHAnsi" w:hAnsiTheme="minorHAnsi" w:cstheme="minorHAnsi"/>
          <w:sz w:val="24"/>
          <w:szCs w:val="24"/>
          <w:lang w:val="sk-SK"/>
        </w:rPr>
        <w:t>Dažďové vody z plochy chodníkov budú odtekať do navrhovaných zelených pásov s odvodňovacími priekopami popri vozovke, kde vsiaknu do pôvodného prostredia. Odvodnenie navrhovaných chodníkov popri vozovke je navrhnuté tak, aby zrážková voda odtekala po spáde k okraju navrhovanej vozovky odkiaľ bude stekať k navrhovaným odvodňovacím vpustiam na okraji cesty.</w:t>
      </w:r>
    </w:p>
    <w:p w14:paraId="63F648E3" w14:textId="1640933C" w:rsidR="00862A64" w:rsidRPr="00F93798" w:rsidRDefault="0048470C" w:rsidP="0048470C">
      <w:pPr>
        <w:ind w:firstLine="709"/>
        <w:rPr>
          <w:rFonts w:asciiTheme="minorHAnsi" w:hAnsiTheme="minorHAnsi" w:cstheme="minorHAnsi"/>
          <w:sz w:val="24"/>
          <w:szCs w:val="24"/>
          <w:lang w:val="sk-SK"/>
        </w:rPr>
      </w:pPr>
      <w:r w:rsidRPr="00F93798">
        <w:rPr>
          <w:rFonts w:ascii="Calibri" w:hAnsi="Calibri"/>
          <w:sz w:val="24"/>
          <w:szCs w:val="24"/>
          <w:lang w:val="sk-SK"/>
        </w:rPr>
        <w:t>Odvodnenie parkovac</w:t>
      </w:r>
      <w:r w:rsidR="00921819" w:rsidRPr="00F93798">
        <w:rPr>
          <w:rFonts w:ascii="Calibri" w:hAnsi="Calibri"/>
          <w:sz w:val="24"/>
          <w:szCs w:val="24"/>
          <w:lang w:val="sk-SK"/>
        </w:rPr>
        <w:t>ích</w:t>
      </w:r>
      <w:r w:rsidRPr="00F93798">
        <w:rPr>
          <w:rFonts w:ascii="Calibri" w:hAnsi="Calibri"/>
          <w:sz w:val="24"/>
          <w:szCs w:val="24"/>
          <w:lang w:val="sk-SK"/>
        </w:rPr>
        <w:t xml:space="preserve"> pl</w:t>
      </w:r>
      <w:r w:rsidR="00921819" w:rsidRPr="00F93798">
        <w:rPr>
          <w:rFonts w:ascii="Calibri" w:hAnsi="Calibri"/>
          <w:sz w:val="24"/>
          <w:szCs w:val="24"/>
          <w:lang w:val="sk-SK"/>
        </w:rPr>
        <w:t>ô</w:t>
      </w:r>
      <w:r w:rsidRPr="00F93798">
        <w:rPr>
          <w:rFonts w:ascii="Calibri" w:hAnsi="Calibri"/>
          <w:sz w:val="24"/>
          <w:szCs w:val="24"/>
          <w:lang w:val="sk-SK"/>
        </w:rPr>
        <w:t xml:space="preserve">ch je navrhnuté tak, aby zrážková voda vsakovala do pôvodného prostredia cez povrch </w:t>
      </w:r>
      <w:r w:rsidR="00921819" w:rsidRPr="00F93798">
        <w:rPr>
          <w:rFonts w:ascii="Calibri" w:hAnsi="Calibri"/>
          <w:sz w:val="24"/>
          <w:szCs w:val="24"/>
          <w:lang w:val="sk-SK"/>
        </w:rPr>
        <w:t>betónovej vodopriepustnej</w:t>
      </w:r>
      <w:r w:rsidRPr="00F93798">
        <w:rPr>
          <w:rFonts w:ascii="Calibri" w:hAnsi="Calibri"/>
          <w:sz w:val="24"/>
          <w:szCs w:val="24"/>
          <w:lang w:val="sk-SK"/>
        </w:rPr>
        <w:t xml:space="preserve"> dlažby. Prípadné oleje budú zachytené na NTRF geotextílii v skladbe parkovac</w:t>
      </w:r>
      <w:r w:rsidR="00EA0E82" w:rsidRPr="00F93798">
        <w:rPr>
          <w:rFonts w:ascii="Calibri" w:hAnsi="Calibri"/>
          <w:sz w:val="24"/>
          <w:szCs w:val="24"/>
          <w:lang w:val="sk-SK"/>
        </w:rPr>
        <w:t>ích</w:t>
      </w:r>
      <w:r w:rsidRPr="00F93798">
        <w:rPr>
          <w:rFonts w:ascii="Calibri" w:hAnsi="Calibri"/>
          <w:sz w:val="24"/>
          <w:szCs w:val="24"/>
          <w:lang w:val="sk-SK"/>
        </w:rPr>
        <w:t xml:space="preserve"> pl</w:t>
      </w:r>
      <w:r w:rsidR="00EA0E82" w:rsidRPr="00F93798">
        <w:rPr>
          <w:rFonts w:ascii="Calibri" w:hAnsi="Calibri"/>
          <w:sz w:val="24"/>
          <w:szCs w:val="24"/>
          <w:lang w:val="sk-SK"/>
        </w:rPr>
        <w:t>ô</w:t>
      </w:r>
      <w:r w:rsidRPr="00F93798">
        <w:rPr>
          <w:rFonts w:ascii="Calibri" w:hAnsi="Calibri"/>
          <w:sz w:val="24"/>
          <w:szCs w:val="24"/>
          <w:lang w:val="sk-SK"/>
        </w:rPr>
        <w:t>ch.</w:t>
      </w:r>
    </w:p>
    <w:p w14:paraId="4540166E" w14:textId="1F0ED7DF"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lastRenderedPageBreak/>
        <w:t xml:space="preserve">Umiestenie a poloha uličných vpustí je zrejmé z grafickej časti tohto projektu z prílohy                                           č.: </w:t>
      </w:r>
      <w:r w:rsidR="0048470C" w:rsidRPr="00F93798">
        <w:rPr>
          <w:rFonts w:ascii="Calibri" w:hAnsi="Calibri"/>
          <w:b/>
          <w:sz w:val="24"/>
          <w:szCs w:val="22"/>
          <w:lang w:val="sk-SK"/>
        </w:rPr>
        <w:t xml:space="preserve">02A  </w:t>
      </w:r>
      <w:r w:rsidR="0048470C" w:rsidRPr="00F93798">
        <w:rPr>
          <w:rFonts w:ascii="Calibri" w:hAnsi="Calibri"/>
          <w:b/>
          <w:sz w:val="24"/>
          <w:szCs w:val="24"/>
          <w:lang w:val="sk-SK"/>
        </w:rPr>
        <w:t>–</w:t>
      </w:r>
      <w:r w:rsidR="0048470C" w:rsidRPr="00F93798">
        <w:rPr>
          <w:rFonts w:ascii="Calibri" w:hAnsi="Calibri"/>
          <w:b/>
          <w:sz w:val="24"/>
          <w:szCs w:val="22"/>
          <w:lang w:val="sk-SK"/>
        </w:rPr>
        <w:t xml:space="preserve"> SITUÁCIA STAVEBNÉHO RIEŠENIA - KULTÚRNY DOM </w:t>
      </w:r>
      <w:r w:rsidR="0048470C" w:rsidRPr="00F93798">
        <w:rPr>
          <w:rFonts w:ascii="Calibri" w:hAnsi="Calibri"/>
          <w:bCs/>
          <w:sz w:val="24"/>
          <w:szCs w:val="22"/>
          <w:lang w:val="sk-SK"/>
        </w:rPr>
        <w:t>a</w:t>
      </w:r>
      <w:r w:rsidR="0048470C" w:rsidRPr="00F93798">
        <w:rPr>
          <w:rFonts w:ascii="Calibri" w:hAnsi="Calibri"/>
          <w:b/>
          <w:sz w:val="24"/>
          <w:szCs w:val="22"/>
          <w:lang w:val="sk-SK"/>
        </w:rPr>
        <w:t xml:space="preserve"> 02B </w:t>
      </w:r>
      <w:r w:rsidR="0048470C" w:rsidRPr="00F93798">
        <w:rPr>
          <w:rFonts w:ascii="Calibri" w:hAnsi="Calibri"/>
          <w:b/>
          <w:sz w:val="24"/>
          <w:szCs w:val="24"/>
          <w:lang w:val="sk-SK"/>
        </w:rPr>
        <w:t>–</w:t>
      </w:r>
      <w:r w:rsidR="0048470C" w:rsidRPr="00F93798">
        <w:rPr>
          <w:rFonts w:ascii="Calibri" w:hAnsi="Calibri"/>
          <w:b/>
          <w:sz w:val="24"/>
          <w:szCs w:val="22"/>
          <w:lang w:val="sk-SK"/>
        </w:rPr>
        <w:t xml:space="preserve"> SITUÁCIA STAVEBNÉHO RIEŠENIA - MALÝ ŠÚR</w:t>
      </w:r>
      <w:r w:rsidR="0048470C" w:rsidRPr="00F93798">
        <w:rPr>
          <w:rFonts w:ascii="Calibri" w:hAnsi="Calibri"/>
          <w:sz w:val="24"/>
          <w:szCs w:val="24"/>
          <w:lang w:val="sk-SK"/>
        </w:rPr>
        <w:t xml:space="preserve">. </w:t>
      </w:r>
      <w:r w:rsidRPr="00F93798">
        <w:rPr>
          <w:rFonts w:ascii="Calibri" w:hAnsi="Calibri"/>
          <w:sz w:val="24"/>
          <w:szCs w:val="24"/>
          <w:lang w:val="sk-SK"/>
        </w:rPr>
        <w:t xml:space="preserve">Detailné riešenie navrhovaných uličných vpustí je zrejmé z grafickej časti tohto projektu z prílohy č.: </w:t>
      </w:r>
      <w:r w:rsidRPr="00F93798">
        <w:rPr>
          <w:rFonts w:ascii="Calibri" w:hAnsi="Calibri"/>
          <w:b/>
          <w:sz w:val="24"/>
          <w:szCs w:val="24"/>
          <w:lang w:val="sk-SK"/>
        </w:rPr>
        <w:t xml:space="preserve">03G – </w:t>
      </w:r>
      <w:r w:rsidRPr="00F93798">
        <w:rPr>
          <w:rFonts w:ascii="Calibri" w:hAnsi="Calibri"/>
          <w:b/>
          <w:sz w:val="24"/>
          <w:szCs w:val="22"/>
          <w:lang w:val="sk-SK"/>
        </w:rPr>
        <w:t>ULIČNÁ VPUSŤ ACO Combipoint PP</w:t>
      </w:r>
      <w:r w:rsidRPr="00F93798">
        <w:rPr>
          <w:rFonts w:ascii="Calibri" w:hAnsi="Calibri"/>
          <w:sz w:val="24"/>
          <w:szCs w:val="24"/>
          <w:lang w:val="sk-SK"/>
        </w:rPr>
        <w:t>.</w:t>
      </w:r>
    </w:p>
    <w:p w14:paraId="404B22E3" w14:textId="177C4315" w:rsidR="006F2FC1" w:rsidRPr="00F93798" w:rsidRDefault="00557810" w:rsidP="0048470C">
      <w:pPr>
        <w:ind w:left="142" w:firstLine="567"/>
        <w:rPr>
          <w:rFonts w:ascii="Calibri" w:hAnsi="Calibri"/>
          <w:b/>
          <w:sz w:val="24"/>
          <w:szCs w:val="24"/>
          <w:lang w:val="sk-SK"/>
        </w:rPr>
      </w:pPr>
      <w:r w:rsidRPr="00F93798">
        <w:rPr>
          <w:rFonts w:ascii="Calibri" w:hAnsi="Calibri"/>
          <w:b/>
          <w:sz w:val="24"/>
          <w:szCs w:val="24"/>
          <w:lang w:val="sk-SK"/>
        </w:rPr>
        <w:t>Pred realizáciou uličných vpustí a vsakovacích jám je potrebné ich návrh preveriť a odsúhlasiť s hydrogeológom.</w:t>
      </w:r>
    </w:p>
    <w:p w14:paraId="7546EB05" w14:textId="77777777" w:rsidR="0048470C" w:rsidRPr="00F93798" w:rsidRDefault="0048470C" w:rsidP="0048470C">
      <w:pPr>
        <w:ind w:left="142" w:firstLine="567"/>
        <w:rPr>
          <w:rFonts w:ascii="Calibri" w:hAnsi="Calibri"/>
          <w:b/>
          <w:sz w:val="24"/>
          <w:szCs w:val="24"/>
          <w:lang w:val="sk-SK"/>
        </w:rPr>
      </w:pPr>
    </w:p>
    <w:p w14:paraId="65543684" w14:textId="77777777" w:rsidR="00421C06" w:rsidRPr="00F93798" w:rsidRDefault="00421C06" w:rsidP="00F834D6">
      <w:pPr>
        <w:rPr>
          <w:rFonts w:ascii="Calibri" w:hAnsi="Calibri" w:cs="Calibri"/>
          <w:sz w:val="24"/>
          <w:szCs w:val="24"/>
          <w:lang w:val="sk-SK" w:eastAsia="sk-SK"/>
        </w:rPr>
      </w:pPr>
    </w:p>
    <w:p w14:paraId="0002ACBC" w14:textId="664C1679" w:rsidR="00421C06" w:rsidRPr="00F93798" w:rsidRDefault="00421C06" w:rsidP="00421C06">
      <w:pPr>
        <w:pStyle w:val="Nadpis2upraven"/>
        <w:numPr>
          <w:ilvl w:val="1"/>
          <w:numId w:val="1"/>
        </w:numPr>
        <w:spacing w:line="360" w:lineRule="auto"/>
        <w:jc w:val="both"/>
        <w:rPr>
          <w:rFonts w:ascii="Calibri" w:hAnsi="Calibri" w:cs="Times New Roman"/>
          <w:sz w:val="24"/>
          <w:szCs w:val="24"/>
        </w:rPr>
      </w:pPr>
      <w:bookmarkStart w:id="94" w:name="_Toc195465080"/>
      <w:r w:rsidRPr="00F93798">
        <w:rPr>
          <w:rFonts w:ascii="Calibri" w:hAnsi="Calibri" w:cs="Times New Roman"/>
          <w:sz w:val="24"/>
          <w:szCs w:val="24"/>
        </w:rPr>
        <w:t>SADOVÉ ÚPRAVY A DROBNÁ ARCHITEKTÚRA</w:t>
      </w:r>
      <w:bookmarkEnd w:id="94"/>
    </w:p>
    <w:p w14:paraId="281FAFE1" w14:textId="59AA5EA2" w:rsidR="00D358FF" w:rsidRPr="00730874" w:rsidRDefault="009D19CE" w:rsidP="00730874">
      <w:pPr>
        <w:ind w:firstLine="709"/>
        <w:rPr>
          <w:rFonts w:ascii="Calibri" w:hAnsi="Calibri"/>
          <w:sz w:val="24"/>
          <w:szCs w:val="22"/>
          <w:lang w:val="sk-SK"/>
        </w:rPr>
      </w:pPr>
      <w:r w:rsidRPr="00F93798">
        <w:rPr>
          <w:rFonts w:asciiTheme="minorHAnsi" w:hAnsiTheme="minorHAnsi" w:cstheme="minorHAnsi"/>
          <w:sz w:val="24"/>
          <w:szCs w:val="24"/>
          <w:lang w:val="sk-SK"/>
        </w:rPr>
        <w:t xml:space="preserve">               V rámci návrhu dôjde k výsadbe nových stromov. Jedná sa o stromy, ktoré vďaka svojmu habitusu budú zabezpečovať tienenie spevnených plôch a taktiež dreviny, ktoré zvládajú náročnejšie mestské prostredie, ako napr. javor </w:t>
      </w:r>
      <w:r w:rsidR="00020341" w:rsidRPr="00F93798">
        <w:rPr>
          <w:rFonts w:asciiTheme="minorHAnsi" w:hAnsiTheme="minorHAnsi" w:cstheme="minorHAnsi"/>
          <w:sz w:val="24"/>
          <w:szCs w:val="24"/>
          <w:lang w:val="sk-SK"/>
        </w:rPr>
        <w:t>poľný</w:t>
      </w:r>
      <w:r w:rsidRPr="00F93798">
        <w:rPr>
          <w:rFonts w:asciiTheme="minorHAnsi" w:hAnsiTheme="minorHAnsi" w:cstheme="minorHAnsi"/>
          <w:sz w:val="24"/>
          <w:szCs w:val="24"/>
          <w:lang w:val="sk-SK"/>
        </w:rPr>
        <w:t> (Acer campestre), Gledíčia trojtŕňová (Gleditsia triacanthos), čerešňa japonská (Prunus serrulata) alebo lieska opadavá (Corylus colurna , muchovník Lamarckov (Amelanchier lamarckii) , ktoré môžu byť aj vo forme mnohokmeňov. Spomínané dreviny sú doplnené okrasnými travinami, trvalkami a cibuľovinami s vyšším stupňom autoregulácie.  Táto rôznorodosť zabezpečí diverzitu výsadby a priláka nielen vtáctvo, ale aj hmyz. Z estetickej stránky bude zabezpečená rozmanitosť v jednotlivých ročných obdobiach. Konkrétne druhy a dendrologický prieskum budú podobnejšie riešené vo vyššom stupni projektu</w:t>
      </w:r>
      <w:r w:rsidRPr="00F93798">
        <w:rPr>
          <w:rFonts w:asciiTheme="minorHAnsi" w:hAnsiTheme="minorHAnsi" w:cstheme="minorHAnsi"/>
          <w:sz w:val="24"/>
          <w:szCs w:val="24"/>
          <w:shd w:val="clear" w:color="auto" w:fill="FFFFFF"/>
          <w:lang w:val="sk-SK"/>
        </w:rPr>
        <w:t>.</w:t>
      </w:r>
      <w:r w:rsidR="00730874">
        <w:rPr>
          <w:rFonts w:asciiTheme="minorHAnsi" w:hAnsiTheme="minorHAnsi" w:cstheme="minorHAnsi"/>
          <w:sz w:val="24"/>
          <w:szCs w:val="24"/>
          <w:shd w:val="clear" w:color="auto" w:fill="FFFFFF"/>
          <w:lang w:val="sk-SK"/>
        </w:rPr>
        <w:t xml:space="preserve"> </w:t>
      </w:r>
      <w:r w:rsidR="00730874">
        <w:rPr>
          <w:rFonts w:ascii="Calibri" w:hAnsi="Calibri"/>
          <w:sz w:val="24"/>
          <w:szCs w:val="22"/>
          <w:lang w:val="sk-SK"/>
        </w:rPr>
        <w:t xml:space="preserve">Jednotlivé druhy stromov sú navrhnuté s ohľadom na zachovanie prejazdnej výšky vozidiel a bezpečného rozhľadu. Spodná hrana koruny navrhovaných stromov bude začínať vo výške približne 2,75m. </w:t>
      </w:r>
    </w:p>
    <w:p w14:paraId="39295205" w14:textId="0DA5C0C2" w:rsidR="00EA3702" w:rsidRPr="00F93798" w:rsidRDefault="00EA3702" w:rsidP="00F834D6">
      <w:pPr>
        <w:rPr>
          <w:rFonts w:asciiTheme="minorHAnsi" w:hAnsiTheme="minorHAnsi" w:cstheme="minorHAnsi"/>
          <w:sz w:val="24"/>
          <w:szCs w:val="24"/>
          <w:shd w:val="clear" w:color="auto" w:fill="FFFFFF"/>
          <w:lang w:val="sk-SK"/>
        </w:rPr>
      </w:pPr>
      <w:r w:rsidRPr="00F93798">
        <w:rPr>
          <w:rFonts w:asciiTheme="minorHAnsi" w:hAnsiTheme="minorHAnsi" w:cstheme="minorHAnsi"/>
          <w:sz w:val="24"/>
          <w:szCs w:val="24"/>
          <w:shd w:val="clear" w:color="auto" w:fill="FFFFFF"/>
          <w:lang w:val="sk-SK"/>
        </w:rPr>
        <w:t xml:space="preserve">                 Návrh vegetácie sa opiera riešenie, ktoré funguje na princípe modrozelenej infraštruktúry. Systém umožňuje osadenie stromov do ulice s využitím dažďovej vody na zavlažovanie.</w:t>
      </w:r>
      <w:r w:rsidR="00132F85" w:rsidRPr="00F93798">
        <w:rPr>
          <w:rFonts w:asciiTheme="minorHAnsi" w:hAnsiTheme="minorHAnsi" w:cstheme="minorHAnsi"/>
          <w:sz w:val="24"/>
          <w:szCs w:val="24"/>
          <w:shd w:val="clear" w:color="auto" w:fill="FFFFFF"/>
          <w:lang w:val="sk-SK"/>
        </w:rPr>
        <w:t xml:space="preserve"> Na podporu zadržania vody v území je nutné počítať so zmenou povrchu plôch. Na povrchy chodníkov návrh uvažuje s polopriepustnou dlažbou, ktorá spomaľuje odtok dažďovej vody a na miesta parkovacích státí je navrhnutá </w:t>
      </w:r>
      <w:r w:rsidR="006A6B84" w:rsidRPr="00F93798">
        <w:rPr>
          <w:rFonts w:asciiTheme="minorHAnsi" w:hAnsiTheme="minorHAnsi" w:cstheme="minorHAnsi"/>
          <w:sz w:val="24"/>
          <w:szCs w:val="24"/>
          <w:shd w:val="clear" w:color="auto" w:fill="FFFFFF"/>
          <w:lang w:val="sk-SK"/>
        </w:rPr>
        <w:t>priepustná</w:t>
      </w:r>
      <w:r w:rsidR="00132F85" w:rsidRPr="00F93798">
        <w:rPr>
          <w:rFonts w:asciiTheme="minorHAnsi" w:hAnsiTheme="minorHAnsi" w:cstheme="minorHAnsi"/>
          <w:sz w:val="24"/>
          <w:szCs w:val="24"/>
          <w:shd w:val="clear" w:color="auto" w:fill="FFFFFF"/>
          <w:lang w:val="sk-SK"/>
        </w:rPr>
        <w:t xml:space="preserve"> dlažba s väčšou možnosťou vsaku a zároveň vytvára príjemné prostredie obce.</w:t>
      </w:r>
      <w:r w:rsidR="009F4EF5" w:rsidRPr="00F93798">
        <w:rPr>
          <w:rFonts w:asciiTheme="minorHAnsi" w:hAnsiTheme="minorHAnsi" w:cstheme="minorHAnsi"/>
          <w:sz w:val="24"/>
          <w:szCs w:val="24"/>
          <w:shd w:val="clear" w:color="auto" w:fill="FFFFFF"/>
          <w:lang w:val="sk-SK"/>
        </w:rPr>
        <w:t xml:space="preserve"> </w:t>
      </w:r>
      <w:r w:rsidR="006B7C6B" w:rsidRPr="00F93798">
        <w:rPr>
          <w:rFonts w:asciiTheme="minorHAnsi" w:hAnsiTheme="minorHAnsi" w:cstheme="minorHAnsi"/>
          <w:sz w:val="24"/>
          <w:szCs w:val="24"/>
          <w:shd w:val="clear" w:color="auto" w:fill="FFFFFF"/>
          <w:lang w:val="sk-SK"/>
        </w:rPr>
        <w:t>Súčasťou cestného ostrovčeka pred kultúrnym domom bude dažďová záhrada, ktorá zabezpečí udržateľný spôsob hospodárenia vodou.</w:t>
      </w:r>
    </w:p>
    <w:p w14:paraId="05375405" w14:textId="04C0B1F0" w:rsidR="006B7C6B" w:rsidRPr="00F93798" w:rsidRDefault="006B7C6B" w:rsidP="00F834D6">
      <w:pPr>
        <w:rPr>
          <w:rFonts w:asciiTheme="minorHAnsi" w:hAnsiTheme="minorHAnsi" w:cstheme="minorHAnsi"/>
          <w:sz w:val="24"/>
          <w:szCs w:val="24"/>
          <w:shd w:val="clear" w:color="auto" w:fill="FFFFFF"/>
          <w:lang w:val="sk-SK"/>
        </w:rPr>
      </w:pPr>
      <w:r w:rsidRPr="00F93798">
        <w:rPr>
          <w:rFonts w:asciiTheme="minorHAnsi" w:hAnsiTheme="minorHAnsi" w:cstheme="minorHAnsi"/>
          <w:sz w:val="24"/>
          <w:szCs w:val="24"/>
          <w:shd w:val="clear" w:color="auto" w:fill="FFFFFF"/>
          <w:lang w:val="sk-SK"/>
        </w:rPr>
        <w:tab/>
        <w:t>Na navrhovaných nástupištiach pribudnú zastávkové prístrešky,</w:t>
      </w:r>
      <w:r w:rsidR="00F95D57" w:rsidRPr="00F93798">
        <w:rPr>
          <w:rFonts w:asciiTheme="minorHAnsi" w:hAnsiTheme="minorHAnsi" w:cstheme="minorHAnsi"/>
          <w:sz w:val="24"/>
          <w:szCs w:val="24"/>
          <w:shd w:val="clear" w:color="auto" w:fill="FFFFFF"/>
          <w:lang w:val="sk-SK"/>
        </w:rPr>
        <w:t xml:space="preserve"> ktoré budú slúžiť</w:t>
      </w:r>
      <w:r w:rsidRPr="00F93798">
        <w:rPr>
          <w:rFonts w:asciiTheme="minorHAnsi" w:hAnsiTheme="minorHAnsi" w:cstheme="minorHAnsi"/>
          <w:sz w:val="24"/>
          <w:szCs w:val="24"/>
          <w:shd w:val="clear" w:color="auto" w:fill="FFFFFF"/>
          <w:lang w:val="sk-SK"/>
        </w:rPr>
        <w:t xml:space="preserve"> na ochranu chodcov pri pobyte na nástupišti pred nepriaznivým počasím a tiež na odpočinok počas čakania na autobus. Priestor zastávok doplnia mestské lavičky, smetné koše na triedený odpad</w:t>
      </w:r>
      <w:r w:rsidR="00F95D57" w:rsidRPr="00F93798">
        <w:rPr>
          <w:rFonts w:asciiTheme="minorHAnsi" w:hAnsiTheme="minorHAnsi" w:cstheme="minorHAnsi"/>
          <w:sz w:val="24"/>
          <w:szCs w:val="24"/>
          <w:shd w:val="clear" w:color="auto" w:fill="FFFFFF"/>
          <w:lang w:val="sk-SK"/>
        </w:rPr>
        <w:t xml:space="preserve"> </w:t>
      </w:r>
      <w:r w:rsidRPr="00F93798">
        <w:rPr>
          <w:rFonts w:asciiTheme="minorHAnsi" w:hAnsiTheme="minorHAnsi" w:cstheme="minorHAnsi"/>
          <w:sz w:val="24"/>
          <w:szCs w:val="24"/>
          <w:shd w:val="clear" w:color="auto" w:fill="FFFFFF"/>
          <w:lang w:val="sk-SK"/>
        </w:rPr>
        <w:t>a taktiež digitálny zobrazovač odchodov autobusov</w:t>
      </w:r>
      <w:r w:rsidR="00C753B8">
        <w:rPr>
          <w:rFonts w:asciiTheme="minorHAnsi" w:hAnsiTheme="minorHAnsi" w:cstheme="minorHAnsi"/>
          <w:sz w:val="24"/>
          <w:szCs w:val="24"/>
          <w:shd w:val="clear" w:color="auto" w:fill="FFFFFF"/>
          <w:lang w:val="sk-SK"/>
        </w:rPr>
        <w:t xml:space="preserve"> </w:t>
      </w:r>
      <w:r w:rsidR="00081DEA">
        <w:rPr>
          <w:rFonts w:asciiTheme="minorHAnsi" w:hAnsiTheme="minorHAnsi" w:cstheme="minorHAnsi"/>
          <w:sz w:val="24"/>
          <w:szCs w:val="24"/>
          <w:shd w:val="clear" w:color="auto" w:fill="FFFFFF"/>
          <w:lang w:val="sk-SK"/>
        </w:rPr>
        <w:t xml:space="preserve">- v rámci projektu je riešená </w:t>
      </w:r>
      <w:r w:rsidR="000C6878">
        <w:rPr>
          <w:rFonts w:asciiTheme="minorHAnsi" w:hAnsiTheme="minorHAnsi" w:cstheme="minorHAnsi"/>
          <w:sz w:val="24"/>
          <w:szCs w:val="24"/>
          <w:shd w:val="clear" w:color="auto" w:fill="FFFFFF"/>
          <w:lang w:val="sk-SK"/>
        </w:rPr>
        <w:t xml:space="preserve">len </w:t>
      </w:r>
      <w:r w:rsidR="00081DEA">
        <w:rPr>
          <w:rFonts w:asciiTheme="minorHAnsi" w:hAnsiTheme="minorHAnsi" w:cstheme="minorHAnsi"/>
          <w:sz w:val="24"/>
          <w:szCs w:val="24"/>
          <w:shd w:val="clear" w:color="auto" w:fill="FFFFFF"/>
          <w:lang w:val="sk-SK"/>
        </w:rPr>
        <w:t>technická predpríprava na tento zobrazovač</w:t>
      </w:r>
      <w:r w:rsidRPr="00F93798">
        <w:rPr>
          <w:rFonts w:asciiTheme="minorHAnsi" w:hAnsiTheme="minorHAnsi" w:cstheme="minorHAnsi"/>
          <w:sz w:val="24"/>
          <w:szCs w:val="24"/>
          <w:shd w:val="clear" w:color="auto" w:fill="FFFFFF"/>
          <w:lang w:val="sk-SK"/>
        </w:rPr>
        <w:t>.</w:t>
      </w:r>
      <w:r w:rsidR="00F95D57" w:rsidRPr="00F93798">
        <w:rPr>
          <w:rFonts w:asciiTheme="minorHAnsi" w:hAnsiTheme="minorHAnsi" w:cstheme="minorHAnsi"/>
          <w:sz w:val="24"/>
          <w:szCs w:val="24"/>
          <w:shd w:val="clear" w:color="auto" w:fill="FFFFFF"/>
          <w:lang w:val="sk-SK"/>
        </w:rPr>
        <w:t xml:space="preserve"> V blízkosti navrhovaných cyklotrás budú osadené stojany na odloženie bicyklov</w:t>
      </w:r>
      <w:r w:rsidR="00CD5CD2" w:rsidRPr="00F93798">
        <w:rPr>
          <w:rFonts w:asciiTheme="minorHAnsi" w:hAnsiTheme="minorHAnsi" w:cstheme="minorHAnsi"/>
          <w:sz w:val="24"/>
          <w:szCs w:val="24"/>
          <w:shd w:val="clear" w:color="auto" w:fill="FFFFFF"/>
          <w:lang w:val="sk-SK"/>
        </w:rPr>
        <w:t xml:space="preserve"> </w:t>
      </w:r>
      <w:r w:rsidR="002E1256" w:rsidRPr="00F93798">
        <w:rPr>
          <w:rFonts w:asciiTheme="minorHAnsi" w:hAnsiTheme="minorHAnsi" w:cstheme="minorHAnsi"/>
          <w:sz w:val="24"/>
          <w:szCs w:val="24"/>
          <w:shd w:val="clear" w:color="auto" w:fill="FFFFFF"/>
          <w:lang w:val="sk-SK"/>
        </w:rPr>
        <w:t>a</w:t>
      </w:r>
      <w:r w:rsidR="00C753B8">
        <w:rPr>
          <w:rFonts w:asciiTheme="minorHAnsi" w:hAnsiTheme="minorHAnsi" w:cstheme="minorHAnsi"/>
          <w:sz w:val="24"/>
          <w:szCs w:val="24"/>
          <w:shd w:val="clear" w:color="auto" w:fill="FFFFFF"/>
          <w:lang w:val="sk-SK"/>
        </w:rPr>
        <w:t xml:space="preserve"> zhotovená bude aj </w:t>
      </w:r>
      <w:r w:rsidR="00081DEA">
        <w:rPr>
          <w:rFonts w:asciiTheme="minorHAnsi" w:hAnsiTheme="minorHAnsi" w:cstheme="minorHAnsi"/>
          <w:sz w:val="24"/>
          <w:szCs w:val="24"/>
          <w:shd w:val="clear" w:color="auto" w:fill="FFFFFF"/>
          <w:lang w:val="sk-SK"/>
        </w:rPr>
        <w:t xml:space="preserve">príprava na dobíjacie stojany </w:t>
      </w:r>
      <w:r w:rsidR="002E1256" w:rsidRPr="00F93798">
        <w:rPr>
          <w:rFonts w:asciiTheme="minorHAnsi" w:hAnsiTheme="minorHAnsi" w:cstheme="minorHAnsi"/>
          <w:sz w:val="24"/>
          <w:szCs w:val="24"/>
          <w:shd w:val="clear" w:color="auto" w:fill="FFFFFF"/>
          <w:lang w:val="sk-SK"/>
        </w:rPr>
        <w:t xml:space="preserve">na elektrobicykle. </w:t>
      </w:r>
    </w:p>
    <w:p w14:paraId="2EACED47" w14:textId="1B2EDB21" w:rsidR="009D0466" w:rsidRPr="00F93798" w:rsidRDefault="009D0466" w:rsidP="009D0466">
      <w:pPr>
        <w:ind w:firstLine="709"/>
        <w:rPr>
          <w:rFonts w:asciiTheme="minorHAnsi" w:hAnsiTheme="minorHAnsi" w:cstheme="minorHAnsi"/>
          <w:sz w:val="24"/>
          <w:szCs w:val="24"/>
          <w:shd w:val="clear" w:color="auto" w:fill="FFFFFF"/>
          <w:lang w:val="sk-SK"/>
        </w:rPr>
      </w:pPr>
      <w:r w:rsidRPr="00F93798">
        <w:rPr>
          <w:rFonts w:asciiTheme="minorHAnsi" w:hAnsiTheme="minorHAnsi" w:cstheme="minorHAnsi"/>
          <w:sz w:val="24"/>
          <w:szCs w:val="24"/>
          <w:shd w:val="clear" w:color="auto" w:fill="FFFFFF"/>
          <w:lang w:val="sk-SK"/>
        </w:rPr>
        <w:t xml:space="preserve">Presná špecifikácia a typ jednotlivých prvkov drobnej architektúry </w:t>
      </w:r>
      <w:r w:rsidR="00FD2C80" w:rsidRPr="00F93798">
        <w:rPr>
          <w:rFonts w:asciiTheme="minorHAnsi" w:hAnsiTheme="minorHAnsi" w:cstheme="minorHAnsi"/>
          <w:sz w:val="24"/>
          <w:szCs w:val="24"/>
          <w:shd w:val="clear" w:color="auto" w:fill="FFFFFF"/>
          <w:lang w:val="sk-SK"/>
        </w:rPr>
        <w:t xml:space="preserve">je predmetom architektonického návrhu a </w:t>
      </w:r>
      <w:r w:rsidRPr="00F93798">
        <w:rPr>
          <w:rFonts w:asciiTheme="minorHAnsi" w:hAnsiTheme="minorHAnsi" w:cstheme="minorHAnsi"/>
          <w:sz w:val="24"/>
          <w:szCs w:val="24"/>
          <w:shd w:val="clear" w:color="auto" w:fill="FFFFFF"/>
          <w:lang w:val="sk-SK"/>
        </w:rPr>
        <w:t xml:space="preserve">bude stanovená </w:t>
      </w:r>
      <w:r w:rsidR="00AE7CB7" w:rsidRPr="00F93798">
        <w:rPr>
          <w:rFonts w:asciiTheme="minorHAnsi" w:hAnsiTheme="minorHAnsi" w:cstheme="minorHAnsi"/>
          <w:sz w:val="24"/>
          <w:szCs w:val="24"/>
          <w:shd w:val="clear" w:color="auto" w:fill="FFFFFF"/>
          <w:lang w:val="sk-SK"/>
        </w:rPr>
        <w:t>pri realizácii stavby</w:t>
      </w:r>
      <w:r w:rsidRPr="00F93798">
        <w:rPr>
          <w:rFonts w:asciiTheme="minorHAnsi" w:hAnsiTheme="minorHAnsi" w:cstheme="minorHAnsi"/>
          <w:sz w:val="24"/>
          <w:szCs w:val="24"/>
          <w:shd w:val="clear" w:color="auto" w:fill="FFFFFF"/>
          <w:lang w:val="sk-SK"/>
        </w:rPr>
        <w:t xml:space="preserve"> v koordinácii so zadávateľom stavby.</w:t>
      </w:r>
    </w:p>
    <w:p w14:paraId="2A9F4F97" w14:textId="40219C40" w:rsidR="00020341" w:rsidRPr="00F93798" w:rsidRDefault="00C847B2" w:rsidP="00F834D6">
      <w:pPr>
        <w:rPr>
          <w:rFonts w:asciiTheme="minorHAnsi" w:hAnsiTheme="minorHAnsi" w:cstheme="minorHAnsi"/>
          <w:sz w:val="24"/>
          <w:szCs w:val="24"/>
          <w:shd w:val="clear" w:color="auto" w:fill="FFFFFF"/>
          <w:lang w:val="sk-SK"/>
        </w:rPr>
      </w:pPr>
      <w:r w:rsidRPr="00F93798">
        <w:rPr>
          <w:rFonts w:asciiTheme="minorHAnsi" w:hAnsiTheme="minorHAnsi" w:cstheme="minorHAnsi"/>
          <w:color w:val="FF0000"/>
          <w:sz w:val="24"/>
          <w:szCs w:val="24"/>
          <w:shd w:val="clear" w:color="auto" w:fill="FFFFFF"/>
          <w:lang w:val="sk-SK"/>
        </w:rPr>
        <w:t xml:space="preserve">                    </w:t>
      </w:r>
    </w:p>
    <w:p w14:paraId="5A1A39C6" w14:textId="55334307" w:rsidR="00D358FF" w:rsidRPr="00F93798" w:rsidRDefault="00C847B2" w:rsidP="00F834D6">
      <w:pPr>
        <w:rPr>
          <w:rFonts w:asciiTheme="minorHAnsi" w:hAnsiTheme="minorHAnsi" w:cstheme="minorHAnsi"/>
          <w:color w:val="FF0000"/>
          <w:sz w:val="24"/>
          <w:szCs w:val="24"/>
          <w:shd w:val="clear" w:color="auto" w:fill="FFFFFF"/>
          <w:lang w:val="sk-SK"/>
        </w:rPr>
      </w:pPr>
      <w:r w:rsidRPr="00F93798">
        <w:rPr>
          <w:rFonts w:asciiTheme="minorHAnsi" w:hAnsiTheme="minorHAnsi" w:cstheme="minorHAnsi"/>
          <w:color w:val="FF0000"/>
          <w:sz w:val="24"/>
          <w:szCs w:val="24"/>
          <w:shd w:val="clear" w:color="auto" w:fill="FFFFFF"/>
          <w:lang w:val="sk-SK"/>
        </w:rPr>
        <w:t xml:space="preserve">              </w:t>
      </w:r>
    </w:p>
    <w:p w14:paraId="6ED1F413" w14:textId="548665C7" w:rsidR="00557810" w:rsidRPr="00F93798" w:rsidRDefault="00557810" w:rsidP="008A44AD">
      <w:pPr>
        <w:pStyle w:val="Nadpis2upraven"/>
        <w:numPr>
          <w:ilvl w:val="1"/>
          <w:numId w:val="16"/>
        </w:numPr>
        <w:spacing w:line="360" w:lineRule="auto"/>
        <w:jc w:val="both"/>
        <w:rPr>
          <w:rFonts w:ascii="Calibri" w:hAnsi="Calibri" w:cs="Times New Roman"/>
          <w:sz w:val="24"/>
          <w:szCs w:val="24"/>
        </w:rPr>
      </w:pPr>
      <w:bookmarkStart w:id="95" w:name="_Toc195465081"/>
      <w:r w:rsidRPr="00F93798">
        <w:rPr>
          <w:rFonts w:ascii="Calibri" w:hAnsi="Calibri" w:cs="Times New Roman"/>
          <w:sz w:val="24"/>
          <w:szCs w:val="24"/>
        </w:rPr>
        <w:t>OSVETLENIE PRIECHODOV PRE CHODCOV A RIEŠENEJ ČASTI VOZOVKY</w:t>
      </w:r>
      <w:bookmarkEnd w:id="95"/>
    </w:p>
    <w:p w14:paraId="6923BABE" w14:textId="6ED0AB14" w:rsidR="003B7B4A" w:rsidRPr="00F93798" w:rsidRDefault="003B7B4A" w:rsidP="00557810">
      <w:pPr>
        <w:ind w:firstLine="709"/>
        <w:rPr>
          <w:rFonts w:ascii="Calibri" w:hAnsi="Calibri"/>
          <w:sz w:val="24"/>
          <w:szCs w:val="24"/>
          <w:lang w:val="sk-SK"/>
        </w:rPr>
      </w:pPr>
      <w:r w:rsidRPr="00F93798">
        <w:rPr>
          <w:rFonts w:ascii="Calibri" w:hAnsi="Calibri"/>
          <w:sz w:val="24"/>
          <w:szCs w:val="24"/>
          <w:lang w:val="sk-SK"/>
        </w:rPr>
        <w:t>Riešené priechody pre chodcov sú súčasťou funkčného celku riešeného územia a vytvárajú bezpečný koridor pre pohyb chodcov</w:t>
      </w:r>
      <w:r w:rsidR="008038CA" w:rsidRPr="00F93798">
        <w:rPr>
          <w:rFonts w:ascii="Calibri" w:hAnsi="Calibri"/>
          <w:sz w:val="24"/>
          <w:szCs w:val="24"/>
          <w:lang w:val="sk-SK"/>
        </w:rPr>
        <w:t>.</w:t>
      </w:r>
    </w:p>
    <w:p w14:paraId="190DF0E1" w14:textId="4DB30DC2" w:rsidR="00557810" w:rsidRPr="00F93798" w:rsidRDefault="00557810" w:rsidP="00557810">
      <w:pPr>
        <w:ind w:firstLine="709"/>
        <w:rPr>
          <w:rFonts w:ascii="Calibri" w:hAnsi="Calibri"/>
          <w:sz w:val="24"/>
          <w:szCs w:val="24"/>
          <w:lang w:val="sk-SK"/>
        </w:rPr>
      </w:pPr>
      <w:r w:rsidRPr="00F93798">
        <w:rPr>
          <w:rFonts w:ascii="Calibri" w:hAnsi="Calibri"/>
          <w:sz w:val="24"/>
          <w:szCs w:val="24"/>
          <w:lang w:val="sk-SK"/>
        </w:rPr>
        <w:t>Dotknuté priechody pre chodcov budú obojstranne osvetlené z existujúcich a navrhovaných stĺpov verejného osvetlenia svietidlami osadenými na výložníkoch.</w:t>
      </w:r>
      <w:r w:rsidR="008843C1" w:rsidRPr="00F93798">
        <w:rPr>
          <w:rFonts w:ascii="Calibri" w:hAnsi="Calibri"/>
          <w:sz w:val="24"/>
          <w:szCs w:val="24"/>
          <w:lang w:val="sk-SK"/>
        </w:rPr>
        <w:t xml:space="preserve"> </w:t>
      </w:r>
    </w:p>
    <w:p w14:paraId="72FC2039" w14:textId="3A49B9A7" w:rsidR="008843C1" w:rsidRPr="00F93798" w:rsidRDefault="008843C1" w:rsidP="00557810">
      <w:pPr>
        <w:ind w:firstLine="709"/>
        <w:rPr>
          <w:rFonts w:ascii="Calibri" w:hAnsi="Calibri"/>
          <w:sz w:val="24"/>
          <w:szCs w:val="24"/>
          <w:lang w:val="sk-SK"/>
        </w:rPr>
      </w:pPr>
      <w:r w:rsidRPr="00F93798">
        <w:rPr>
          <w:rFonts w:ascii="Calibri" w:hAnsi="Calibri"/>
          <w:sz w:val="24"/>
          <w:szCs w:val="24"/>
          <w:lang w:val="sk-SK"/>
        </w:rPr>
        <w:t xml:space="preserve">Osvetlenie vozovky je navrhnuté osadením </w:t>
      </w:r>
      <w:r w:rsidR="00E1458E" w:rsidRPr="00F93798">
        <w:rPr>
          <w:rFonts w:ascii="Calibri" w:hAnsi="Calibri"/>
          <w:sz w:val="24"/>
          <w:szCs w:val="24"/>
          <w:lang w:val="sk-SK"/>
        </w:rPr>
        <w:t xml:space="preserve">oceľových </w:t>
      </w:r>
      <w:r w:rsidRPr="00F93798">
        <w:rPr>
          <w:rFonts w:ascii="Calibri" w:hAnsi="Calibri"/>
          <w:sz w:val="24"/>
          <w:szCs w:val="24"/>
          <w:lang w:val="sk-SK"/>
        </w:rPr>
        <w:t>osvet</w:t>
      </w:r>
      <w:r w:rsidR="00E1458E" w:rsidRPr="00F93798">
        <w:rPr>
          <w:rFonts w:ascii="Calibri" w:hAnsi="Calibri"/>
          <w:sz w:val="24"/>
          <w:szCs w:val="24"/>
          <w:lang w:val="sk-SK"/>
        </w:rPr>
        <w:t>ľ</w:t>
      </w:r>
      <w:r w:rsidRPr="00F93798">
        <w:rPr>
          <w:rFonts w:ascii="Calibri" w:hAnsi="Calibri"/>
          <w:sz w:val="24"/>
          <w:szCs w:val="24"/>
          <w:lang w:val="sk-SK"/>
        </w:rPr>
        <w:t>ovacích stožiarov s výložníkmi a svietidlami na okraji </w:t>
      </w:r>
      <w:r w:rsidR="008038CA" w:rsidRPr="00F93798">
        <w:rPr>
          <w:rFonts w:ascii="Calibri" w:hAnsi="Calibri"/>
          <w:sz w:val="24"/>
          <w:szCs w:val="24"/>
          <w:lang w:val="sk-SK"/>
        </w:rPr>
        <w:t xml:space="preserve">vozovky a v </w:t>
      </w:r>
      <w:r w:rsidRPr="00F93798">
        <w:rPr>
          <w:rFonts w:ascii="Calibri" w:hAnsi="Calibri"/>
          <w:sz w:val="24"/>
          <w:szCs w:val="24"/>
          <w:lang w:val="sk-SK"/>
        </w:rPr>
        <w:t>zelených ostrovčeko</w:t>
      </w:r>
      <w:r w:rsidR="008038CA" w:rsidRPr="00F93798">
        <w:rPr>
          <w:rFonts w:ascii="Calibri" w:hAnsi="Calibri"/>
          <w:sz w:val="24"/>
          <w:szCs w:val="24"/>
          <w:lang w:val="sk-SK"/>
        </w:rPr>
        <w:t>ch</w:t>
      </w:r>
      <w:r w:rsidRPr="00F93798">
        <w:rPr>
          <w:rFonts w:ascii="Calibri" w:hAnsi="Calibri"/>
          <w:sz w:val="24"/>
          <w:szCs w:val="24"/>
          <w:lang w:val="sk-SK"/>
        </w:rPr>
        <w:t>.</w:t>
      </w:r>
    </w:p>
    <w:p w14:paraId="3F79F664" w14:textId="08234FA4" w:rsidR="003B7B4A" w:rsidRPr="00F93798" w:rsidRDefault="003B7B4A" w:rsidP="00557810">
      <w:pPr>
        <w:ind w:firstLine="709"/>
        <w:rPr>
          <w:rFonts w:ascii="Calibri" w:hAnsi="Calibri"/>
          <w:sz w:val="24"/>
          <w:szCs w:val="24"/>
          <w:lang w:val="sk-SK"/>
        </w:rPr>
      </w:pPr>
      <w:r w:rsidRPr="00F93798">
        <w:rPr>
          <w:rFonts w:ascii="Calibri" w:hAnsi="Calibri"/>
          <w:sz w:val="24"/>
          <w:szCs w:val="24"/>
          <w:lang w:val="sk-SK"/>
        </w:rPr>
        <w:t>Navrhnuté osvetlenie je riešené v zmysle nevyhnutne potrebného osvetlenia riešeného územia.</w:t>
      </w:r>
    </w:p>
    <w:p w14:paraId="740532BB" w14:textId="53D71946" w:rsidR="00C7511D" w:rsidRPr="00F93798" w:rsidRDefault="008843C1" w:rsidP="008A44AD">
      <w:pPr>
        <w:ind w:firstLine="709"/>
        <w:rPr>
          <w:rFonts w:asciiTheme="minorHAnsi" w:hAnsiTheme="minorHAnsi" w:cstheme="minorHAnsi"/>
          <w:b/>
          <w:sz w:val="24"/>
          <w:szCs w:val="24"/>
          <w:lang w:val="sk-SK"/>
        </w:rPr>
      </w:pPr>
      <w:r w:rsidRPr="00F93798">
        <w:rPr>
          <w:rFonts w:ascii="Calibri" w:hAnsi="Calibri"/>
          <w:b/>
          <w:bCs/>
          <w:sz w:val="24"/>
          <w:szCs w:val="24"/>
          <w:lang w:val="sk-SK"/>
        </w:rPr>
        <w:lastRenderedPageBreak/>
        <w:t>Navrhované osvetlenie bude podrobne riešené v samostatnom projekte.</w:t>
      </w:r>
      <w:r w:rsidRPr="00F93798">
        <w:rPr>
          <w:rFonts w:ascii="Calibri" w:hAnsi="Calibri"/>
          <w:sz w:val="24"/>
          <w:szCs w:val="24"/>
          <w:lang w:val="sk-SK"/>
        </w:rPr>
        <w:t xml:space="preserve"> </w:t>
      </w:r>
      <w:r w:rsidR="00557810" w:rsidRPr="00F93798">
        <w:rPr>
          <w:rFonts w:asciiTheme="minorHAnsi" w:hAnsiTheme="minorHAnsi" w:cstheme="minorHAnsi"/>
          <w:b/>
          <w:sz w:val="24"/>
          <w:szCs w:val="24"/>
          <w:lang w:val="sk-SK"/>
        </w:rPr>
        <w:t>Alternatívne je možné použiť iné typy prvkov navrhovaného osvetlenia s adekvátnymi požadovanými vlastnosťami.</w:t>
      </w:r>
    </w:p>
    <w:p w14:paraId="71E81A05" w14:textId="77777777" w:rsidR="00C7511D" w:rsidRPr="00F93798" w:rsidRDefault="00C7511D" w:rsidP="00572CD7">
      <w:pPr>
        <w:ind w:firstLine="709"/>
        <w:rPr>
          <w:rFonts w:ascii="Calibri" w:hAnsi="Calibri" w:cs="Calibri"/>
          <w:b/>
          <w:bCs/>
          <w:sz w:val="24"/>
          <w:szCs w:val="24"/>
          <w:lang w:val="sk-SK"/>
        </w:rPr>
      </w:pPr>
    </w:p>
    <w:p w14:paraId="081859DD" w14:textId="77777777" w:rsidR="008A44AD" w:rsidRPr="00F93798" w:rsidRDefault="008A44AD" w:rsidP="00572CD7">
      <w:pPr>
        <w:ind w:firstLine="709"/>
        <w:rPr>
          <w:rFonts w:ascii="Calibri" w:hAnsi="Calibri" w:cs="Calibri"/>
          <w:b/>
          <w:bCs/>
          <w:sz w:val="24"/>
          <w:szCs w:val="24"/>
          <w:lang w:val="sk-SK"/>
        </w:rPr>
      </w:pPr>
    </w:p>
    <w:p w14:paraId="0E34E3CC" w14:textId="77777777" w:rsidR="00C7511D" w:rsidRPr="00F93798" w:rsidRDefault="00C7511D" w:rsidP="008A44AD">
      <w:pPr>
        <w:pStyle w:val="Nadpis2upraven"/>
        <w:numPr>
          <w:ilvl w:val="1"/>
          <w:numId w:val="28"/>
        </w:numPr>
        <w:spacing w:line="360" w:lineRule="auto"/>
        <w:jc w:val="both"/>
        <w:rPr>
          <w:rFonts w:ascii="Calibri" w:hAnsi="Calibri" w:cs="Times New Roman"/>
          <w:sz w:val="24"/>
          <w:szCs w:val="24"/>
        </w:rPr>
      </w:pPr>
      <w:bookmarkStart w:id="96" w:name="_Toc181004773"/>
      <w:bookmarkStart w:id="97" w:name="_Toc195465082"/>
      <w:r w:rsidRPr="00F93798">
        <w:rPr>
          <w:rFonts w:ascii="Calibri" w:hAnsi="Calibri" w:cs="Times New Roman"/>
          <w:sz w:val="24"/>
          <w:szCs w:val="24"/>
        </w:rPr>
        <w:t>DOPRAVNÉ ZNAČENIE</w:t>
      </w:r>
      <w:bookmarkEnd w:id="96"/>
      <w:bookmarkEnd w:id="97"/>
    </w:p>
    <w:p w14:paraId="1E13D46A" w14:textId="77777777" w:rsidR="00C7511D" w:rsidRPr="00F93798" w:rsidRDefault="00C7511D" w:rsidP="008A44AD">
      <w:pPr>
        <w:pStyle w:val="Nadpis2upraven"/>
        <w:numPr>
          <w:ilvl w:val="2"/>
          <w:numId w:val="28"/>
        </w:numPr>
        <w:tabs>
          <w:tab w:val="num" w:pos="360"/>
        </w:tabs>
        <w:spacing w:line="360" w:lineRule="auto"/>
        <w:ind w:left="227"/>
        <w:jc w:val="both"/>
        <w:rPr>
          <w:rFonts w:ascii="Calibri" w:hAnsi="Calibri" w:cs="Times New Roman"/>
          <w:sz w:val="24"/>
          <w:szCs w:val="24"/>
        </w:rPr>
      </w:pPr>
      <w:bookmarkStart w:id="98" w:name="_Toc500150618"/>
      <w:bookmarkStart w:id="99" w:name="_Toc48059254"/>
      <w:bookmarkStart w:id="100" w:name="_Toc48248448"/>
      <w:r w:rsidRPr="00F93798">
        <w:rPr>
          <w:rFonts w:ascii="Calibri" w:hAnsi="Calibri" w:cs="Times New Roman"/>
          <w:sz w:val="24"/>
          <w:szCs w:val="24"/>
        </w:rPr>
        <w:t xml:space="preserve"> </w:t>
      </w:r>
      <w:bookmarkStart w:id="101" w:name="_Toc181004774"/>
      <w:bookmarkStart w:id="102" w:name="_Toc195465083"/>
      <w:r w:rsidRPr="00F93798">
        <w:rPr>
          <w:rFonts w:ascii="Calibri" w:hAnsi="Calibri" w:cs="Times New Roman"/>
          <w:sz w:val="24"/>
          <w:szCs w:val="24"/>
        </w:rPr>
        <w:t>Dočasné dopravné značenie počas výstavby</w:t>
      </w:r>
      <w:bookmarkEnd w:id="98"/>
      <w:bookmarkEnd w:id="99"/>
      <w:bookmarkEnd w:id="100"/>
      <w:bookmarkEnd w:id="101"/>
      <w:bookmarkEnd w:id="102"/>
    </w:p>
    <w:p w14:paraId="79C8AF09" w14:textId="2E73BBD4" w:rsidR="00C7511D" w:rsidRPr="00F93798" w:rsidRDefault="00C7511D" w:rsidP="00C7511D">
      <w:pPr>
        <w:ind w:firstLine="709"/>
        <w:rPr>
          <w:rFonts w:ascii="Calibri" w:hAnsi="Calibri"/>
          <w:sz w:val="24"/>
          <w:szCs w:val="24"/>
          <w:lang w:val="sk-SK"/>
        </w:rPr>
      </w:pPr>
      <w:r w:rsidRPr="00F93798">
        <w:rPr>
          <w:rFonts w:ascii="Calibri" w:hAnsi="Calibri"/>
          <w:sz w:val="24"/>
          <w:szCs w:val="24"/>
          <w:lang w:val="sk-SK"/>
        </w:rPr>
        <w:t xml:space="preserve">Vzhľadom na rozsah navrhovaných prác a dopravnej členitosti riešeného územia nie je v rámci návrhu projektu konkrétne riešený postup prác na zhotovení navrhovaných obratísk autobusov. </w:t>
      </w:r>
    </w:p>
    <w:p w14:paraId="2224940B" w14:textId="77777777" w:rsidR="00C7511D" w:rsidRPr="00F93798" w:rsidRDefault="00C7511D" w:rsidP="00C7511D">
      <w:pPr>
        <w:ind w:firstLine="709"/>
        <w:rPr>
          <w:rFonts w:ascii="Calibri" w:hAnsi="Calibri"/>
          <w:sz w:val="24"/>
          <w:szCs w:val="24"/>
          <w:lang w:val="sk-SK"/>
        </w:rPr>
      </w:pPr>
      <w:r w:rsidRPr="00F93798">
        <w:rPr>
          <w:rFonts w:ascii="Calibri" w:hAnsi="Calibri"/>
          <w:sz w:val="24"/>
          <w:szCs w:val="24"/>
          <w:lang w:val="sk-SK"/>
        </w:rPr>
        <w:t xml:space="preserve">Predpokladá sa postupná výstavba rozdelená do niekoľkých etáp. </w:t>
      </w:r>
    </w:p>
    <w:p w14:paraId="0470777A" w14:textId="77777777" w:rsidR="005B7C38" w:rsidRPr="00F93798" w:rsidRDefault="00C7511D" w:rsidP="00C7511D">
      <w:pPr>
        <w:ind w:firstLine="709"/>
        <w:rPr>
          <w:rFonts w:ascii="Calibri" w:hAnsi="Calibri"/>
          <w:sz w:val="24"/>
          <w:szCs w:val="24"/>
          <w:lang w:val="sk-SK"/>
        </w:rPr>
      </w:pPr>
      <w:r w:rsidRPr="00F93798">
        <w:rPr>
          <w:rFonts w:ascii="Calibri" w:hAnsi="Calibri"/>
          <w:sz w:val="24"/>
          <w:szCs w:val="24"/>
          <w:lang w:val="sk-SK"/>
        </w:rPr>
        <w:t>Navrhujeme ako prvé realizovať práce na osádzaní obrubníkov pozdĺž rekonštruovanej časti vozovky a práce mimo priestoru vozovku, kedy by bola zachovaná obojsmerná premávka s osadením potrebného dočasného značenia na realizáciu tejto etapy projektu. V ďalších etapách by boli postupne vybudované jednotlivé časti vozovky, pričom by bola doprava zjednosmernená a usmernená osadením potrebného dočasného značenia a svetelnej signalizácie.</w:t>
      </w:r>
      <w:r w:rsidR="005B7C38" w:rsidRPr="00F93798">
        <w:rPr>
          <w:rFonts w:ascii="Calibri" w:hAnsi="Calibri"/>
          <w:sz w:val="24"/>
          <w:szCs w:val="24"/>
          <w:lang w:val="sk-SK"/>
        </w:rPr>
        <w:t xml:space="preserve"> Tieto etapy by boli realizované výhradne cez víkend, aby nebola obmedzená doprava v exponovaných časoch počas pracovných dní.</w:t>
      </w:r>
    </w:p>
    <w:p w14:paraId="0DFB5438" w14:textId="5306045B" w:rsidR="00C7511D" w:rsidRPr="00F93798" w:rsidRDefault="005B7C38" w:rsidP="00C7511D">
      <w:pPr>
        <w:ind w:firstLine="709"/>
        <w:rPr>
          <w:rFonts w:ascii="Calibri" w:hAnsi="Calibri"/>
          <w:b/>
          <w:bCs/>
          <w:sz w:val="24"/>
          <w:szCs w:val="24"/>
          <w:lang w:val="sk-SK"/>
        </w:rPr>
      </w:pPr>
      <w:r w:rsidRPr="00F93798">
        <w:rPr>
          <w:rFonts w:ascii="Calibri" w:hAnsi="Calibri"/>
          <w:b/>
          <w:bCs/>
          <w:sz w:val="24"/>
          <w:szCs w:val="24"/>
          <w:lang w:val="sk-SK"/>
        </w:rPr>
        <w:t>Etapy realizácie projektu a možnosti organizácie dopravy počas výstavby budú prekonzultované</w:t>
      </w:r>
      <w:r w:rsidR="00B967E2" w:rsidRPr="00F93798">
        <w:rPr>
          <w:rFonts w:ascii="Calibri" w:hAnsi="Calibri"/>
          <w:b/>
          <w:bCs/>
          <w:sz w:val="24"/>
          <w:szCs w:val="24"/>
          <w:lang w:val="sk-SK"/>
        </w:rPr>
        <w:t xml:space="preserve"> a navrhnut</w:t>
      </w:r>
      <w:r w:rsidR="00D9235B" w:rsidRPr="00F93798">
        <w:rPr>
          <w:rFonts w:ascii="Calibri" w:hAnsi="Calibri"/>
          <w:b/>
          <w:bCs/>
          <w:sz w:val="24"/>
          <w:szCs w:val="24"/>
          <w:lang w:val="sk-SK"/>
        </w:rPr>
        <w:t>é</w:t>
      </w:r>
      <w:r w:rsidR="00B967E2" w:rsidRPr="00F93798">
        <w:rPr>
          <w:rFonts w:ascii="Calibri" w:hAnsi="Calibri"/>
          <w:b/>
          <w:bCs/>
          <w:sz w:val="24"/>
          <w:szCs w:val="24"/>
          <w:lang w:val="sk-SK"/>
        </w:rPr>
        <w:t xml:space="preserve"> v koordinácii</w:t>
      </w:r>
      <w:r w:rsidRPr="00F93798">
        <w:rPr>
          <w:rFonts w:ascii="Calibri" w:hAnsi="Calibri"/>
          <w:b/>
          <w:bCs/>
          <w:sz w:val="24"/>
          <w:szCs w:val="24"/>
          <w:lang w:val="sk-SK"/>
        </w:rPr>
        <w:t xml:space="preserve"> s realizátorom a dodávateľom stavby</w:t>
      </w:r>
      <w:r w:rsidR="00D9235B" w:rsidRPr="00F93798">
        <w:rPr>
          <w:rFonts w:ascii="Calibri" w:hAnsi="Calibri"/>
          <w:b/>
          <w:bCs/>
          <w:sz w:val="24"/>
          <w:szCs w:val="24"/>
          <w:lang w:val="sk-SK"/>
        </w:rPr>
        <w:t xml:space="preserve"> za účasti investora</w:t>
      </w:r>
      <w:r w:rsidRPr="00F93798">
        <w:rPr>
          <w:rFonts w:ascii="Calibri" w:hAnsi="Calibri"/>
          <w:b/>
          <w:bCs/>
          <w:sz w:val="24"/>
          <w:szCs w:val="24"/>
          <w:lang w:val="sk-SK"/>
        </w:rPr>
        <w:t xml:space="preserve"> pred samotným zahájením výstavby</w:t>
      </w:r>
      <w:r w:rsidR="00293A29" w:rsidRPr="00F93798">
        <w:rPr>
          <w:rFonts w:ascii="Calibri" w:hAnsi="Calibri"/>
          <w:b/>
          <w:bCs/>
          <w:sz w:val="24"/>
          <w:szCs w:val="24"/>
          <w:lang w:val="sk-SK"/>
        </w:rPr>
        <w:t xml:space="preserve"> v samostatnom projekte pre realizáciu stavby</w:t>
      </w:r>
      <w:r w:rsidRPr="00F93798">
        <w:rPr>
          <w:rFonts w:ascii="Calibri" w:hAnsi="Calibri"/>
          <w:b/>
          <w:bCs/>
          <w:sz w:val="24"/>
          <w:szCs w:val="24"/>
          <w:lang w:val="sk-SK"/>
        </w:rPr>
        <w:t>.</w:t>
      </w:r>
    </w:p>
    <w:p w14:paraId="0CC93968" w14:textId="77777777" w:rsidR="00C7511D" w:rsidRPr="00F93798" w:rsidRDefault="00C7511D" w:rsidP="00C7511D">
      <w:pPr>
        <w:rPr>
          <w:rFonts w:ascii="Calibri" w:hAnsi="Calibri"/>
          <w:b/>
          <w:sz w:val="24"/>
          <w:szCs w:val="24"/>
          <w:lang w:val="sk-SK"/>
        </w:rPr>
      </w:pPr>
    </w:p>
    <w:p w14:paraId="1EAC02FB" w14:textId="77777777" w:rsidR="00C7511D" w:rsidRPr="00F93798" w:rsidRDefault="00C7511D" w:rsidP="008A44AD">
      <w:pPr>
        <w:pStyle w:val="Nadpis2upraven"/>
        <w:numPr>
          <w:ilvl w:val="3"/>
          <w:numId w:val="28"/>
        </w:numPr>
        <w:tabs>
          <w:tab w:val="num" w:pos="360"/>
        </w:tabs>
        <w:spacing w:before="0" w:after="0" w:line="360" w:lineRule="auto"/>
        <w:ind w:left="227"/>
        <w:jc w:val="both"/>
        <w:rPr>
          <w:rFonts w:ascii="Calibri" w:hAnsi="Calibri" w:cs="Times New Roman"/>
          <w:b w:val="0"/>
          <w:sz w:val="24"/>
          <w:szCs w:val="24"/>
        </w:rPr>
      </w:pPr>
      <w:bookmarkStart w:id="103" w:name="_Toc38535994"/>
      <w:bookmarkStart w:id="104" w:name="_Toc39359490"/>
      <w:r w:rsidRPr="00F93798">
        <w:rPr>
          <w:rFonts w:ascii="Calibri" w:hAnsi="Calibri" w:cs="Times New Roman"/>
          <w:b w:val="0"/>
          <w:sz w:val="24"/>
          <w:szCs w:val="24"/>
        </w:rPr>
        <w:t xml:space="preserve"> </w:t>
      </w:r>
      <w:bookmarkStart w:id="105" w:name="_Toc48059255"/>
      <w:bookmarkStart w:id="106" w:name="_Toc48248449"/>
      <w:bookmarkStart w:id="107" w:name="_Toc181004775"/>
      <w:bookmarkStart w:id="108" w:name="_Toc195465084"/>
      <w:r w:rsidRPr="00F93798">
        <w:rPr>
          <w:rFonts w:ascii="Calibri" w:hAnsi="Calibri" w:cs="Times New Roman"/>
          <w:b w:val="0"/>
          <w:sz w:val="24"/>
          <w:szCs w:val="24"/>
        </w:rPr>
        <w:t>Platnosť dočasného dopravného značenia</w:t>
      </w:r>
      <w:bookmarkEnd w:id="103"/>
      <w:bookmarkEnd w:id="104"/>
      <w:bookmarkEnd w:id="105"/>
      <w:bookmarkEnd w:id="106"/>
      <w:bookmarkEnd w:id="107"/>
      <w:bookmarkEnd w:id="108"/>
    </w:p>
    <w:p w14:paraId="47FB1380" w14:textId="77777777" w:rsidR="00C7511D" w:rsidRPr="00F93798" w:rsidRDefault="00C7511D" w:rsidP="00C7511D">
      <w:pPr>
        <w:spacing w:line="276" w:lineRule="auto"/>
        <w:ind w:firstLine="709"/>
        <w:rPr>
          <w:rFonts w:ascii="Calibri" w:hAnsi="Calibri" w:cs="Arial"/>
          <w:sz w:val="24"/>
          <w:szCs w:val="24"/>
          <w:lang w:val="sk-SK" w:eastAsia="sk-SK"/>
        </w:rPr>
      </w:pPr>
      <w:r w:rsidRPr="00F93798">
        <w:rPr>
          <w:rFonts w:ascii="Calibri" w:hAnsi="Calibri" w:cs="Arial"/>
          <w:sz w:val="24"/>
          <w:szCs w:val="24"/>
          <w:lang w:val="sk-SK" w:eastAsia="sk-SK"/>
        </w:rPr>
        <w:t>Zvislú značku možno dočasne zneplatniť jej úplným zakrytím alebo demontážou. Časť orientačnej značky možno dočasne zneplatniť jej prekrytím alebo oranžovým krížom umiestneným pred značkou tak, aby prekrýval tú časť značky, ktorú zneplatňuje. Prelepenie značky alebo jej časti s cieľom dočasne ju zneplatniť je zakázané.</w:t>
      </w:r>
    </w:p>
    <w:p w14:paraId="465A7FAA" w14:textId="7D18E965" w:rsidR="00C7511D" w:rsidRPr="00F93798" w:rsidRDefault="00C7511D" w:rsidP="005B4D9A">
      <w:pPr>
        <w:ind w:firstLine="709"/>
        <w:rPr>
          <w:rFonts w:ascii="Calibri" w:hAnsi="Calibri"/>
          <w:sz w:val="24"/>
          <w:szCs w:val="24"/>
          <w:lang w:val="sk-SK"/>
        </w:rPr>
      </w:pPr>
      <w:r w:rsidRPr="00F93798">
        <w:rPr>
          <w:rFonts w:ascii="Calibri" w:hAnsi="Calibri" w:cs="Arial"/>
          <w:sz w:val="24"/>
          <w:szCs w:val="24"/>
          <w:lang w:val="sk-SK" w:eastAsia="sk-SK"/>
        </w:rPr>
        <w:t>Dočasná vodorovná značka je žltej farby; vyznačuje sa len vtedy, ak sa má dočasne zmeniť už existujúce vodorovné značenie, napríklad z dôvodu prác na ceste alebo obchádzky. Dočasná vodorovná značka je nadradená inej vodorovnej značke. Ak by súčasné použitie trvalej a dočasnej vodorovnej značky neposkytovalo jasný a jednoznačný výklad alebo ak ide o dlhodobú dočasnú zmenu vodorovného značenia, trvalú vodorovnú značku je potrebné odstrániť; dočasná vodorovná značka sa v takom prípade vyznačí bielou farbou.</w:t>
      </w:r>
    </w:p>
    <w:p w14:paraId="117B16CF" w14:textId="77777777" w:rsidR="005B4D9A" w:rsidRPr="00F93798" w:rsidRDefault="005B4D9A" w:rsidP="005B4D9A">
      <w:pPr>
        <w:ind w:firstLine="709"/>
        <w:rPr>
          <w:rFonts w:ascii="Calibri" w:hAnsi="Calibri"/>
          <w:sz w:val="24"/>
          <w:szCs w:val="24"/>
          <w:lang w:val="sk-SK"/>
        </w:rPr>
      </w:pPr>
    </w:p>
    <w:p w14:paraId="18E070D4" w14:textId="77777777" w:rsidR="00C7511D" w:rsidRPr="00F93798" w:rsidRDefault="00C7511D" w:rsidP="008A44AD">
      <w:pPr>
        <w:pStyle w:val="Nadpis2upraven"/>
        <w:numPr>
          <w:ilvl w:val="3"/>
          <w:numId w:val="28"/>
        </w:numPr>
        <w:tabs>
          <w:tab w:val="num" w:pos="360"/>
        </w:tabs>
        <w:spacing w:before="0" w:after="0" w:line="360" w:lineRule="auto"/>
        <w:ind w:left="227"/>
        <w:jc w:val="both"/>
        <w:rPr>
          <w:rFonts w:ascii="Calibri" w:hAnsi="Calibri" w:cs="Times New Roman"/>
          <w:b w:val="0"/>
          <w:bCs w:val="0"/>
          <w:sz w:val="24"/>
          <w:szCs w:val="24"/>
        </w:rPr>
      </w:pPr>
      <w:bookmarkStart w:id="109" w:name="_Toc38535996"/>
      <w:r w:rsidRPr="00F93798">
        <w:rPr>
          <w:rFonts w:ascii="Calibri" w:hAnsi="Calibri" w:cs="Times New Roman"/>
          <w:b w:val="0"/>
          <w:bCs w:val="0"/>
          <w:sz w:val="24"/>
          <w:szCs w:val="24"/>
        </w:rPr>
        <w:t xml:space="preserve"> </w:t>
      </w:r>
      <w:bookmarkStart w:id="110" w:name="_Toc39359491"/>
      <w:bookmarkStart w:id="111" w:name="_Toc48059256"/>
      <w:bookmarkStart w:id="112" w:name="_Toc48248450"/>
      <w:bookmarkStart w:id="113" w:name="_Toc181004776"/>
      <w:bookmarkStart w:id="114" w:name="_Toc195465085"/>
      <w:r w:rsidRPr="00F93798">
        <w:rPr>
          <w:rFonts w:ascii="Calibri" w:hAnsi="Calibri" w:cs="Times New Roman"/>
          <w:b w:val="0"/>
          <w:bCs w:val="0"/>
          <w:sz w:val="24"/>
          <w:szCs w:val="24"/>
        </w:rPr>
        <w:t>Zásady pre požívanie prenosného dopravného značenia</w:t>
      </w:r>
      <w:bookmarkEnd w:id="109"/>
      <w:bookmarkEnd w:id="110"/>
      <w:bookmarkEnd w:id="111"/>
      <w:bookmarkEnd w:id="112"/>
      <w:bookmarkEnd w:id="113"/>
      <w:bookmarkEnd w:id="114"/>
    </w:p>
    <w:p w14:paraId="75554736"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Vedenie dopravy v oblasti pracovísk musí byť pre účastníkov cestnej premávky jednoznačné, jednoduché, ľahko pochopiteľné a rozoznateľné. Na umiestnenie prenosných dočasných dopravných značiek sa vypracováva plán organizácie dopravy.</w:t>
      </w:r>
    </w:p>
    <w:p w14:paraId="6399C66B"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Prenosné zvislé dočasné dopravné značenie je nadradené trvalému dopravnému značeniu.</w:t>
      </w:r>
    </w:p>
    <w:p w14:paraId="1D5DF4FA"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 xml:space="preserve">Prenosnou zvislou dopravnou značkou sa rozumie značka umiestnená na červeno-bielom pruhovanom stĺpiku alebo na vozidle. Tento stĺpik z dôvodov bezpečnosti cestnej premávky by mal byť v hliníkovom resp. odľahčenom prevedení. Kotvenie nosičov sa navrhuje do A1 – pätiek, ktoré sa zabetónujú do zelene alebo ukotvia do spevnenej plochy, prípadne bude dopravná značka osadená na existujúci stĺpik trvalého dopravného značenia. Akékoľvek improvizované upevnenie a </w:t>
      </w:r>
      <w:r w:rsidRPr="00F93798">
        <w:rPr>
          <w:rFonts w:cs="Calibri"/>
          <w:sz w:val="24"/>
          <w:szCs w:val="24"/>
          <w:lang w:val="sk-SK"/>
        </w:rPr>
        <w:lastRenderedPageBreak/>
        <w:t>zaistenie dopravných značiek sa z hľadiska bezpečnosti zakazuje. Všetky navrhované značky sú základného rozmeru ak nie je pri popise dopravnej značky určené inak.</w:t>
      </w:r>
    </w:p>
    <w:p w14:paraId="388BE932"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Použité dočasné dopravné značenie a dopravné zariadenia musia byť vyhotovené v súlade s vyhláškou MV SR č. 30/2020 Z. z. o dopravnom značení, ktorou sa vykonávajú niektoré ustanovenia zákona NR SR č.8/2009 Z. z. - Zákon o cestnej premávke a o zmene a doplnení niektorých zákonov a príslušných technických noriem STN.</w:t>
      </w:r>
    </w:p>
    <w:p w14:paraId="6A7DFCDA"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Zvislé dočasné dopravné značenie používané na zabezpečenie pracovísk musia byť zásadne vyhotovené v reflexnej úprave. Všetko  dočasné dopravné značenie a ich komponenty musia byť vyhotovené spravidla z hliníka. Prenosné zvislé dočasné dopravné značenie môže byť doplnené výstražným prerušovaným svetlom žltej farby. Značenie sa umiestňujú na pravom okraji vozovky, krajnice a to tak, že nesmú zasahovať do dopravného priestoru komunikácie. Minimálna bočná vodorovná vzdialenosť okraja dopravnej značky po hranu vozovky je 50 cm. Zvislé dočasné dopravné značenie sa umiestňuje kolmo na smer premávky.</w:t>
      </w:r>
    </w:p>
    <w:p w14:paraId="7E5A214A"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Platnosť trvalého dopravného značenia, ktoré je v rozpore s dočasným dopravným značením musí byť dočasne zrušená prekrytím alebo iným vhodným spôsobom a po skončení stavebných prác sa uvedie do pôvodného stavu.</w:t>
      </w:r>
    </w:p>
    <w:p w14:paraId="62BC1BE0"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Pracovné vozidlá a stroje na pracoviskách musia byť vybavené príslušným bezpečnostným označením, výstražné svetlá, červeno-biele reflexné prvky, svetelné šípky a pod.</w:t>
      </w:r>
    </w:p>
    <w:p w14:paraId="65865449"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Osoby, ktoré sa trvalo alebo príležitostne pohybujú v dopravnom priestore mimo pracoviska, sú povinné nosiť výstražné oblečenie.</w:t>
      </w:r>
    </w:p>
    <w:p w14:paraId="6D5C74A5"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Medzi priestorom pracoviska a priestorom dopravy je potrebné zachovať v prípade možností min. odstup 0,5 m.</w:t>
      </w:r>
    </w:p>
    <w:p w14:paraId="0EF3CF03"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S prácami na pracovisku je možné začať až po osadení všetkého dočasného dopravného značenia.</w:t>
      </w:r>
    </w:p>
    <w:p w14:paraId="3A595D50"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Na funkčnosť zabezpečenia pracovísk na ceste je potrebné neustále dohliadať a to aj v období, keď sa na pracovisku nepracuje. Zhotoviteľ je zodpovedný za dohliadanie a musí 2x denne v dňoch pracovného voľna a 1x denne v pracovných dňoch a dodatkovo po zlom počasí za kontrolu dopravného značenia a zabezpečenie pracoviska na ceste so schváleným dopravným značením.</w:t>
      </w:r>
    </w:p>
    <w:p w14:paraId="115D9AE2"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Pred začatím prác je potrebné požiadať cestný správny orgán o povolenie k prácam v ochrannom pásme miestnej komunikácie resp. k zásahom do vozovky a k čiastočným a/alebo k úplným uzávierkam jednotlivých komunikácií, chodníkov a verejných priestranstiev.</w:t>
      </w:r>
    </w:p>
    <w:p w14:paraId="4F0B9B41" w14:textId="77777777" w:rsidR="00C7511D" w:rsidRPr="00F93798" w:rsidRDefault="00C7511D" w:rsidP="00C7511D">
      <w:pPr>
        <w:pStyle w:val="ListParagraph"/>
        <w:widowControl/>
        <w:numPr>
          <w:ilvl w:val="0"/>
          <w:numId w:val="26"/>
        </w:numPr>
        <w:spacing w:line="276" w:lineRule="auto"/>
        <w:ind w:left="426" w:hanging="426"/>
        <w:contextualSpacing/>
        <w:jc w:val="both"/>
        <w:rPr>
          <w:rFonts w:cs="Calibri"/>
          <w:sz w:val="24"/>
          <w:szCs w:val="24"/>
          <w:lang w:val="sk-SK"/>
        </w:rPr>
      </w:pPr>
      <w:r w:rsidRPr="00F93798">
        <w:rPr>
          <w:rFonts w:cs="Calibri"/>
          <w:sz w:val="24"/>
          <w:szCs w:val="24"/>
          <w:lang w:val="sk-SK"/>
        </w:rPr>
        <w:t>Prípadný výkop pred vstupmi do domov, obchodov a verejných budov bude prekrytý lavičkami – oceľovými platňami. Výkopový ani iný použitý materiál nesmie byť skladovaný na vozovke cesty. Za zníženej viditeľnosti bude výkop ohradený červeno-bielou páskou.</w:t>
      </w:r>
    </w:p>
    <w:p w14:paraId="0B4FED93" w14:textId="77777777" w:rsidR="00C7511D" w:rsidRPr="00F93798" w:rsidRDefault="00C7511D" w:rsidP="00C7511D">
      <w:pPr>
        <w:spacing w:line="276" w:lineRule="auto"/>
        <w:rPr>
          <w:rFonts w:ascii="Calibri" w:hAnsi="Calibri" w:cs="Calibri"/>
          <w:sz w:val="24"/>
          <w:szCs w:val="24"/>
          <w:lang w:val="sk-SK"/>
        </w:rPr>
      </w:pPr>
    </w:p>
    <w:p w14:paraId="1459D588" w14:textId="77777777" w:rsidR="00C7511D" w:rsidRPr="00F93798" w:rsidRDefault="00C7511D" w:rsidP="008A44AD">
      <w:pPr>
        <w:pStyle w:val="Nadpis2upraven"/>
        <w:numPr>
          <w:ilvl w:val="3"/>
          <w:numId w:val="28"/>
        </w:numPr>
        <w:tabs>
          <w:tab w:val="num" w:pos="360"/>
        </w:tabs>
        <w:spacing w:before="0" w:after="0" w:line="360" w:lineRule="auto"/>
        <w:ind w:left="227"/>
        <w:jc w:val="both"/>
        <w:rPr>
          <w:rFonts w:ascii="Calibri" w:hAnsi="Calibri" w:cs="Times New Roman"/>
          <w:b w:val="0"/>
          <w:bCs w:val="0"/>
          <w:sz w:val="24"/>
          <w:szCs w:val="24"/>
        </w:rPr>
      </w:pPr>
      <w:r w:rsidRPr="00F93798">
        <w:rPr>
          <w:rFonts w:ascii="Calibri" w:hAnsi="Calibri" w:cs="Times New Roman"/>
          <w:b w:val="0"/>
          <w:bCs w:val="0"/>
          <w:sz w:val="24"/>
          <w:szCs w:val="24"/>
        </w:rPr>
        <w:t xml:space="preserve"> </w:t>
      </w:r>
      <w:bookmarkStart w:id="115" w:name="_Toc38535997"/>
      <w:bookmarkStart w:id="116" w:name="_Toc39359492"/>
      <w:bookmarkStart w:id="117" w:name="_Toc48059257"/>
      <w:bookmarkStart w:id="118" w:name="_Toc48248451"/>
      <w:bookmarkStart w:id="119" w:name="_Toc181004777"/>
      <w:bookmarkStart w:id="120" w:name="_Toc195465086"/>
      <w:r w:rsidRPr="00F93798">
        <w:rPr>
          <w:rFonts w:ascii="Calibri" w:hAnsi="Calibri" w:cs="Times New Roman"/>
          <w:b w:val="0"/>
          <w:bCs w:val="0"/>
          <w:sz w:val="24"/>
          <w:szCs w:val="24"/>
        </w:rPr>
        <w:t>Zásady označovania pracovného miesta</w:t>
      </w:r>
      <w:bookmarkEnd w:id="115"/>
      <w:bookmarkEnd w:id="116"/>
      <w:bookmarkEnd w:id="117"/>
      <w:bookmarkEnd w:id="118"/>
      <w:bookmarkEnd w:id="119"/>
      <w:bookmarkEnd w:id="120"/>
    </w:p>
    <w:p w14:paraId="55616D90" w14:textId="77777777" w:rsidR="00C7511D" w:rsidRPr="00F93798" w:rsidRDefault="00C7511D" w:rsidP="00C7511D">
      <w:pPr>
        <w:spacing w:line="276" w:lineRule="auto"/>
        <w:ind w:firstLine="709"/>
        <w:rPr>
          <w:rFonts w:ascii="Calibri" w:hAnsi="Calibri" w:cs="Calibri"/>
          <w:sz w:val="24"/>
          <w:szCs w:val="24"/>
          <w:lang w:val="sk-SK"/>
        </w:rPr>
      </w:pPr>
      <w:r w:rsidRPr="00F93798">
        <w:rPr>
          <w:rFonts w:ascii="Calibri" w:hAnsi="Calibri" w:cs="Calibri"/>
          <w:sz w:val="24"/>
          <w:szCs w:val="24"/>
          <w:lang w:val="sk-SK"/>
        </w:rPr>
        <w:t xml:space="preserve">O uzávierke, obchádzke a odklone premávky kvôli údržbe alebo oprave cesty alebo miestnej komunikácie rozhoduje cestný správny orgán po predchádzajúcom odsúhlasení s okresným dopravným inšpektorátom. Cestný správny orgán je povinný postarať sa o to, aby sa uzávierka, obchádzka alebo odklon vždy obmedzili na čo najkratší čas, a riadne technicky a čo najvýhodnejšie zabezpečili. Pri zriaďovaní pracovných miest treba zaistiť bezpečnosť a plynulosť premávky na pozemných komunikáciách a bezpečnosť pracovníkov, pracovných strojov a zariadení. Požiadavky na zaistenie </w:t>
      </w:r>
      <w:r w:rsidRPr="00F93798">
        <w:rPr>
          <w:rFonts w:ascii="Calibri" w:hAnsi="Calibri" w:cs="Calibri"/>
          <w:sz w:val="24"/>
          <w:szCs w:val="24"/>
          <w:lang w:val="sk-SK"/>
        </w:rPr>
        <w:lastRenderedPageBreak/>
        <w:t>bezpečnosti práce a technických zariadení pri príprave a vykonávaní stavebných, montážnych a udržiavacích prác a pri prácach s nimi súvisiacich ustanovuje vyhláška MPSVaR SR č. 147/2013 Z.z.</w:t>
      </w:r>
    </w:p>
    <w:p w14:paraId="15B51F22" w14:textId="77777777" w:rsidR="00C7511D" w:rsidRPr="00F93798" w:rsidRDefault="00C7511D" w:rsidP="00C7511D">
      <w:pPr>
        <w:spacing w:line="276" w:lineRule="auto"/>
        <w:rPr>
          <w:rFonts w:ascii="Calibri" w:hAnsi="Calibri" w:cs="Calibri"/>
          <w:sz w:val="16"/>
          <w:szCs w:val="16"/>
          <w:lang w:val="sk-SK"/>
        </w:rPr>
      </w:pPr>
    </w:p>
    <w:p w14:paraId="60780B74" w14:textId="77777777" w:rsidR="00C7511D" w:rsidRPr="00F93798" w:rsidRDefault="00C7511D" w:rsidP="00C7511D">
      <w:pPr>
        <w:spacing w:line="276" w:lineRule="auto"/>
        <w:rPr>
          <w:rFonts w:ascii="Calibri" w:hAnsi="Calibri" w:cs="Calibri"/>
          <w:sz w:val="24"/>
          <w:szCs w:val="24"/>
          <w:lang w:val="sk-SK"/>
        </w:rPr>
      </w:pPr>
      <w:r w:rsidRPr="00F93798">
        <w:rPr>
          <w:rFonts w:ascii="Calibri" w:hAnsi="Calibri" w:cs="Calibri"/>
          <w:sz w:val="24"/>
          <w:szCs w:val="24"/>
          <w:lang w:val="sk-SK"/>
        </w:rPr>
        <w:t>Pri zriaďovaní pracovného miesta treba dodržiavať tieto zásady</w:t>
      </w:r>
    </w:p>
    <w:p w14:paraId="785C5281"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Pracovné miesto sa môže označovať a zriaďovať až po vyhotovení projektu, po získaní a nadobudnutí právoplatnosti povolenia od príslušného cestného správneho orgánu; presný čas začatia prác pri zriaďovaní pracovného miesta je potrebné predložiť príslušnému cestnému správnemu orgánu a príslušnému dopravnému inšpektorátu, prípadne aj dopravnému podniku a zaznamenať v stavebnom denníku;</w:t>
      </w:r>
    </w:p>
    <w:p w14:paraId="08D61840"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Označovanie pracovného miesta na pozemných komunikáciách vykonáva odborne znalá osoba (organizácia), označovanie pracovného miesta sa môže vykonávať podľa obrazovej časti; v prípade potreby sa schémy môžu prispôsobiť konkrétnej situácii tak, aby sa zachovala funkčnosť v zmysle riešenia navrhnutého v prílohách;</w:t>
      </w:r>
    </w:p>
    <w:p w14:paraId="186D0C9E"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Vedenie dopravy v oblasti pracovného miesta musí byť pre všetkých účastníkov premávky na pozemných komunikáciách jednoznačne pochopiteľné a dobre rozpoznateľné;</w:t>
      </w:r>
    </w:p>
    <w:p w14:paraId="2A89DA2C"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Na zabezpečenie pracovného miesta sa vykonajú len také opatrenia, ktoré sú bezpečné a potrebné;</w:t>
      </w:r>
    </w:p>
    <w:p w14:paraId="05839C7C"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Práce spojené s označovaním pracovného miesta sa vykonávajú, ak je to možné, v čase malej intenzity cestnej premávky (mimo dopravnej špičky) podľa STN 73 6100;</w:t>
      </w:r>
    </w:p>
    <w:p w14:paraId="2516F400"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Zvislé a vodorovné dočasné dopravné značenie potrebné na zabezpečenie pracovného miesta, sa inštalujú až tesne pred začiatkom prác; ak sa dopravné značky, dopravné zariadenia alebo svetelné signály nainštalujú skôr, musí byť ich platnosť vhodným spôsobom (napr. zakrytím) zrušená do času začatia práce; s prácami na pracovnom mieste možno začať až po umiestnení všetkých dopravných značiek;</w:t>
      </w:r>
    </w:p>
    <w:p w14:paraId="7C9B6B41"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Pri umiestňovaní jednotlivých častí dopravného značenia sa postupuje v smere jazdy, pri odstraňovaní sa postupuje proti smeru jazdy;</w:t>
      </w:r>
    </w:p>
    <w:p w14:paraId="716E92D9"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Zvislé a vodorovné dočasné dopravné značenie, ktoré majú význam len v obmedzenom čase (napr. len v pracovnom čase), musia byť mimo tohto času (napr. v mimopracovnom čase) zrušené zakrytím, preškrtnutím alebo odstránením;</w:t>
      </w:r>
    </w:p>
    <w:p w14:paraId="3A0480F3"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Zvislé a vodorovné dočasné dopravné značenie musí byť v súlade s postupom prác, zodpovedajúcim spôsobom aktualizované a po ukončení prác ihneď odstránené;</w:t>
      </w:r>
    </w:p>
    <w:p w14:paraId="59D3B654"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Zvislé a vodorovné dočasné dopravné značenie použité na zabezpečenie pracovného miesta musia byť po celé obdobie prác funkčné, správne aplikované, umiestnené v bezpečnej vzdialenosti tak, aby ho prichádzajúci vodiči včas a zreteľne videli, nesmú byť poškodené a musia sa udržiavať v čistote, ak sa označuje pracovné miesto pri železniciach treba dbať na to, aby sa použité dopravné značenie nemohlo zameniť s návestidlami a železničnými značkami,</w:t>
      </w:r>
    </w:p>
    <w:p w14:paraId="2A069C5E" w14:textId="77777777" w:rsidR="00C7511D" w:rsidRPr="00F93798" w:rsidRDefault="00C7511D" w:rsidP="00C7511D">
      <w:pPr>
        <w:pStyle w:val="ListParagraph"/>
        <w:widowControl/>
        <w:numPr>
          <w:ilvl w:val="0"/>
          <w:numId w:val="25"/>
        </w:numPr>
        <w:spacing w:line="276" w:lineRule="auto"/>
        <w:ind w:left="426" w:hanging="426"/>
        <w:contextualSpacing/>
        <w:jc w:val="both"/>
        <w:rPr>
          <w:rFonts w:cs="Calibri"/>
          <w:sz w:val="24"/>
          <w:szCs w:val="24"/>
          <w:lang w:val="sk-SK"/>
        </w:rPr>
      </w:pPr>
      <w:r w:rsidRPr="00F93798">
        <w:rPr>
          <w:rFonts w:cs="Calibri"/>
          <w:sz w:val="24"/>
          <w:szCs w:val="24"/>
          <w:lang w:val="sk-SK"/>
        </w:rPr>
        <w:t>Ak je pracovné miesto nebezpečné pre účastníkov cestnej premávky, musia sa použiť ochranné zariadenia na zaistenie jeho bezpečnosti.</w:t>
      </w:r>
    </w:p>
    <w:p w14:paraId="5AA9928C" w14:textId="77777777" w:rsidR="00C7511D" w:rsidRPr="00F93798" w:rsidRDefault="00C7511D" w:rsidP="00C7511D">
      <w:pPr>
        <w:ind w:firstLine="709"/>
        <w:rPr>
          <w:rFonts w:ascii="Calibri" w:hAnsi="Calibri"/>
          <w:sz w:val="24"/>
          <w:szCs w:val="24"/>
          <w:lang w:val="sk-SK"/>
        </w:rPr>
      </w:pPr>
    </w:p>
    <w:p w14:paraId="03E435CD" w14:textId="28E20594" w:rsidR="008A44AD" w:rsidRPr="00F93798" w:rsidRDefault="00293A29" w:rsidP="006E5685">
      <w:pPr>
        <w:pStyle w:val="Nadpis2upraven"/>
        <w:numPr>
          <w:ilvl w:val="2"/>
          <w:numId w:val="28"/>
        </w:numPr>
        <w:spacing w:line="360" w:lineRule="auto"/>
        <w:ind w:left="227"/>
        <w:jc w:val="both"/>
        <w:rPr>
          <w:rFonts w:ascii="Calibri" w:hAnsi="Calibri" w:cs="Times New Roman"/>
          <w:sz w:val="24"/>
          <w:szCs w:val="24"/>
        </w:rPr>
      </w:pPr>
      <w:bookmarkStart w:id="121" w:name="_Toc500150619"/>
      <w:bookmarkStart w:id="122" w:name="_Toc48059258"/>
      <w:bookmarkStart w:id="123" w:name="_Toc48248452"/>
      <w:bookmarkStart w:id="124" w:name="_Toc181004778"/>
      <w:r w:rsidRPr="00F93798">
        <w:rPr>
          <w:rFonts w:ascii="Calibri" w:hAnsi="Calibri" w:cs="Times New Roman"/>
          <w:sz w:val="24"/>
          <w:szCs w:val="24"/>
        </w:rPr>
        <w:t xml:space="preserve"> </w:t>
      </w:r>
      <w:bookmarkStart w:id="125" w:name="_Toc195465087"/>
      <w:r w:rsidR="008A44AD" w:rsidRPr="00F93798">
        <w:rPr>
          <w:rFonts w:ascii="Calibri" w:hAnsi="Calibri" w:cs="Times New Roman"/>
          <w:sz w:val="24"/>
          <w:szCs w:val="24"/>
        </w:rPr>
        <w:t>Organizácia dopravy</w:t>
      </w:r>
      <w:bookmarkEnd w:id="125"/>
    </w:p>
    <w:p w14:paraId="238E8A16" w14:textId="7A7AFF6E" w:rsidR="008A44AD" w:rsidRPr="00F93798" w:rsidRDefault="008A44AD" w:rsidP="006E5685">
      <w:pPr>
        <w:pStyle w:val="ListParagraph"/>
        <w:ind w:firstLine="709"/>
        <w:jc w:val="both"/>
        <w:rPr>
          <w:sz w:val="24"/>
          <w:szCs w:val="24"/>
          <w:lang w:val="sk-SK"/>
        </w:rPr>
      </w:pPr>
      <w:r w:rsidRPr="00F93798">
        <w:rPr>
          <w:sz w:val="24"/>
          <w:szCs w:val="24"/>
          <w:lang w:val="sk-SK"/>
        </w:rPr>
        <w:t>Zmena organizácie dopravy pri kultúrnom dome spočíva v zjednosmernení cesty priamo pred kultúrnym domom v smere jazdy od cesty III/1067 od miestneho kostola k ceste III/1051</w:t>
      </w:r>
      <w:r w:rsidRPr="00F93798">
        <w:rPr>
          <w:rFonts w:cs="Calibri"/>
          <w:sz w:val="24"/>
          <w:szCs w:val="24"/>
          <w:lang w:val="sk-SK" w:eastAsia="ja-JP"/>
        </w:rPr>
        <w:t xml:space="preserve"> a vybudovaní </w:t>
      </w:r>
      <w:r w:rsidRPr="00F93798">
        <w:rPr>
          <w:rFonts w:cs="Calibri"/>
          <w:sz w:val="24"/>
          <w:szCs w:val="24"/>
          <w:lang w:val="sk-SK" w:eastAsia="ja-JP"/>
        </w:rPr>
        <w:lastRenderedPageBreak/>
        <w:t>centrálneho cestného ostrovčeka so zeleňou a parkovacou plochou so šikmými parkovacími miestami, ktoré spĺňajú rozmerové parametre v zmysle platných noriem vrátane návrhu parkovacieho miesta pre osoby so zdravotným postihnutím. Jednosmerná premávka bude značená zvislým dopravným značením na začiatku a na konci zjednosmerneného úseku cesty</w:t>
      </w:r>
      <w:r w:rsidR="00A83705" w:rsidRPr="00F93798">
        <w:rPr>
          <w:rFonts w:cs="Calibri"/>
          <w:sz w:val="24"/>
          <w:szCs w:val="24"/>
          <w:lang w:val="sk-SK" w:eastAsia="ja-JP"/>
        </w:rPr>
        <w:t xml:space="preserve"> a taktiež vodorovných značením na ploche vozovky</w:t>
      </w:r>
      <w:r w:rsidRPr="00F93798">
        <w:rPr>
          <w:rFonts w:cs="Calibri"/>
          <w:sz w:val="24"/>
          <w:szCs w:val="24"/>
          <w:lang w:val="sk-SK" w:eastAsia="ja-JP"/>
        </w:rPr>
        <w:t>. Taktiež bude pred budovou kultúrneho domu vybudované vyvýšené bazbariérové nástupište</w:t>
      </w:r>
      <w:r w:rsidRPr="00F93798">
        <w:rPr>
          <w:sz w:val="24"/>
          <w:szCs w:val="24"/>
          <w:lang w:val="sk-SK"/>
        </w:rPr>
        <w:t>. Nové vyvýšené nástupište bude vybudované aj pozdĺž navrhovanej zálivovej autobusovej niky pred budovou miestneho pohostinstva.</w:t>
      </w:r>
    </w:p>
    <w:p w14:paraId="70633E6C" w14:textId="75673D35" w:rsidR="008A44AD" w:rsidRPr="00F93798" w:rsidRDefault="008A44AD" w:rsidP="006E5685">
      <w:pPr>
        <w:pStyle w:val="ListParagraph"/>
        <w:ind w:firstLine="709"/>
        <w:jc w:val="both"/>
        <w:rPr>
          <w:sz w:val="24"/>
          <w:szCs w:val="24"/>
          <w:lang w:val="sk-SK"/>
        </w:rPr>
      </w:pPr>
      <w:r w:rsidRPr="00F93798">
        <w:rPr>
          <w:sz w:val="24"/>
          <w:szCs w:val="24"/>
          <w:lang w:val="sk-SK"/>
        </w:rPr>
        <w:t xml:space="preserve">Pri vjazde z obce Hrubý Šúr po pravej strane na začiatku časti Malý Šúr bude taktiež zhotovený centrálny cestný ostrovček so zeleňou, ktorého realizácia prispeje k rozčleneniu a sprehľadneniu dopravných koridorov v danom mieste. Zhotovením navrhovaného chodníka dôjde k prepojeniu oddychovej zóny pri miestnom jazere s obytnou časťou obce a prispeje sa tiež k zvýšeniu ochrany chodcov pohybujúcich z riešenej lokalite. Priechod zároveň prepojí navrhované nástupné plochy pre zastávky autobusom na oboch stranách vozovky. Po ľavej strane od priechodu pre chodcov na strane jazera vznikne parkovacie plocha pre kolmé parkovanie vozidiel s príslušným dopravným značením vrátane vyznačenia </w:t>
      </w:r>
      <w:r w:rsidRPr="00F93798">
        <w:rPr>
          <w:rFonts w:cs="Calibri"/>
          <w:sz w:val="24"/>
          <w:szCs w:val="24"/>
          <w:lang w:val="sk-SK" w:eastAsia="ja-JP"/>
        </w:rPr>
        <w:t xml:space="preserve">parkovacieho miesta pre osoby so zdravotným postihnutím v zmysle platných </w:t>
      </w:r>
      <w:r w:rsidR="00A83705" w:rsidRPr="00F93798">
        <w:rPr>
          <w:rFonts w:cs="Calibri"/>
          <w:sz w:val="24"/>
          <w:szCs w:val="24"/>
          <w:lang w:val="sk-SK" w:eastAsia="ja-JP"/>
        </w:rPr>
        <w:t>noriem.</w:t>
      </w:r>
    </w:p>
    <w:p w14:paraId="2326D38D" w14:textId="77777777" w:rsidR="008A44AD" w:rsidRPr="00F93798" w:rsidRDefault="008A44AD" w:rsidP="008A44AD">
      <w:pPr>
        <w:rPr>
          <w:lang w:val="sk-SK" w:eastAsia="sk-SK"/>
        </w:rPr>
      </w:pPr>
    </w:p>
    <w:p w14:paraId="3667DAE1" w14:textId="64F0A2AE" w:rsidR="00C7511D" w:rsidRPr="00F93798" w:rsidRDefault="008A44AD" w:rsidP="008A44AD">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26" w:name="_Toc195465088"/>
      <w:r w:rsidR="00C7511D" w:rsidRPr="00F93798">
        <w:rPr>
          <w:rFonts w:ascii="Calibri" w:hAnsi="Calibri" w:cs="Times New Roman"/>
          <w:sz w:val="24"/>
          <w:szCs w:val="24"/>
        </w:rPr>
        <w:t>Trvalé dopravné značenie</w:t>
      </w:r>
      <w:bookmarkEnd w:id="121"/>
      <w:bookmarkEnd w:id="122"/>
      <w:bookmarkEnd w:id="123"/>
      <w:bookmarkEnd w:id="124"/>
      <w:bookmarkEnd w:id="126"/>
    </w:p>
    <w:p w14:paraId="639F96D9" w14:textId="7E1F2130" w:rsidR="006E5685" w:rsidRPr="00F93798" w:rsidRDefault="006E5685" w:rsidP="006E5685">
      <w:pPr>
        <w:pStyle w:val="ListParagraph"/>
        <w:ind w:firstLine="709"/>
        <w:jc w:val="both"/>
        <w:rPr>
          <w:sz w:val="24"/>
          <w:szCs w:val="24"/>
          <w:lang w:val="sk-SK"/>
        </w:rPr>
      </w:pPr>
      <w:r w:rsidRPr="00F93798">
        <w:rPr>
          <w:sz w:val="24"/>
          <w:szCs w:val="24"/>
          <w:lang w:val="sk-SK"/>
        </w:rPr>
        <w:t>Zvislé a vodorovné trvalé dopravné značenie bude zhotovené na celej ploche obnovenej časti vozovky, t.z. v križovatke ciest III/1067 a III/1051 a miestnych komunikácií v časti Malý Šúr, v mieste riešených autobusových zastávok, priechodov pre chodcov a parkovísk.</w:t>
      </w:r>
    </w:p>
    <w:p w14:paraId="4944B14B" w14:textId="1D78EBF3" w:rsidR="00C7511D" w:rsidRPr="00F93798" w:rsidRDefault="00C7511D" w:rsidP="00C7511D">
      <w:pPr>
        <w:pStyle w:val="ListParagraph"/>
        <w:ind w:firstLine="709"/>
        <w:jc w:val="both"/>
        <w:rPr>
          <w:sz w:val="24"/>
          <w:lang w:val="sk-SK"/>
        </w:rPr>
      </w:pPr>
      <w:r w:rsidRPr="00F93798">
        <w:rPr>
          <w:sz w:val="24"/>
          <w:lang w:val="sk-SK"/>
        </w:rPr>
        <w:t xml:space="preserve">Existujúce zvislé dopravné značenie, ktoré je v nevyhovujúcej polohe vzhľadom na navrhovanú obnovu vozovky a chodníkov, bude presunuté do vyhovujúcej polohy. Existujúce zvislé dopravné značenie, ktoré nie je v súlade s aktuálne platnou vyhláškou, bude odstránené, prípadne doplnené podľa výkresovej dokumentácie. </w:t>
      </w:r>
    </w:p>
    <w:p w14:paraId="27D67BB9" w14:textId="0CCDDF54" w:rsidR="005519EB" w:rsidRPr="00F93798" w:rsidRDefault="005519EB" w:rsidP="00C7511D">
      <w:pPr>
        <w:pStyle w:val="ListParagraph"/>
        <w:ind w:firstLine="709"/>
        <w:jc w:val="both"/>
        <w:rPr>
          <w:sz w:val="24"/>
          <w:lang w:val="sk-SK"/>
        </w:rPr>
      </w:pPr>
      <w:r w:rsidRPr="00F93798">
        <w:rPr>
          <w:sz w:val="24"/>
          <w:lang w:val="sk-SK"/>
        </w:rPr>
        <w:t xml:space="preserve">Jazdné pruhy na ceste III/1067 a III/1051 budú vyznačené čiarou </w:t>
      </w:r>
      <w:r w:rsidRPr="00F93798">
        <w:rPr>
          <w:b/>
          <w:bCs/>
          <w:sz w:val="24"/>
          <w:lang w:val="sk-SK"/>
        </w:rPr>
        <w:t>601-60</w:t>
      </w:r>
      <w:r w:rsidRPr="00F93798">
        <w:rPr>
          <w:sz w:val="24"/>
          <w:lang w:val="sk-SK"/>
        </w:rPr>
        <w:t xml:space="preserve"> </w:t>
      </w:r>
      <w:r w:rsidRPr="00F93798">
        <w:rPr>
          <w:b/>
          <w:bCs/>
          <w:sz w:val="24"/>
          <w:lang w:val="sk-SK"/>
        </w:rPr>
        <w:t xml:space="preserve">– Pozdĺžna súvislá čiara (stredová) </w:t>
      </w:r>
      <w:r w:rsidRPr="00F93798">
        <w:rPr>
          <w:sz w:val="24"/>
          <w:lang w:val="sk-SK"/>
        </w:rPr>
        <w:t xml:space="preserve">a </w:t>
      </w:r>
      <w:r w:rsidRPr="00F93798">
        <w:rPr>
          <w:b/>
          <w:bCs/>
          <w:sz w:val="24"/>
          <w:szCs w:val="24"/>
          <w:lang w:val="sk-SK"/>
        </w:rPr>
        <w:t xml:space="preserve">602-60 </w:t>
      </w:r>
      <w:r w:rsidRPr="00F93798">
        <w:rPr>
          <w:b/>
          <w:bCs/>
          <w:sz w:val="24"/>
          <w:lang w:val="sk-SK"/>
        </w:rPr>
        <w:t xml:space="preserve">– Pozdĺžna prerušovaná čiara (stredová) </w:t>
      </w:r>
      <w:r w:rsidRPr="00F93798">
        <w:rPr>
          <w:sz w:val="24"/>
          <w:lang w:val="sk-SK"/>
        </w:rPr>
        <w:t>s kadenciou 3,0 x 3,0 m (III/1067) a 1,5 x 1,5 m (III/1067).</w:t>
      </w:r>
    </w:p>
    <w:p w14:paraId="08D80E78" w14:textId="703A04AF" w:rsidR="00FB649E" w:rsidRPr="00F93798" w:rsidRDefault="00FB649E" w:rsidP="00C7511D">
      <w:pPr>
        <w:pStyle w:val="ListParagraph"/>
        <w:ind w:firstLine="709"/>
        <w:jc w:val="both"/>
        <w:rPr>
          <w:sz w:val="24"/>
          <w:lang w:val="sk-SK"/>
        </w:rPr>
      </w:pPr>
      <w:r w:rsidRPr="00F93798">
        <w:rPr>
          <w:sz w:val="24"/>
          <w:lang w:val="sk-SK"/>
        </w:rPr>
        <w:t>Pri v</w:t>
      </w:r>
      <w:r w:rsidR="003D64CE" w:rsidRPr="00F93798">
        <w:rPr>
          <w:sz w:val="24"/>
          <w:lang w:val="sk-SK"/>
        </w:rPr>
        <w:t>jazde z hlavných ciest na vedľajšie</w:t>
      </w:r>
      <w:r w:rsidRPr="00F93798">
        <w:rPr>
          <w:sz w:val="24"/>
          <w:lang w:val="sk-SK"/>
        </w:rPr>
        <w:t xml:space="preserve"> bude zhotovené vodorovné dopravné značenie </w:t>
      </w:r>
      <w:r w:rsidRPr="00F93798">
        <w:rPr>
          <w:b/>
          <w:bCs/>
          <w:sz w:val="24"/>
          <w:lang w:val="sk-SK"/>
        </w:rPr>
        <w:t xml:space="preserve">602-55 – Pozdĺžna prerušovaná čiara </w:t>
      </w:r>
      <w:r w:rsidR="00063157" w:rsidRPr="00F93798">
        <w:rPr>
          <w:b/>
          <w:bCs/>
          <w:sz w:val="24"/>
          <w:lang w:val="sk-SK"/>
        </w:rPr>
        <w:t xml:space="preserve">(vnútorná okrajová) </w:t>
      </w:r>
      <w:r w:rsidR="00063157" w:rsidRPr="00F93798">
        <w:rPr>
          <w:sz w:val="24"/>
          <w:lang w:val="sk-SK"/>
        </w:rPr>
        <w:t xml:space="preserve">s kadenciou 1,5 x 1,5 m </w:t>
      </w:r>
      <w:r w:rsidRPr="00F93798">
        <w:rPr>
          <w:sz w:val="24"/>
          <w:lang w:val="sk-SK"/>
        </w:rPr>
        <w:t xml:space="preserve">a na výjazde </w:t>
      </w:r>
      <w:r w:rsidR="00103D5B" w:rsidRPr="00F93798">
        <w:rPr>
          <w:sz w:val="24"/>
          <w:lang w:val="sk-SK"/>
        </w:rPr>
        <w:t xml:space="preserve">z vedľajších ciest </w:t>
      </w:r>
      <w:r w:rsidRPr="00F93798">
        <w:rPr>
          <w:sz w:val="24"/>
          <w:lang w:val="sk-SK"/>
        </w:rPr>
        <w:t>vodorovné značenie</w:t>
      </w:r>
      <w:r w:rsidRPr="00F93798">
        <w:rPr>
          <w:b/>
          <w:bCs/>
          <w:sz w:val="24"/>
          <w:lang w:val="sk-SK"/>
        </w:rPr>
        <w:t xml:space="preserve"> 60</w:t>
      </w:r>
      <w:r w:rsidR="00063157" w:rsidRPr="00F93798">
        <w:rPr>
          <w:b/>
          <w:bCs/>
          <w:sz w:val="24"/>
          <w:lang w:val="sk-SK"/>
        </w:rPr>
        <w:t>5-60</w:t>
      </w:r>
      <w:r w:rsidRPr="00F93798">
        <w:rPr>
          <w:b/>
          <w:bCs/>
          <w:sz w:val="24"/>
          <w:lang w:val="sk-SK"/>
        </w:rPr>
        <w:t xml:space="preserve"> – </w:t>
      </w:r>
      <w:r w:rsidR="00063157" w:rsidRPr="00F93798">
        <w:rPr>
          <w:b/>
          <w:bCs/>
          <w:sz w:val="24"/>
          <w:lang w:val="sk-SK"/>
        </w:rPr>
        <w:t>Čakacia</w:t>
      </w:r>
      <w:r w:rsidRPr="00F93798">
        <w:rPr>
          <w:b/>
          <w:bCs/>
          <w:sz w:val="24"/>
          <w:lang w:val="sk-SK"/>
        </w:rPr>
        <w:t xml:space="preserve"> čiara</w:t>
      </w:r>
      <w:r w:rsidR="00063157" w:rsidRPr="00F93798">
        <w:rPr>
          <w:b/>
          <w:bCs/>
          <w:sz w:val="24"/>
          <w:lang w:val="sk-SK"/>
        </w:rPr>
        <w:t xml:space="preserve"> (v tvare trojuholníkov)</w:t>
      </w:r>
      <w:r w:rsidR="003D64CE" w:rsidRPr="00F93798">
        <w:rPr>
          <w:b/>
          <w:bCs/>
          <w:sz w:val="24"/>
          <w:lang w:val="sk-SK"/>
        </w:rPr>
        <w:t xml:space="preserve"> </w:t>
      </w:r>
      <w:r w:rsidR="00103D5B" w:rsidRPr="00F93798">
        <w:rPr>
          <w:sz w:val="24"/>
          <w:lang w:val="sk-SK"/>
        </w:rPr>
        <w:t>resp.</w:t>
      </w:r>
      <w:r w:rsidR="003D64CE" w:rsidRPr="00F93798">
        <w:rPr>
          <w:b/>
          <w:bCs/>
          <w:sz w:val="24"/>
          <w:lang w:val="sk-SK"/>
        </w:rPr>
        <w:t xml:space="preserve"> 604 – S</w:t>
      </w:r>
      <w:r w:rsidR="009448D3" w:rsidRPr="00F93798">
        <w:rPr>
          <w:b/>
          <w:bCs/>
          <w:sz w:val="24"/>
          <w:lang w:val="sk-SK"/>
        </w:rPr>
        <w:t>TOP</w:t>
      </w:r>
      <w:r w:rsidR="003D64CE" w:rsidRPr="00F93798">
        <w:rPr>
          <w:b/>
          <w:bCs/>
          <w:sz w:val="24"/>
          <w:lang w:val="sk-SK"/>
        </w:rPr>
        <w:t xml:space="preserve"> čiara</w:t>
      </w:r>
      <w:r w:rsidR="006128BA" w:rsidRPr="00F93798">
        <w:rPr>
          <w:sz w:val="24"/>
          <w:lang w:val="sk-SK"/>
        </w:rPr>
        <w:t>.</w:t>
      </w:r>
    </w:p>
    <w:p w14:paraId="133710DE" w14:textId="4128519F" w:rsidR="00B137F0" w:rsidRPr="00F93798" w:rsidRDefault="006128BA" w:rsidP="006128BA">
      <w:pPr>
        <w:ind w:firstLine="709"/>
        <w:rPr>
          <w:rFonts w:asciiTheme="minorHAnsi" w:hAnsiTheme="minorHAnsi" w:cstheme="minorHAnsi"/>
          <w:sz w:val="24"/>
          <w:lang w:val="sk-SK"/>
        </w:rPr>
      </w:pPr>
      <w:r w:rsidRPr="00F93798">
        <w:rPr>
          <w:rFonts w:asciiTheme="minorHAnsi" w:hAnsiTheme="minorHAnsi" w:cstheme="minorHAnsi"/>
          <w:sz w:val="24"/>
          <w:lang w:val="sk-SK"/>
        </w:rPr>
        <w:t xml:space="preserve">Zjednosmernenie úseku betónovej vozovky pred kultúrnym domom bude vyznačené osadením zvislého dopravného značenia na začiatku úseku </w:t>
      </w:r>
      <w:r w:rsidRPr="00F93798">
        <w:rPr>
          <w:rFonts w:asciiTheme="minorHAnsi" w:hAnsiTheme="minorHAnsi" w:cstheme="minorHAnsi"/>
          <w:b/>
          <w:bCs/>
          <w:sz w:val="24"/>
          <w:lang w:val="sk-SK"/>
        </w:rPr>
        <w:t>321-10/20</w:t>
      </w:r>
      <w:r w:rsidRPr="00F93798">
        <w:rPr>
          <w:rFonts w:asciiTheme="minorHAnsi" w:hAnsiTheme="minorHAnsi" w:cstheme="minorHAnsi"/>
          <w:sz w:val="24"/>
          <w:lang w:val="sk-SK"/>
        </w:rPr>
        <w:t xml:space="preserve"> </w:t>
      </w:r>
      <w:r w:rsidRPr="00F93798">
        <w:rPr>
          <w:rFonts w:asciiTheme="minorHAnsi" w:hAnsiTheme="minorHAnsi" w:cstheme="minorHAnsi"/>
          <w:b/>
          <w:bCs/>
          <w:sz w:val="24"/>
          <w:lang w:val="sk-SK"/>
        </w:rPr>
        <w:t xml:space="preserve">– Jednosmerná cesta (tu vľavo/vpravo) </w:t>
      </w:r>
      <w:r w:rsidR="003C4B36" w:rsidRPr="00F93798">
        <w:rPr>
          <w:rFonts w:asciiTheme="minorHAnsi" w:hAnsiTheme="minorHAnsi" w:cstheme="minorHAnsi"/>
          <w:b/>
          <w:bCs/>
          <w:sz w:val="24"/>
          <w:lang w:val="sk-SK"/>
        </w:rPr>
        <w:t xml:space="preserve">                  </w:t>
      </w:r>
      <w:r w:rsidRPr="00F93798">
        <w:rPr>
          <w:rFonts w:asciiTheme="minorHAnsi" w:hAnsiTheme="minorHAnsi" w:cstheme="minorHAnsi"/>
          <w:sz w:val="24"/>
          <w:lang w:val="sk-SK"/>
        </w:rPr>
        <w:t xml:space="preserve">a na konci </w:t>
      </w:r>
      <w:r w:rsidRPr="00F93798">
        <w:rPr>
          <w:rFonts w:asciiTheme="minorHAnsi" w:hAnsiTheme="minorHAnsi" w:cstheme="minorHAnsi"/>
          <w:b/>
          <w:bCs/>
          <w:sz w:val="24"/>
          <w:lang w:val="sk-SK"/>
        </w:rPr>
        <w:t>230 –</w:t>
      </w:r>
      <w:r w:rsidRPr="00F93798">
        <w:rPr>
          <w:rFonts w:asciiTheme="minorHAnsi" w:hAnsiTheme="minorHAnsi" w:cstheme="minorHAnsi"/>
          <w:sz w:val="24"/>
          <w:lang w:val="sk-SK"/>
        </w:rPr>
        <w:t xml:space="preserve"> </w:t>
      </w:r>
      <w:r w:rsidRPr="00F93798">
        <w:rPr>
          <w:rFonts w:asciiTheme="minorHAnsi" w:hAnsiTheme="minorHAnsi" w:cstheme="minorHAnsi"/>
          <w:b/>
          <w:bCs/>
          <w:sz w:val="24"/>
          <w:lang w:val="sk-SK"/>
        </w:rPr>
        <w:t>Zákaz vjazdu</w:t>
      </w:r>
      <w:r w:rsidRPr="00F93798">
        <w:rPr>
          <w:rFonts w:asciiTheme="minorHAnsi" w:hAnsiTheme="minorHAnsi" w:cstheme="minorHAnsi"/>
          <w:sz w:val="24"/>
          <w:lang w:val="sk-SK"/>
        </w:rPr>
        <w:t xml:space="preserve"> spolu s </w:t>
      </w:r>
      <w:r w:rsidR="009448D3" w:rsidRPr="00F93798">
        <w:rPr>
          <w:rFonts w:asciiTheme="minorHAnsi" w:hAnsiTheme="minorHAnsi" w:cstheme="minorHAnsi"/>
          <w:b/>
          <w:bCs/>
          <w:sz w:val="24"/>
          <w:lang w:val="sk-SK"/>
        </w:rPr>
        <w:t>202</w:t>
      </w:r>
      <w:r w:rsidRPr="00F93798">
        <w:rPr>
          <w:rFonts w:asciiTheme="minorHAnsi" w:hAnsiTheme="minorHAnsi" w:cstheme="minorHAnsi"/>
          <w:b/>
          <w:bCs/>
          <w:sz w:val="24"/>
          <w:lang w:val="sk-SK"/>
        </w:rPr>
        <w:t xml:space="preserve"> – </w:t>
      </w:r>
      <w:r w:rsidR="009448D3" w:rsidRPr="00F93798">
        <w:rPr>
          <w:rFonts w:asciiTheme="minorHAnsi" w:hAnsiTheme="minorHAnsi" w:cstheme="minorHAnsi"/>
          <w:b/>
          <w:bCs/>
          <w:sz w:val="24"/>
          <w:lang w:val="sk-SK"/>
        </w:rPr>
        <w:t>Stoj, d</w:t>
      </w:r>
      <w:r w:rsidRPr="00F93798">
        <w:rPr>
          <w:rFonts w:asciiTheme="minorHAnsi" w:hAnsiTheme="minorHAnsi" w:cstheme="minorHAnsi"/>
          <w:b/>
          <w:bCs/>
          <w:sz w:val="24"/>
          <w:lang w:val="sk-SK"/>
        </w:rPr>
        <w:t>aj prednosť v jazde</w:t>
      </w:r>
      <w:r w:rsidR="003C4B36" w:rsidRPr="00F93798">
        <w:rPr>
          <w:rFonts w:asciiTheme="minorHAnsi" w:hAnsiTheme="minorHAnsi" w:cstheme="minorHAnsi"/>
          <w:sz w:val="24"/>
          <w:lang w:val="sk-SK"/>
        </w:rPr>
        <w:t xml:space="preserve">, v smere jazdy po ceste III/1051 spolu s </w:t>
      </w:r>
      <w:r w:rsidR="003C4B36" w:rsidRPr="00F93798">
        <w:rPr>
          <w:rFonts w:asciiTheme="minorHAnsi" w:hAnsiTheme="minorHAnsi" w:cstheme="minorHAnsi"/>
          <w:b/>
          <w:bCs/>
          <w:sz w:val="24"/>
          <w:lang w:val="sk-SK"/>
        </w:rPr>
        <w:t>210-30</w:t>
      </w:r>
      <w:r w:rsidR="003C4B36" w:rsidRPr="00F93798">
        <w:rPr>
          <w:rFonts w:asciiTheme="minorHAnsi" w:hAnsiTheme="minorHAnsi" w:cstheme="minorHAnsi"/>
          <w:sz w:val="24"/>
          <w:lang w:val="sk-SK"/>
        </w:rPr>
        <w:t xml:space="preserve"> </w:t>
      </w:r>
      <w:r w:rsidR="003C4B36" w:rsidRPr="00F93798">
        <w:rPr>
          <w:rFonts w:asciiTheme="minorHAnsi" w:hAnsiTheme="minorHAnsi" w:cstheme="minorHAnsi"/>
          <w:b/>
          <w:bCs/>
          <w:sz w:val="24"/>
          <w:lang w:val="sk-SK"/>
        </w:rPr>
        <w:t>– Prikázaný smer jazdy (priamo)</w:t>
      </w:r>
      <w:r w:rsidRPr="00F93798">
        <w:rPr>
          <w:rFonts w:asciiTheme="minorHAnsi" w:hAnsiTheme="minorHAnsi" w:cstheme="minorHAnsi"/>
          <w:sz w:val="24"/>
          <w:lang w:val="sk-SK"/>
        </w:rPr>
        <w:t>.</w:t>
      </w:r>
      <w:r w:rsidRPr="00F93798">
        <w:rPr>
          <w:rFonts w:asciiTheme="minorHAnsi" w:hAnsiTheme="minorHAnsi" w:cstheme="minorHAnsi"/>
          <w:b/>
          <w:bCs/>
          <w:sz w:val="24"/>
          <w:lang w:val="sk-SK"/>
        </w:rPr>
        <w:t xml:space="preserve"> </w:t>
      </w:r>
      <w:r w:rsidRPr="00F93798">
        <w:rPr>
          <w:rFonts w:asciiTheme="minorHAnsi" w:hAnsiTheme="minorHAnsi" w:cstheme="minorHAnsi"/>
          <w:sz w:val="24"/>
          <w:lang w:val="sk-SK"/>
        </w:rPr>
        <w:t xml:space="preserve">Na okraji cesty </w:t>
      </w:r>
      <w:r w:rsidR="003C4B36" w:rsidRPr="00F93798">
        <w:rPr>
          <w:rFonts w:asciiTheme="minorHAnsi" w:hAnsiTheme="minorHAnsi" w:cstheme="minorHAnsi"/>
          <w:sz w:val="24"/>
          <w:lang w:val="sk-SK"/>
        </w:rPr>
        <w:t xml:space="preserve">III/1051 pred križovatkou </w:t>
      </w:r>
      <w:r w:rsidR="009448D3" w:rsidRPr="00F93798">
        <w:rPr>
          <w:rFonts w:asciiTheme="minorHAnsi" w:hAnsiTheme="minorHAnsi" w:cstheme="minorHAnsi"/>
          <w:sz w:val="24"/>
          <w:lang w:val="sk-SK"/>
        </w:rPr>
        <w:t xml:space="preserve">                                              </w:t>
      </w:r>
      <w:r w:rsidR="003C4B36" w:rsidRPr="00F93798">
        <w:rPr>
          <w:rFonts w:asciiTheme="minorHAnsi" w:hAnsiTheme="minorHAnsi" w:cstheme="minorHAnsi"/>
          <w:sz w:val="24"/>
          <w:lang w:val="sk-SK"/>
        </w:rPr>
        <w:t xml:space="preserve">s jednosmernou komunikáciou pribudne značenie </w:t>
      </w:r>
      <w:r w:rsidR="009448D3" w:rsidRPr="00F93798">
        <w:rPr>
          <w:rFonts w:asciiTheme="minorHAnsi" w:hAnsiTheme="minorHAnsi" w:cstheme="minorHAnsi"/>
          <w:b/>
          <w:bCs/>
          <w:sz w:val="24"/>
          <w:lang w:val="sk-SK"/>
        </w:rPr>
        <w:t>210-30</w:t>
      </w:r>
      <w:r w:rsidR="009448D3" w:rsidRPr="00F93798">
        <w:rPr>
          <w:rFonts w:asciiTheme="minorHAnsi" w:hAnsiTheme="minorHAnsi" w:cstheme="minorHAnsi"/>
          <w:sz w:val="24"/>
          <w:lang w:val="sk-SK"/>
        </w:rPr>
        <w:t xml:space="preserve"> </w:t>
      </w:r>
      <w:r w:rsidR="009448D3" w:rsidRPr="00F93798">
        <w:rPr>
          <w:rFonts w:asciiTheme="minorHAnsi" w:hAnsiTheme="minorHAnsi" w:cstheme="minorHAnsi"/>
          <w:b/>
          <w:bCs/>
          <w:sz w:val="24"/>
          <w:lang w:val="sk-SK"/>
        </w:rPr>
        <w:t>– Prikázaný smer jazdy (priamo)</w:t>
      </w:r>
      <w:r w:rsidR="00542A07" w:rsidRPr="00F93798">
        <w:rPr>
          <w:rFonts w:asciiTheme="minorHAnsi" w:hAnsiTheme="minorHAnsi" w:cstheme="minorHAnsi"/>
          <w:b/>
          <w:bCs/>
          <w:sz w:val="24"/>
          <w:lang w:val="sk-SK"/>
        </w:rPr>
        <w:t xml:space="preserve"> </w:t>
      </w:r>
      <w:r w:rsidR="00542A07" w:rsidRPr="00F93798">
        <w:rPr>
          <w:rFonts w:asciiTheme="minorHAnsi" w:hAnsiTheme="minorHAnsi" w:cstheme="minorHAnsi"/>
          <w:sz w:val="24"/>
          <w:lang w:val="sk-SK"/>
        </w:rPr>
        <w:t>a tiež dopravné zariadenie</w:t>
      </w:r>
      <w:r w:rsidR="00542A07" w:rsidRPr="00F93798">
        <w:rPr>
          <w:rFonts w:asciiTheme="minorHAnsi" w:hAnsiTheme="minorHAnsi" w:cstheme="minorHAnsi"/>
          <w:b/>
          <w:bCs/>
          <w:sz w:val="24"/>
          <w:lang w:val="sk-SK"/>
        </w:rPr>
        <w:t xml:space="preserve"> </w:t>
      </w:r>
      <w:r w:rsidR="00542A07" w:rsidRPr="00F93798">
        <w:rPr>
          <w:rFonts w:asciiTheme="minorHAnsi" w:hAnsiTheme="minorHAnsi" w:cstheme="minorHAnsi"/>
          <w:sz w:val="24"/>
          <w:lang w:val="sk-SK"/>
        </w:rPr>
        <w:t xml:space="preserve">pre zlepšenie rozhľadu pri výjazde z jednosmernej vozovky </w:t>
      </w:r>
      <w:r w:rsidR="00542A07" w:rsidRPr="00F93798">
        <w:rPr>
          <w:rFonts w:asciiTheme="minorHAnsi" w:hAnsiTheme="minorHAnsi" w:cstheme="minorHAnsi"/>
          <w:b/>
          <w:bCs/>
          <w:sz w:val="24"/>
          <w:lang w:val="sk-SK"/>
        </w:rPr>
        <w:t>DZ – Dopravné zrkadlo</w:t>
      </w:r>
      <w:r w:rsidR="00542A07" w:rsidRPr="00F93798">
        <w:rPr>
          <w:rFonts w:asciiTheme="minorHAnsi" w:hAnsiTheme="minorHAnsi" w:cstheme="minorHAnsi"/>
          <w:sz w:val="24"/>
          <w:lang w:val="sk-SK"/>
        </w:rPr>
        <w:t>.</w:t>
      </w:r>
      <w:r w:rsidR="00D54EB8" w:rsidRPr="00F93798">
        <w:rPr>
          <w:rFonts w:asciiTheme="minorHAnsi" w:hAnsiTheme="minorHAnsi" w:cstheme="minorHAnsi"/>
          <w:sz w:val="24"/>
          <w:lang w:val="sk-SK"/>
        </w:rPr>
        <w:t xml:space="preserve"> Jednosmerný prejazd po dláždenej vozovke pred kultúrnym domom bude vyznačený </w:t>
      </w:r>
      <w:r w:rsidR="009E2360" w:rsidRPr="00F93798">
        <w:rPr>
          <w:rFonts w:asciiTheme="minorHAnsi" w:hAnsiTheme="minorHAnsi" w:cstheme="minorHAnsi"/>
          <w:sz w:val="24"/>
          <w:lang w:val="sk-SK"/>
        </w:rPr>
        <w:t>aj</w:t>
      </w:r>
      <w:r w:rsidR="00D54EB8" w:rsidRPr="00F93798">
        <w:rPr>
          <w:rFonts w:asciiTheme="minorHAnsi" w:hAnsiTheme="minorHAnsi" w:cstheme="minorHAnsi"/>
          <w:sz w:val="24"/>
          <w:lang w:val="sk-SK"/>
        </w:rPr>
        <w:t xml:space="preserve"> vodorovným značením 3 x </w:t>
      </w:r>
      <w:r w:rsidR="00D54EB8" w:rsidRPr="00F93798">
        <w:rPr>
          <w:rFonts w:asciiTheme="minorHAnsi" w:hAnsiTheme="minorHAnsi" w:cstheme="minorHAnsi"/>
          <w:b/>
          <w:bCs/>
          <w:sz w:val="24"/>
          <w:lang w:val="sk-SK"/>
        </w:rPr>
        <w:t>630-30</w:t>
      </w:r>
      <w:r w:rsidR="00D54EB8" w:rsidRPr="00F93798">
        <w:rPr>
          <w:rFonts w:asciiTheme="minorHAnsi" w:hAnsiTheme="minorHAnsi" w:cstheme="minorHAnsi"/>
          <w:sz w:val="24"/>
          <w:lang w:val="sk-SK"/>
        </w:rPr>
        <w:t xml:space="preserve"> </w:t>
      </w:r>
      <w:r w:rsidR="00D54EB8" w:rsidRPr="00F93798">
        <w:rPr>
          <w:rFonts w:asciiTheme="minorHAnsi" w:hAnsiTheme="minorHAnsi" w:cstheme="minorHAnsi"/>
          <w:b/>
          <w:bCs/>
          <w:sz w:val="24"/>
          <w:lang w:val="sk-SK"/>
        </w:rPr>
        <w:t>– Smerová šípka (priamo</w:t>
      </w:r>
      <w:r w:rsidR="00D54EB8" w:rsidRPr="00F93798">
        <w:rPr>
          <w:rFonts w:asciiTheme="minorHAnsi" w:hAnsiTheme="minorHAnsi" w:cstheme="minorHAnsi"/>
          <w:sz w:val="24"/>
          <w:lang w:val="sk-SK"/>
        </w:rPr>
        <w:t>).</w:t>
      </w:r>
    </w:p>
    <w:p w14:paraId="5254E961" w14:textId="39309F50" w:rsidR="00192027" w:rsidRPr="00F93798" w:rsidRDefault="00192027" w:rsidP="006128BA">
      <w:pPr>
        <w:ind w:firstLine="709"/>
        <w:rPr>
          <w:rFonts w:asciiTheme="minorHAnsi" w:hAnsiTheme="minorHAnsi" w:cstheme="minorHAnsi"/>
          <w:sz w:val="24"/>
          <w:lang w:val="sk-SK"/>
        </w:rPr>
      </w:pPr>
      <w:r w:rsidRPr="00F93798">
        <w:rPr>
          <w:rFonts w:asciiTheme="minorHAnsi" w:hAnsiTheme="minorHAnsi" w:cstheme="minorHAnsi"/>
          <w:sz w:val="24"/>
          <w:lang w:val="sk-SK"/>
        </w:rPr>
        <w:t xml:space="preserve">Smer prejazdu okolo navrhovaného ostrovčeka </w:t>
      </w:r>
      <w:r w:rsidR="009448D3" w:rsidRPr="00F93798">
        <w:rPr>
          <w:rFonts w:asciiTheme="minorHAnsi" w:hAnsiTheme="minorHAnsi" w:cstheme="minorHAnsi"/>
          <w:sz w:val="24"/>
          <w:lang w:val="sk-SK"/>
        </w:rPr>
        <w:t xml:space="preserve">v lokalite Malý Šúr </w:t>
      </w:r>
      <w:r w:rsidRPr="00F93798">
        <w:rPr>
          <w:rFonts w:asciiTheme="minorHAnsi" w:hAnsiTheme="minorHAnsi" w:cstheme="minorHAnsi"/>
          <w:sz w:val="24"/>
          <w:lang w:val="sk-SK"/>
        </w:rPr>
        <w:t xml:space="preserve">bude usmernený osadením zvislého dopravného značenia </w:t>
      </w:r>
      <w:r w:rsidRPr="00F93798">
        <w:rPr>
          <w:rFonts w:asciiTheme="minorHAnsi" w:hAnsiTheme="minorHAnsi" w:cstheme="minorHAnsi"/>
          <w:b/>
          <w:bCs/>
          <w:sz w:val="24"/>
          <w:lang w:val="sk-SK"/>
        </w:rPr>
        <w:t xml:space="preserve">212-20 – Prikázaný smer obchádzania (vpravo) </w:t>
      </w:r>
      <w:r w:rsidRPr="00F93798">
        <w:rPr>
          <w:rFonts w:asciiTheme="minorHAnsi" w:hAnsiTheme="minorHAnsi" w:cstheme="minorHAnsi"/>
          <w:sz w:val="24"/>
          <w:lang w:val="sk-SK"/>
        </w:rPr>
        <w:t>a v opačnom smere</w:t>
      </w:r>
      <w:r w:rsidRPr="00F93798">
        <w:rPr>
          <w:rFonts w:asciiTheme="minorHAnsi" w:hAnsiTheme="minorHAnsi" w:cstheme="minorHAnsi"/>
          <w:b/>
          <w:bCs/>
          <w:sz w:val="24"/>
          <w:lang w:val="sk-SK"/>
        </w:rPr>
        <w:t xml:space="preserve"> 230 –</w:t>
      </w:r>
      <w:r w:rsidRPr="00F93798">
        <w:rPr>
          <w:rFonts w:asciiTheme="minorHAnsi" w:hAnsiTheme="minorHAnsi" w:cstheme="minorHAnsi"/>
          <w:sz w:val="24"/>
          <w:lang w:val="sk-SK"/>
        </w:rPr>
        <w:t xml:space="preserve"> </w:t>
      </w:r>
      <w:r w:rsidRPr="00F93798">
        <w:rPr>
          <w:rFonts w:asciiTheme="minorHAnsi" w:hAnsiTheme="minorHAnsi" w:cstheme="minorHAnsi"/>
          <w:b/>
          <w:bCs/>
          <w:sz w:val="24"/>
          <w:lang w:val="sk-SK"/>
        </w:rPr>
        <w:t>Zákaz vjazdu</w:t>
      </w:r>
      <w:r w:rsidRPr="00F93798">
        <w:rPr>
          <w:rFonts w:asciiTheme="minorHAnsi" w:hAnsiTheme="minorHAnsi" w:cstheme="minorHAnsi"/>
          <w:sz w:val="24"/>
          <w:lang w:val="sk-SK"/>
        </w:rPr>
        <w:t>.</w:t>
      </w:r>
      <w:r w:rsidRPr="00F93798">
        <w:rPr>
          <w:rFonts w:asciiTheme="minorHAnsi" w:hAnsiTheme="minorHAnsi" w:cstheme="minorHAnsi"/>
          <w:b/>
          <w:bCs/>
          <w:sz w:val="24"/>
          <w:lang w:val="sk-SK"/>
        </w:rPr>
        <w:t xml:space="preserve"> </w:t>
      </w:r>
      <w:r w:rsidRPr="00F93798">
        <w:rPr>
          <w:rFonts w:asciiTheme="minorHAnsi" w:hAnsiTheme="minorHAnsi" w:cstheme="minorHAnsi"/>
          <w:sz w:val="24"/>
          <w:lang w:val="sk-SK"/>
        </w:rPr>
        <w:t xml:space="preserve">Okolo ostrovčeka bude vyznačené vodorovné značenie </w:t>
      </w:r>
      <w:r w:rsidRPr="00F93798">
        <w:rPr>
          <w:rFonts w:asciiTheme="minorHAnsi" w:hAnsiTheme="minorHAnsi" w:cstheme="minorHAnsi"/>
          <w:b/>
          <w:bCs/>
          <w:sz w:val="24"/>
          <w:lang w:val="sk-SK"/>
        </w:rPr>
        <w:t>601-76 –</w:t>
      </w:r>
      <w:r w:rsidRPr="00F93798">
        <w:rPr>
          <w:rFonts w:asciiTheme="minorHAnsi" w:hAnsiTheme="minorHAnsi" w:cstheme="minorHAnsi"/>
          <w:sz w:val="24"/>
          <w:lang w:val="sk-SK"/>
        </w:rPr>
        <w:t xml:space="preserve"> </w:t>
      </w:r>
      <w:r w:rsidRPr="00F93798">
        <w:rPr>
          <w:rFonts w:asciiTheme="minorHAnsi" w:hAnsiTheme="minorHAnsi" w:cstheme="minorHAnsi"/>
          <w:b/>
          <w:bCs/>
          <w:sz w:val="24"/>
          <w:lang w:val="sk-SK"/>
        </w:rPr>
        <w:t>Pozdĺžna súvislá čiara (deliaca tenká)</w:t>
      </w:r>
      <w:r w:rsidRPr="00F93798">
        <w:rPr>
          <w:rFonts w:asciiTheme="minorHAnsi" w:hAnsiTheme="minorHAnsi" w:cstheme="minorHAnsi"/>
          <w:sz w:val="24"/>
          <w:lang w:val="sk-SK"/>
        </w:rPr>
        <w:t xml:space="preserve"> a </w:t>
      </w:r>
      <w:r w:rsidRPr="00F93798">
        <w:rPr>
          <w:rFonts w:asciiTheme="minorHAnsi" w:hAnsiTheme="minorHAnsi" w:cstheme="minorHAnsi"/>
          <w:b/>
          <w:bCs/>
          <w:sz w:val="24"/>
          <w:lang w:val="sk-SK"/>
        </w:rPr>
        <w:t>620-50 – Vyšrafovaný priestor (obojstranný obchádzaný protismerne)</w:t>
      </w:r>
      <w:r w:rsidRPr="00F93798">
        <w:rPr>
          <w:rFonts w:asciiTheme="minorHAnsi" w:hAnsiTheme="minorHAnsi" w:cstheme="minorHAnsi"/>
          <w:sz w:val="24"/>
          <w:lang w:val="sk-SK"/>
        </w:rPr>
        <w:t>.</w:t>
      </w:r>
    </w:p>
    <w:p w14:paraId="0C49A873" w14:textId="1FDE1F41" w:rsidR="006128BA" w:rsidRPr="00F93798" w:rsidRDefault="006128BA" w:rsidP="006128BA">
      <w:pPr>
        <w:pStyle w:val="ListParagraph"/>
        <w:ind w:firstLine="709"/>
        <w:jc w:val="both"/>
        <w:rPr>
          <w:sz w:val="24"/>
          <w:lang w:val="sk-SK"/>
        </w:rPr>
      </w:pPr>
      <w:r w:rsidRPr="00F93798">
        <w:rPr>
          <w:sz w:val="24"/>
          <w:lang w:val="sk-SK"/>
        </w:rPr>
        <w:t xml:space="preserve">Miesta na zastavenie autobusov pred navrhovanými nástupišťami budú vyznačené vodorovným dopraným značením </w:t>
      </w:r>
      <w:r w:rsidRPr="00F93798">
        <w:rPr>
          <w:b/>
          <w:bCs/>
          <w:sz w:val="24"/>
          <w:lang w:val="sk-SK"/>
        </w:rPr>
        <w:t xml:space="preserve">621-60 – Cikcak čiara (prerušovaná: zastávka autobusu alebo trolejbusu, dĺžka               8 - 14 m) </w:t>
      </w:r>
      <w:r w:rsidRPr="00F93798">
        <w:rPr>
          <w:sz w:val="24"/>
          <w:lang w:val="sk-SK"/>
        </w:rPr>
        <w:t>v celkovej dĺžke 19,5 m resp. 22,75 m a šírke 2,5</w:t>
      </w:r>
      <w:r w:rsidR="00103D5B" w:rsidRPr="00F93798">
        <w:rPr>
          <w:sz w:val="24"/>
          <w:lang w:val="sk-SK"/>
        </w:rPr>
        <w:t xml:space="preserve"> (2,0)</w:t>
      </w:r>
      <w:r w:rsidRPr="00F93798">
        <w:rPr>
          <w:sz w:val="24"/>
          <w:lang w:val="sk-SK"/>
        </w:rPr>
        <w:t xml:space="preserve"> m. V zastávkovej nike pred miestnym </w:t>
      </w:r>
      <w:r w:rsidRPr="00F93798">
        <w:rPr>
          <w:sz w:val="24"/>
          <w:lang w:val="sk-SK"/>
        </w:rPr>
        <w:lastRenderedPageBreak/>
        <w:t xml:space="preserve">pohostinstvom bude zhotovené značenie </w:t>
      </w:r>
      <w:r w:rsidRPr="00F93798">
        <w:rPr>
          <w:b/>
          <w:bCs/>
          <w:sz w:val="24"/>
          <w:lang w:val="sk-SK"/>
        </w:rPr>
        <w:t>650-50</w:t>
      </w:r>
      <w:r w:rsidRPr="00F93798">
        <w:rPr>
          <w:sz w:val="24"/>
          <w:lang w:val="sk-SK"/>
        </w:rPr>
        <w:t xml:space="preserve"> </w:t>
      </w:r>
      <w:r w:rsidRPr="00F93798">
        <w:rPr>
          <w:b/>
          <w:bCs/>
          <w:sz w:val="24"/>
          <w:lang w:val="sk-SK"/>
        </w:rPr>
        <w:t>– Označenie špeciálneho priestoru (vozidlá pravidelnej verejnej dopravy osôb - autobusy a trolejbusy)</w:t>
      </w:r>
      <w:r w:rsidRPr="00F93798">
        <w:rPr>
          <w:sz w:val="24"/>
          <w:lang w:val="sk-SK"/>
        </w:rPr>
        <w:t xml:space="preserve">. Nika bude od jazdných pruhov oddelená vodorovným značením </w:t>
      </w:r>
      <w:r w:rsidRPr="00F93798">
        <w:rPr>
          <w:b/>
          <w:bCs/>
          <w:sz w:val="24"/>
          <w:lang w:val="sk-SK"/>
        </w:rPr>
        <w:t>601-85 - Pozdĺžna súvislá čiara (špeciálna – bez časového obmedzenia)</w:t>
      </w:r>
      <w:r w:rsidRPr="00F93798">
        <w:rPr>
          <w:sz w:val="24"/>
          <w:lang w:val="sk-SK"/>
        </w:rPr>
        <w:t>.</w:t>
      </w:r>
    </w:p>
    <w:p w14:paraId="0452331D" w14:textId="7F160EFB" w:rsidR="00B53C56" w:rsidRPr="00F93798" w:rsidRDefault="00B137F0" w:rsidP="006128BA">
      <w:pPr>
        <w:pStyle w:val="ListParagraph"/>
        <w:ind w:firstLine="709"/>
        <w:jc w:val="both"/>
        <w:rPr>
          <w:sz w:val="24"/>
          <w:lang w:val="sk-SK"/>
        </w:rPr>
      </w:pPr>
      <w:r w:rsidRPr="00F93798">
        <w:rPr>
          <w:sz w:val="24"/>
          <w:lang w:val="sk-SK"/>
        </w:rPr>
        <w:t>N</w:t>
      </w:r>
      <w:r w:rsidR="00FB649E" w:rsidRPr="00F93798">
        <w:rPr>
          <w:sz w:val="24"/>
          <w:lang w:val="sk-SK"/>
        </w:rPr>
        <w:t>a</w:t>
      </w:r>
      <w:r w:rsidRPr="00F93798">
        <w:rPr>
          <w:sz w:val="24"/>
          <w:lang w:val="sk-SK"/>
        </w:rPr>
        <w:t xml:space="preserve">vrhované priechody pre chodcov budú vyznačené vodorovným dopravným značením </w:t>
      </w:r>
      <w:r w:rsidR="00063157" w:rsidRPr="00F93798">
        <w:rPr>
          <w:sz w:val="24"/>
          <w:lang w:val="sk-SK"/>
        </w:rPr>
        <w:t xml:space="preserve">                           </w:t>
      </w:r>
      <w:r w:rsidRPr="00F93798">
        <w:rPr>
          <w:b/>
          <w:bCs/>
          <w:sz w:val="24"/>
          <w:lang w:val="sk-SK"/>
        </w:rPr>
        <w:t>610- 50</w:t>
      </w:r>
      <w:r w:rsidRPr="00F93798">
        <w:rPr>
          <w:sz w:val="24"/>
          <w:lang w:val="sk-SK"/>
        </w:rPr>
        <w:t xml:space="preserve"> </w:t>
      </w:r>
      <w:r w:rsidRPr="00F93798">
        <w:rPr>
          <w:b/>
          <w:bCs/>
          <w:sz w:val="24"/>
          <w:lang w:val="sk-SK"/>
        </w:rPr>
        <w:t xml:space="preserve">– Priechod pre chodcov (vedený kolmo na os vozovky) </w:t>
      </w:r>
      <w:r w:rsidRPr="00F93798">
        <w:rPr>
          <w:sz w:val="24"/>
          <w:lang w:val="sk-SK"/>
        </w:rPr>
        <w:t>v šírke 4,0 m a dĺžke 4,5 m, 5,5 m a 7,5 m a 11,5 m a zvislým značením</w:t>
      </w:r>
      <w:r w:rsidRPr="00F93798">
        <w:rPr>
          <w:b/>
          <w:bCs/>
          <w:sz w:val="24"/>
          <w:lang w:val="sk-SK"/>
        </w:rPr>
        <w:t xml:space="preserve"> 325-10 – Priechod pre chodcov (informačná značka; umiestnenie vpravo)</w:t>
      </w:r>
      <w:r w:rsidR="005519EB" w:rsidRPr="00F93798">
        <w:rPr>
          <w:b/>
          <w:bCs/>
          <w:sz w:val="24"/>
          <w:lang w:val="sk-SK"/>
        </w:rPr>
        <w:t xml:space="preserve"> </w:t>
      </w:r>
      <w:r w:rsidR="005519EB" w:rsidRPr="00F93798">
        <w:rPr>
          <w:sz w:val="24"/>
          <w:lang w:val="sk-SK"/>
        </w:rPr>
        <w:t>po oboch stranách vozovky</w:t>
      </w:r>
      <w:r w:rsidR="00B53C56" w:rsidRPr="00F93798">
        <w:rPr>
          <w:sz w:val="24"/>
          <w:lang w:val="sk-SK"/>
        </w:rPr>
        <w:t>.</w:t>
      </w:r>
      <w:r w:rsidRPr="00F93798">
        <w:rPr>
          <w:sz w:val="24"/>
          <w:lang w:val="sk-SK"/>
        </w:rPr>
        <w:t xml:space="preserve"> </w:t>
      </w:r>
    </w:p>
    <w:p w14:paraId="14D5B868" w14:textId="65C7813D" w:rsidR="00063157" w:rsidRPr="00F93798" w:rsidRDefault="00063157" w:rsidP="00C7511D">
      <w:pPr>
        <w:pStyle w:val="ListParagraph"/>
        <w:ind w:firstLine="709"/>
        <w:jc w:val="both"/>
        <w:rPr>
          <w:b/>
          <w:bCs/>
          <w:sz w:val="24"/>
          <w:lang w:val="sk-SK"/>
        </w:rPr>
      </w:pPr>
      <w:r w:rsidRPr="00F93798">
        <w:rPr>
          <w:sz w:val="24"/>
          <w:lang w:val="sk-SK"/>
        </w:rPr>
        <w:t>Šikmé parkovacie miesta v ostrovčeku pred budovou kultúrneho domu</w:t>
      </w:r>
      <w:r w:rsidR="00C7511D" w:rsidRPr="00F93798">
        <w:rPr>
          <w:sz w:val="24"/>
          <w:lang w:val="sk-SK"/>
        </w:rPr>
        <w:t xml:space="preserve"> </w:t>
      </w:r>
      <w:r w:rsidR="00CC3408" w:rsidRPr="00F93798">
        <w:rPr>
          <w:sz w:val="24"/>
          <w:lang w:val="sk-SK"/>
        </w:rPr>
        <w:t xml:space="preserve">sú navrhnuté pod uhlom 45° a </w:t>
      </w:r>
      <w:r w:rsidRPr="00F93798">
        <w:rPr>
          <w:sz w:val="24"/>
          <w:lang w:val="sk-SK"/>
        </w:rPr>
        <w:t xml:space="preserve">budú </w:t>
      </w:r>
      <w:r w:rsidR="00C7511D" w:rsidRPr="00F93798">
        <w:rPr>
          <w:sz w:val="24"/>
          <w:lang w:val="sk-SK"/>
        </w:rPr>
        <w:t>vyznačen</w:t>
      </w:r>
      <w:r w:rsidRPr="00F93798">
        <w:rPr>
          <w:sz w:val="24"/>
          <w:lang w:val="sk-SK"/>
        </w:rPr>
        <w:t>é</w:t>
      </w:r>
      <w:r w:rsidR="00C7511D" w:rsidRPr="00F93798">
        <w:rPr>
          <w:sz w:val="24"/>
          <w:lang w:val="sk-SK"/>
        </w:rPr>
        <w:t xml:space="preserve"> </w:t>
      </w:r>
      <w:r w:rsidRPr="00F93798">
        <w:rPr>
          <w:sz w:val="24"/>
          <w:lang w:val="sk-SK"/>
        </w:rPr>
        <w:t xml:space="preserve">vodorovným značením </w:t>
      </w:r>
      <w:r w:rsidRPr="00F93798">
        <w:rPr>
          <w:b/>
          <w:bCs/>
          <w:sz w:val="24"/>
          <w:lang w:val="sk-SK"/>
        </w:rPr>
        <w:t>622-53 – Parkovacie miesta (všeobecné - šikmé)</w:t>
      </w:r>
      <w:r w:rsidR="00CC3408" w:rsidRPr="00F93798">
        <w:rPr>
          <w:sz w:val="24"/>
          <w:lang w:val="sk-SK"/>
        </w:rPr>
        <w:t xml:space="preserve">, kolmé miesta v časti Malý Šúr </w:t>
      </w:r>
      <w:r w:rsidR="00CC3408" w:rsidRPr="00F93798">
        <w:rPr>
          <w:b/>
          <w:bCs/>
          <w:sz w:val="24"/>
          <w:lang w:val="sk-SK"/>
        </w:rPr>
        <w:t>622-52 – Parkovacie miesta (všeobecné - kolmé)</w:t>
      </w:r>
      <w:r w:rsidR="00CC3408" w:rsidRPr="00F93798">
        <w:rPr>
          <w:sz w:val="24"/>
          <w:lang w:val="sk-SK"/>
        </w:rPr>
        <w:t xml:space="preserve">. Na začiatku a na konci týchto miest bude osadené aj zvislé značenie a to </w:t>
      </w:r>
      <w:r w:rsidRPr="00F93798">
        <w:rPr>
          <w:b/>
          <w:bCs/>
          <w:sz w:val="24"/>
          <w:lang w:val="sk-SK"/>
        </w:rPr>
        <w:t xml:space="preserve">272-10/20 – Parkovanie (umiestnenie šikmo/pozdĺžne vpravo: začiatok/koniec platnosti, vľavo: koniec/začiatok platnosti). </w:t>
      </w:r>
    </w:p>
    <w:p w14:paraId="628B9CD7" w14:textId="608E616E" w:rsidR="00063157" w:rsidRPr="00F93798" w:rsidRDefault="00063157" w:rsidP="00C7511D">
      <w:pPr>
        <w:pStyle w:val="ListParagraph"/>
        <w:ind w:firstLine="709"/>
        <w:jc w:val="both"/>
        <w:rPr>
          <w:sz w:val="24"/>
          <w:lang w:val="sk-SK"/>
        </w:rPr>
      </w:pPr>
      <w:r w:rsidRPr="00F93798">
        <w:rPr>
          <w:sz w:val="24"/>
          <w:lang w:val="sk-SK"/>
        </w:rPr>
        <w:t xml:space="preserve">Navrhované parkovacie miesta pre osoby so zdravotným postihnutím budú vyznačené </w:t>
      </w:r>
      <w:r w:rsidRPr="00F93798">
        <w:rPr>
          <w:b/>
          <w:bCs/>
          <w:sz w:val="24"/>
          <w:lang w:val="sk-SK"/>
        </w:rPr>
        <w:t>622-</w:t>
      </w:r>
      <w:r w:rsidR="00CC3408" w:rsidRPr="00F93798">
        <w:rPr>
          <w:b/>
          <w:bCs/>
          <w:sz w:val="24"/>
          <w:lang w:val="sk-SK"/>
        </w:rPr>
        <w:t>67</w:t>
      </w:r>
      <w:r w:rsidRPr="00F93798">
        <w:rPr>
          <w:b/>
          <w:bCs/>
          <w:sz w:val="24"/>
          <w:lang w:val="sk-SK"/>
        </w:rPr>
        <w:t xml:space="preserve"> – Parkovacie miesta </w:t>
      </w:r>
      <w:r w:rsidR="00CC3408" w:rsidRPr="00F93798">
        <w:rPr>
          <w:b/>
          <w:bCs/>
          <w:sz w:val="24"/>
          <w:lang w:val="sk-SK"/>
        </w:rPr>
        <w:t xml:space="preserve">(pre osoby so zdravotným postihnutím - kolmé) </w:t>
      </w:r>
      <w:r w:rsidR="00CC3408" w:rsidRPr="00F93798">
        <w:rPr>
          <w:sz w:val="24"/>
          <w:lang w:val="sk-SK"/>
        </w:rPr>
        <w:t>a</w:t>
      </w:r>
      <w:r w:rsidR="00CC3408" w:rsidRPr="00F93798">
        <w:rPr>
          <w:b/>
          <w:bCs/>
          <w:sz w:val="24"/>
          <w:lang w:val="sk-SK"/>
        </w:rPr>
        <w:t xml:space="preserve"> 622-68 – Parkovacie miesta (pre osoby so zdravotným postihnutím - šikmé)</w:t>
      </w:r>
      <w:r w:rsidR="00CC3408" w:rsidRPr="00F93798">
        <w:rPr>
          <w:sz w:val="24"/>
          <w:lang w:val="sk-SK"/>
        </w:rPr>
        <w:t>. Zvislé značenie pre označenie týchto miest bude</w:t>
      </w:r>
      <w:r w:rsidR="00CC3408" w:rsidRPr="00F93798">
        <w:rPr>
          <w:b/>
          <w:bCs/>
          <w:sz w:val="24"/>
          <w:lang w:val="sk-SK"/>
        </w:rPr>
        <w:t xml:space="preserve"> 272 – Parkovanie </w:t>
      </w:r>
      <w:r w:rsidR="00CC3408" w:rsidRPr="00F93798">
        <w:rPr>
          <w:sz w:val="24"/>
          <w:lang w:val="sk-SK"/>
        </w:rPr>
        <w:t>s dodatkovou tabuľkou</w:t>
      </w:r>
      <w:r w:rsidR="00CC3408" w:rsidRPr="00F93798">
        <w:rPr>
          <w:b/>
          <w:bCs/>
          <w:sz w:val="24"/>
          <w:lang w:val="sk-SK"/>
        </w:rPr>
        <w:t xml:space="preserve"> 506-86 – Platí pre (osoby so zdravotným postihnutím)</w:t>
      </w:r>
      <w:r w:rsidR="00CC3408" w:rsidRPr="00F93798">
        <w:rPr>
          <w:sz w:val="24"/>
          <w:lang w:val="sk-SK"/>
        </w:rPr>
        <w:t>.</w:t>
      </w:r>
    </w:p>
    <w:p w14:paraId="210C59BE" w14:textId="4D1541B8" w:rsidR="00C7511D" w:rsidRPr="00F93798" w:rsidRDefault="00C7511D" w:rsidP="00063157">
      <w:pPr>
        <w:pStyle w:val="ListParagraph"/>
        <w:ind w:firstLine="709"/>
        <w:jc w:val="both"/>
        <w:rPr>
          <w:sz w:val="24"/>
          <w:szCs w:val="24"/>
          <w:lang w:val="sk-SK"/>
        </w:rPr>
      </w:pPr>
      <w:r w:rsidRPr="00F93798">
        <w:rPr>
          <w:sz w:val="24"/>
          <w:szCs w:val="24"/>
          <w:lang w:val="sk-SK"/>
        </w:rPr>
        <w:t>Navrhované</w:t>
      </w:r>
      <w:r w:rsidR="00063157" w:rsidRPr="00F93798">
        <w:rPr>
          <w:sz w:val="24"/>
          <w:szCs w:val="24"/>
          <w:lang w:val="sk-SK"/>
        </w:rPr>
        <w:t xml:space="preserve"> </w:t>
      </w:r>
      <w:r w:rsidRPr="00F93798">
        <w:rPr>
          <w:sz w:val="24"/>
          <w:szCs w:val="24"/>
          <w:lang w:val="sk-SK"/>
        </w:rPr>
        <w:t xml:space="preserve">spomaľovacie prahy budú na nábehových hranách vyznačené vodorovným dopravným značením </w:t>
      </w:r>
      <w:r w:rsidRPr="00F93798">
        <w:rPr>
          <w:b/>
          <w:bCs/>
          <w:sz w:val="24"/>
          <w:szCs w:val="24"/>
          <w:lang w:val="sk-SK"/>
        </w:rPr>
        <w:t xml:space="preserve">652-53 </w:t>
      </w:r>
      <w:r w:rsidRPr="00F93798">
        <w:rPr>
          <w:b/>
          <w:bCs/>
          <w:sz w:val="24"/>
          <w:lang w:val="sk-SK"/>
        </w:rPr>
        <w:t xml:space="preserve">– </w:t>
      </w:r>
      <w:r w:rsidRPr="00F93798">
        <w:rPr>
          <w:b/>
          <w:bCs/>
          <w:sz w:val="24"/>
          <w:szCs w:val="24"/>
          <w:lang w:val="sk-SK"/>
        </w:rPr>
        <w:t>Označenie vertikálneho spomaľovacieho prvku (</w:t>
      </w:r>
      <w:r w:rsidRPr="00F93798">
        <w:rPr>
          <w:b/>
          <w:bCs/>
          <w:sz w:val="24"/>
          <w:lang w:val="sk-SK"/>
        </w:rPr>
        <w:t>nájazd do vyvýšeného premávkového priestoru)</w:t>
      </w:r>
      <w:r w:rsidR="00063157" w:rsidRPr="00F93798">
        <w:rPr>
          <w:sz w:val="24"/>
          <w:szCs w:val="24"/>
          <w:lang w:val="sk-SK"/>
        </w:rPr>
        <w:t>.</w:t>
      </w:r>
      <w:r w:rsidRPr="00F93798">
        <w:rPr>
          <w:sz w:val="24"/>
          <w:szCs w:val="24"/>
          <w:lang w:val="sk-SK"/>
        </w:rPr>
        <w:t xml:space="preserve"> </w:t>
      </w:r>
    </w:p>
    <w:p w14:paraId="115D7128" w14:textId="7CB4228C" w:rsidR="00AB68D4" w:rsidRPr="00F93798" w:rsidRDefault="00C7511D" w:rsidP="00AB68D4">
      <w:pPr>
        <w:pStyle w:val="ListParagraph"/>
        <w:ind w:firstLine="709"/>
        <w:jc w:val="both"/>
        <w:rPr>
          <w:b/>
          <w:bCs/>
          <w:sz w:val="24"/>
          <w:lang w:val="sk-SK"/>
        </w:rPr>
      </w:pPr>
      <w:r w:rsidRPr="00F93798">
        <w:rPr>
          <w:sz w:val="24"/>
          <w:lang w:val="sk-SK"/>
        </w:rPr>
        <w:t>Existujúce betónové stĺpy resp. dvojstĺpy vedenia el. NN vedenia a verejného osvetlenia                                 v kritických miestach budú opatrené retroreflexným náterom - pásy bielo-červenej farby od výšky 0,5m do výšky 1,5m (pásy smerujú šikmo dole k</w:t>
      </w:r>
      <w:r w:rsidR="00103D5B" w:rsidRPr="00F93798">
        <w:rPr>
          <w:sz w:val="24"/>
          <w:lang w:val="sk-SK"/>
        </w:rPr>
        <w:t> </w:t>
      </w:r>
      <w:r w:rsidRPr="00F93798">
        <w:rPr>
          <w:sz w:val="24"/>
          <w:lang w:val="sk-SK"/>
        </w:rPr>
        <w:t>vozovke</w:t>
      </w:r>
      <w:r w:rsidR="00103D5B" w:rsidRPr="00F93798">
        <w:rPr>
          <w:sz w:val="24"/>
          <w:lang w:val="sk-SK"/>
        </w:rPr>
        <w:t xml:space="preserve"> pod uhlom 45°</w:t>
      </w:r>
      <w:r w:rsidRPr="00F93798">
        <w:rPr>
          <w:sz w:val="24"/>
          <w:lang w:val="sk-SK"/>
        </w:rPr>
        <w:t xml:space="preserve">), detail viď. príloha č. </w:t>
      </w:r>
      <w:r w:rsidRPr="00F93798">
        <w:rPr>
          <w:b/>
          <w:bCs/>
          <w:sz w:val="24"/>
          <w:lang w:val="sk-SK"/>
        </w:rPr>
        <w:t>0</w:t>
      </w:r>
      <w:r w:rsidR="00AB68D4" w:rsidRPr="00F93798">
        <w:rPr>
          <w:b/>
          <w:bCs/>
          <w:sz w:val="24"/>
          <w:lang w:val="sk-SK"/>
        </w:rPr>
        <w:t>4</w:t>
      </w:r>
      <w:r w:rsidRPr="00F93798">
        <w:rPr>
          <w:b/>
          <w:bCs/>
          <w:sz w:val="24"/>
          <w:lang w:val="sk-SK"/>
        </w:rPr>
        <w:t>A –</w:t>
      </w:r>
      <w:r w:rsidR="00AB68D4" w:rsidRPr="00F93798">
        <w:rPr>
          <w:b/>
          <w:bCs/>
          <w:sz w:val="24"/>
          <w:lang w:val="sk-SK"/>
        </w:rPr>
        <w:t xml:space="preserve"> </w:t>
      </w:r>
      <w:r w:rsidRPr="00F93798">
        <w:rPr>
          <w:b/>
          <w:bCs/>
          <w:sz w:val="24"/>
          <w:lang w:val="sk-SK"/>
        </w:rPr>
        <w:t xml:space="preserve">REZY </w:t>
      </w:r>
      <w:r w:rsidR="00AB68D4" w:rsidRPr="00F93798">
        <w:rPr>
          <w:b/>
          <w:bCs/>
          <w:sz w:val="24"/>
          <w:lang w:val="sk-SK"/>
        </w:rPr>
        <w:t xml:space="preserve"> - KULTÚRNY DOM - DETAIL ZVÝRAZNENIA BET. STĹPU</w:t>
      </w:r>
      <w:r w:rsidR="00AB68D4" w:rsidRPr="00F93798">
        <w:rPr>
          <w:sz w:val="24"/>
          <w:lang w:val="sk-SK"/>
        </w:rPr>
        <w:t>.</w:t>
      </w:r>
    </w:p>
    <w:p w14:paraId="26D370F2" w14:textId="55B0B2C1" w:rsidR="005B4D9A" w:rsidRPr="00F93798" w:rsidRDefault="005B4D9A" w:rsidP="00AB68D4">
      <w:pPr>
        <w:pStyle w:val="ListParagraph"/>
        <w:ind w:firstLine="709"/>
        <w:jc w:val="both"/>
        <w:rPr>
          <w:rFonts w:cs="Calibri"/>
          <w:b/>
          <w:bCs/>
          <w:sz w:val="24"/>
          <w:szCs w:val="24"/>
          <w:lang w:val="sk-SK"/>
        </w:rPr>
      </w:pPr>
      <w:r w:rsidRPr="00F93798">
        <w:rPr>
          <w:sz w:val="24"/>
          <w:szCs w:val="24"/>
          <w:lang w:val="sk-SK"/>
        </w:rPr>
        <w:t xml:space="preserve">Detailné rozloženie osadenia trvalého dopravného značenia je zrejmé z grafickej časti tohto projektu z prílohy č.: </w:t>
      </w:r>
      <w:r w:rsidRPr="00F93798">
        <w:rPr>
          <w:b/>
          <w:sz w:val="24"/>
          <w:szCs w:val="24"/>
          <w:lang w:val="sk-SK"/>
        </w:rPr>
        <w:t xml:space="preserve">06A </w:t>
      </w:r>
      <w:r w:rsidRPr="00F93798">
        <w:rPr>
          <w:rFonts w:cs="Calibri"/>
          <w:b/>
          <w:bCs/>
          <w:sz w:val="24"/>
          <w:szCs w:val="24"/>
          <w:lang w:val="sk-SK"/>
        </w:rPr>
        <w:t>–</w:t>
      </w:r>
      <w:r w:rsidRPr="00F93798">
        <w:rPr>
          <w:b/>
          <w:sz w:val="24"/>
          <w:szCs w:val="24"/>
          <w:lang w:val="sk-SK"/>
        </w:rPr>
        <w:t xml:space="preserve"> SITUÁCIA TRVALÉHO DOPRAVNÉHO ZNAČENIA - KULTÚRNY DOM </w:t>
      </w:r>
      <w:r w:rsidR="00103D5B" w:rsidRPr="00F93798">
        <w:rPr>
          <w:b/>
          <w:sz w:val="24"/>
          <w:szCs w:val="24"/>
          <w:lang w:val="sk-SK"/>
        </w:rPr>
        <w:t xml:space="preserve">                         </w:t>
      </w:r>
      <w:r w:rsidRPr="00F93798">
        <w:rPr>
          <w:bCs/>
          <w:sz w:val="24"/>
          <w:szCs w:val="24"/>
          <w:lang w:val="sk-SK"/>
        </w:rPr>
        <w:t>a </w:t>
      </w:r>
      <w:r w:rsidRPr="00F93798">
        <w:rPr>
          <w:b/>
          <w:sz w:val="24"/>
          <w:szCs w:val="24"/>
          <w:lang w:val="sk-SK"/>
        </w:rPr>
        <w:t xml:space="preserve">06B </w:t>
      </w:r>
      <w:r w:rsidRPr="00F93798">
        <w:rPr>
          <w:rFonts w:cs="Calibri"/>
          <w:b/>
          <w:bCs/>
          <w:sz w:val="24"/>
          <w:szCs w:val="24"/>
          <w:lang w:val="sk-SK"/>
        </w:rPr>
        <w:t>–</w:t>
      </w:r>
      <w:r w:rsidRPr="00F93798">
        <w:rPr>
          <w:b/>
          <w:sz w:val="24"/>
          <w:szCs w:val="24"/>
          <w:lang w:val="sk-SK"/>
        </w:rPr>
        <w:t xml:space="preserve"> SITUÁCIA TRVALÉHO DOPRAVNÉHO ZNAČENIA - MALÝ ŠÚR</w:t>
      </w:r>
      <w:r w:rsidRPr="00F93798">
        <w:rPr>
          <w:sz w:val="24"/>
          <w:szCs w:val="24"/>
          <w:lang w:val="sk-SK"/>
        </w:rPr>
        <w:t xml:space="preserve">. Prejazdové krivky jednotlivých vozidiel sú znázornené v grafickej časti tohto projektu v prílohe č.: </w:t>
      </w:r>
      <w:r w:rsidRPr="00F93798">
        <w:rPr>
          <w:b/>
          <w:sz w:val="24"/>
          <w:szCs w:val="24"/>
          <w:lang w:val="sk-SK"/>
        </w:rPr>
        <w:t xml:space="preserve">05A </w:t>
      </w:r>
      <w:r w:rsidRPr="00F93798">
        <w:rPr>
          <w:rFonts w:cs="Calibri"/>
          <w:b/>
          <w:bCs/>
          <w:sz w:val="24"/>
          <w:szCs w:val="24"/>
          <w:lang w:val="sk-SK"/>
        </w:rPr>
        <w:t xml:space="preserve">– PREJAZDOVÉ KRIVKY LINKOVÉHO AUTOBUSU DL. 13,7m </w:t>
      </w:r>
      <w:r w:rsidRPr="00F93798">
        <w:rPr>
          <w:rFonts w:cs="Calibri"/>
          <w:sz w:val="24"/>
          <w:szCs w:val="24"/>
          <w:lang w:val="sk-SK"/>
        </w:rPr>
        <w:t>a </w:t>
      </w:r>
      <w:r w:rsidRPr="00F93798">
        <w:rPr>
          <w:b/>
          <w:sz w:val="24"/>
          <w:szCs w:val="24"/>
          <w:lang w:val="sk-SK"/>
        </w:rPr>
        <w:t xml:space="preserve">05B </w:t>
      </w:r>
      <w:r w:rsidRPr="00F93798">
        <w:rPr>
          <w:rFonts w:cs="Calibri"/>
          <w:b/>
          <w:bCs/>
          <w:sz w:val="24"/>
          <w:szCs w:val="24"/>
          <w:lang w:val="sk-SK"/>
        </w:rPr>
        <w:t>– PREJAZDOVÉ KRIVKY LINKOVÉHO AUTOBUSU DL. 13,7m, VEĽKÉHO NÁKLADNÉHO AUTOMOBILU DL. 10,1m A NÁVESOVEJ SÚPRAVY DL. 16,5m</w:t>
      </w:r>
      <w:r w:rsidRPr="00F93798">
        <w:rPr>
          <w:rFonts w:cs="Calibri"/>
          <w:sz w:val="24"/>
          <w:szCs w:val="24"/>
          <w:lang w:val="sk-SK"/>
        </w:rPr>
        <w:t>.</w:t>
      </w:r>
    </w:p>
    <w:p w14:paraId="721893D4" w14:textId="77777777" w:rsidR="00C7511D" w:rsidRPr="00F93798" w:rsidRDefault="00C7511D" w:rsidP="00C7511D">
      <w:pPr>
        <w:ind w:firstLine="709"/>
        <w:rPr>
          <w:rFonts w:ascii="Calibri" w:hAnsi="Calibri"/>
          <w:sz w:val="24"/>
          <w:szCs w:val="24"/>
          <w:lang w:val="sk-SK"/>
        </w:rPr>
      </w:pPr>
    </w:p>
    <w:p w14:paraId="33EC1764" w14:textId="77777777" w:rsidR="00C7511D" w:rsidRPr="00F93798" w:rsidRDefault="00C7511D" w:rsidP="008A44AD">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27" w:name="_Toc48059260"/>
      <w:bookmarkStart w:id="128" w:name="_Toc48248454"/>
      <w:bookmarkStart w:id="129" w:name="_Toc181004779"/>
      <w:bookmarkStart w:id="130" w:name="_Toc195465089"/>
      <w:r w:rsidRPr="00F93798">
        <w:rPr>
          <w:rFonts w:ascii="Calibri" w:hAnsi="Calibri" w:cs="Times New Roman"/>
          <w:sz w:val="24"/>
          <w:szCs w:val="24"/>
        </w:rPr>
        <w:t>Realizácia dopravného značenia</w:t>
      </w:r>
      <w:bookmarkEnd w:id="127"/>
      <w:bookmarkEnd w:id="128"/>
      <w:bookmarkEnd w:id="129"/>
      <w:bookmarkEnd w:id="130"/>
    </w:p>
    <w:p w14:paraId="034A160C" w14:textId="77777777" w:rsidR="00C7511D" w:rsidRPr="00F93798" w:rsidRDefault="00C7511D" w:rsidP="00C7511D">
      <w:pPr>
        <w:spacing w:line="276" w:lineRule="auto"/>
        <w:ind w:firstLine="708"/>
        <w:rPr>
          <w:rFonts w:ascii="Calibri" w:hAnsi="Calibri" w:cs="Calibri"/>
          <w:sz w:val="24"/>
          <w:szCs w:val="24"/>
          <w:lang w:val="sk-SK"/>
        </w:rPr>
      </w:pPr>
      <w:r w:rsidRPr="00F93798">
        <w:rPr>
          <w:rFonts w:ascii="Calibri" w:hAnsi="Calibri" w:cs="Calibri"/>
          <w:sz w:val="24"/>
          <w:szCs w:val="24"/>
          <w:lang w:val="sk-SK"/>
        </w:rPr>
        <w:t>Termín osadenia vodorovného a zvislého dopravného značenia je nutné písomne oznámiť Okresnému riaditeľstvu policajného zboru - Odbor dopravnej polície. Prílohou oznámenia musí byť kópia rozhodnutia patričného úradu pre cestnú dopravu a jedno vyhotovenie tohto projektu dočasného dopravného značenia overené dopravným inšpektorátom.</w:t>
      </w:r>
    </w:p>
    <w:p w14:paraId="4C3C7F1C" w14:textId="77777777" w:rsidR="00C7511D" w:rsidRPr="00F93798" w:rsidRDefault="00C7511D" w:rsidP="00C7511D">
      <w:pPr>
        <w:spacing w:line="276" w:lineRule="auto"/>
        <w:ind w:firstLine="708"/>
        <w:rPr>
          <w:rFonts w:ascii="Calibri" w:hAnsi="Calibri" w:cs="Calibri"/>
          <w:b/>
          <w:sz w:val="24"/>
          <w:szCs w:val="24"/>
          <w:lang w:val="sk-SK"/>
        </w:rPr>
      </w:pPr>
      <w:r w:rsidRPr="00F93798">
        <w:rPr>
          <w:rFonts w:ascii="Calibri" w:hAnsi="Calibri" w:cs="Calibri"/>
          <w:b/>
          <w:sz w:val="24"/>
          <w:szCs w:val="24"/>
          <w:lang w:val="sk-SK"/>
        </w:rPr>
        <w:t>Realizácia trvalého a/alebo dočasného dopravného značenia v zmysle tohto projektu je možná až po jeho určení príslušným cestným správnym orgánom.</w:t>
      </w:r>
    </w:p>
    <w:p w14:paraId="47E52A38" w14:textId="77777777" w:rsidR="00C7511D" w:rsidRPr="00F93798" w:rsidRDefault="00C7511D" w:rsidP="00C7511D">
      <w:pPr>
        <w:numPr>
          <w:ilvl w:val="0"/>
          <w:numId w:val="24"/>
        </w:numPr>
        <w:rPr>
          <w:rFonts w:ascii="Calibri" w:hAnsi="Calibri"/>
          <w:sz w:val="24"/>
          <w:szCs w:val="24"/>
          <w:lang w:val="sk-SK"/>
        </w:rPr>
      </w:pPr>
      <w:r w:rsidRPr="00F93798">
        <w:rPr>
          <w:rFonts w:ascii="Calibri" w:hAnsi="Calibri" w:cs="Calibri"/>
          <w:b/>
          <w:sz w:val="24"/>
          <w:szCs w:val="24"/>
          <w:lang w:val="sk-SK"/>
        </w:rPr>
        <w:t>Pred začatím prác je nutné prizvať miestne príslušný ODI na kontrolu umiestnenia dočasného dopravného značenia.</w:t>
      </w:r>
    </w:p>
    <w:p w14:paraId="3D91770B" w14:textId="77777777" w:rsidR="00C7511D" w:rsidRPr="00F93798" w:rsidRDefault="00C7511D" w:rsidP="00C7511D">
      <w:pPr>
        <w:numPr>
          <w:ilvl w:val="0"/>
          <w:numId w:val="24"/>
        </w:numPr>
        <w:rPr>
          <w:rFonts w:ascii="Calibri" w:hAnsi="Calibri"/>
          <w:sz w:val="24"/>
          <w:szCs w:val="24"/>
          <w:lang w:val="sk-SK"/>
        </w:rPr>
      </w:pPr>
      <w:r w:rsidRPr="00F93798">
        <w:rPr>
          <w:rFonts w:ascii="Calibri" w:hAnsi="Calibri"/>
          <w:sz w:val="24"/>
          <w:szCs w:val="24"/>
          <w:lang w:val="sk-SK"/>
        </w:rPr>
        <w:t xml:space="preserve">Zhotoviteľ informuje </w:t>
      </w:r>
      <w:r w:rsidRPr="00F93798">
        <w:rPr>
          <w:rFonts w:ascii="Calibri" w:hAnsi="Calibri" w:cs="Calibri"/>
          <w:b/>
          <w:sz w:val="24"/>
          <w:szCs w:val="24"/>
          <w:lang w:val="sk-SK"/>
        </w:rPr>
        <w:t xml:space="preserve">miestne príslušný ODI </w:t>
      </w:r>
      <w:r w:rsidRPr="00F93798">
        <w:rPr>
          <w:rFonts w:ascii="Calibri" w:hAnsi="Calibri"/>
          <w:sz w:val="24"/>
          <w:szCs w:val="24"/>
          <w:lang w:val="sk-SK"/>
        </w:rPr>
        <w:t xml:space="preserve">minimálne 14 dní vopred o začatí prác na rekonštrukcii chodníka. </w:t>
      </w:r>
    </w:p>
    <w:p w14:paraId="1090AC87" w14:textId="77777777" w:rsidR="00C7511D" w:rsidRPr="00F93798" w:rsidRDefault="00C7511D" w:rsidP="00C7511D">
      <w:pPr>
        <w:numPr>
          <w:ilvl w:val="0"/>
          <w:numId w:val="24"/>
        </w:numPr>
        <w:rPr>
          <w:rFonts w:ascii="Calibri" w:hAnsi="Calibri"/>
          <w:sz w:val="24"/>
          <w:szCs w:val="24"/>
          <w:lang w:val="sk-SK"/>
        </w:rPr>
      </w:pPr>
      <w:r w:rsidRPr="00F93798">
        <w:rPr>
          <w:rFonts w:ascii="Calibri" w:hAnsi="Calibri"/>
          <w:sz w:val="24"/>
          <w:szCs w:val="24"/>
          <w:lang w:val="sk-SK"/>
        </w:rPr>
        <w:t>Zhotoviteľ predloží mená zástupcov, ktorý budú riadiť pohyb chodcov a vozidiel počas stavebných  prác, aby mohli byť preškolení a zároveň uvedie telefonický - mobilný a emailový kontakt na zodpovednú osobu.</w:t>
      </w:r>
      <w:bookmarkStart w:id="131" w:name="_Toc500150623"/>
    </w:p>
    <w:p w14:paraId="19376E1E" w14:textId="77777777" w:rsidR="00C7511D" w:rsidRPr="00F93798" w:rsidRDefault="00C7511D" w:rsidP="00C7511D">
      <w:pPr>
        <w:rPr>
          <w:rFonts w:ascii="Calibri" w:hAnsi="Calibri"/>
          <w:sz w:val="24"/>
          <w:szCs w:val="24"/>
          <w:lang w:val="sk-SK"/>
        </w:rPr>
      </w:pPr>
    </w:p>
    <w:p w14:paraId="7E883BC7" w14:textId="77777777" w:rsidR="00C7511D" w:rsidRPr="00F93798" w:rsidRDefault="00C7511D" w:rsidP="00C7511D">
      <w:pPr>
        <w:rPr>
          <w:rFonts w:ascii="Calibri" w:hAnsi="Calibri"/>
          <w:sz w:val="24"/>
          <w:szCs w:val="24"/>
          <w:lang w:val="sk-SK"/>
        </w:rPr>
      </w:pPr>
    </w:p>
    <w:p w14:paraId="4B6A3B0D" w14:textId="77777777" w:rsidR="00C7511D" w:rsidRPr="00F93798" w:rsidRDefault="00C7511D" w:rsidP="008A44AD">
      <w:pPr>
        <w:pStyle w:val="Nadpis2upraven"/>
        <w:numPr>
          <w:ilvl w:val="1"/>
          <w:numId w:val="28"/>
        </w:numPr>
        <w:tabs>
          <w:tab w:val="num" w:pos="360"/>
        </w:tabs>
        <w:spacing w:line="360" w:lineRule="auto"/>
        <w:ind w:left="227"/>
        <w:jc w:val="both"/>
        <w:rPr>
          <w:rFonts w:ascii="Calibri" w:hAnsi="Calibri" w:cs="Times New Roman"/>
          <w:sz w:val="24"/>
          <w:szCs w:val="24"/>
        </w:rPr>
      </w:pPr>
      <w:bookmarkStart w:id="132" w:name="_Toc48248456"/>
      <w:bookmarkStart w:id="133" w:name="_Toc181004780"/>
      <w:bookmarkStart w:id="134" w:name="_Toc195465090"/>
      <w:bookmarkEnd w:id="131"/>
      <w:r w:rsidRPr="00F93798">
        <w:rPr>
          <w:rFonts w:ascii="Calibri" w:hAnsi="Calibri" w:cs="Times New Roman"/>
          <w:sz w:val="24"/>
          <w:szCs w:val="24"/>
        </w:rPr>
        <w:t>BEZPEČNOSŤ A OCHRANA ZDRAVIA PRI PRÁCI</w:t>
      </w:r>
      <w:bookmarkEnd w:id="132"/>
      <w:bookmarkEnd w:id="133"/>
      <w:bookmarkEnd w:id="134"/>
    </w:p>
    <w:p w14:paraId="45684201" w14:textId="77777777" w:rsidR="00C7511D" w:rsidRPr="00F93798" w:rsidRDefault="00C7511D" w:rsidP="00C7511D">
      <w:pPr>
        <w:pStyle w:val="ListParagraph"/>
        <w:widowControl/>
        <w:numPr>
          <w:ilvl w:val="0"/>
          <w:numId w:val="5"/>
        </w:numPr>
        <w:tabs>
          <w:tab w:val="left" w:pos="709"/>
        </w:tabs>
        <w:contextualSpacing/>
        <w:jc w:val="both"/>
        <w:rPr>
          <w:sz w:val="24"/>
          <w:szCs w:val="24"/>
          <w:lang w:val="sk-SK"/>
        </w:rPr>
      </w:pPr>
      <w:r w:rsidRPr="00F93798">
        <w:rPr>
          <w:sz w:val="24"/>
          <w:szCs w:val="24"/>
          <w:lang w:val="sk-SK"/>
        </w:rPr>
        <w:t>Predpismi na zaistenie bezpečnosti a ochrany zdravia pri práci sú aj pravidlá o bezpečnosti a ochrane zdravia pri práci vydané zamestnávateľmi po dohode so zástupcami zamestnancov. Zákon č. 124/2006 Z. z. o bezpečnosti a ochrane zdravia pri práci a o zmene a doplnení niektorých zákonov v znení neskorších predpisov ukladá v § 7 povinnosť zamestnávateľom najmenej raz za dva roky pravidelne, zrozumiteľne a preukázateľne oboznamovať každého zamestnanca, aj vodiča motorového vozidla, s právnymi predpismi a ostatnými predpismi na zaistenie bezpečnosti a ochrany zdravia pri práci, pričom obsah oboznámenia a pravidelnosť opakovaného oboznámenia musia byť prispôsobené charakteru práce vykonávanej zamestnancom, jeho pracovisku a iným okolnostiam, ktoré sa týkajú výkonu práce.</w:t>
      </w:r>
    </w:p>
    <w:p w14:paraId="4BB909DD" w14:textId="77777777" w:rsidR="00C7511D" w:rsidRPr="00F93798" w:rsidRDefault="00C7511D" w:rsidP="00C7511D">
      <w:pPr>
        <w:pStyle w:val="ListParagraph"/>
        <w:widowControl/>
        <w:numPr>
          <w:ilvl w:val="0"/>
          <w:numId w:val="5"/>
        </w:numPr>
        <w:tabs>
          <w:tab w:val="left" w:pos="709"/>
        </w:tabs>
        <w:contextualSpacing/>
        <w:jc w:val="both"/>
        <w:rPr>
          <w:sz w:val="24"/>
          <w:szCs w:val="24"/>
          <w:lang w:val="sk-SK"/>
        </w:rPr>
      </w:pPr>
      <w:r w:rsidRPr="00F93798">
        <w:rPr>
          <w:sz w:val="24"/>
          <w:szCs w:val="24"/>
          <w:lang w:val="sk-SK"/>
        </w:rPr>
        <w:t>Zhotoviteľ je povinný oboznámiť zamestnancov osobne alebo prostredníctvom vlastných zamestnancov, alebo fyzickej osoby alebo právnickej osoby oprávnenej na výchovu a vzdelávanie v oblasti ochrany práce podľa § 27 ods. 3 zákona č. 124/2006 Z. z. Vedúci zamestnanci oboznamujú zamestnancov, nakoľko tí, podľa § 82 písm. b) Zákonníka práce utvárajú priaznivé pracovné podmienky a zaisťujú bezpečnosť a ochranu zdravia pri práci. Oboznamovať môžu aj iné osoby, napr. Zhotoviteľov bezpečnostný technik, autorizovaný bezpečnostný technik alebo tiež aj subdodávateľsky osoba oprávnená na výchovu a vzdelávanie s príslušným rozsahom oprávnenia podľa § 27 zákona č. 124/2006 Z. z. (príloha č. 2 skupina 01 Bezpečnosť a ochrana zdravia pri práci a ustanovené pracovné podmienky bod 01.1 výchova a vzdelávanie zamestnancov a vedúcich zamestnancov).</w:t>
      </w:r>
    </w:p>
    <w:p w14:paraId="14BC3389" w14:textId="77777777" w:rsidR="00C7511D" w:rsidRPr="00F93798" w:rsidRDefault="00C7511D" w:rsidP="00C7511D">
      <w:pPr>
        <w:pStyle w:val="ListParagraph"/>
        <w:widowControl/>
        <w:numPr>
          <w:ilvl w:val="0"/>
          <w:numId w:val="5"/>
        </w:numPr>
        <w:tabs>
          <w:tab w:val="left" w:pos="709"/>
        </w:tabs>
        <w:contextualSpacing/>
        <w:jc w:val="both"/>
        <w:rPr>
          <w:sz w:val="24"/>
          <w:szCs w:val="24"/>
          <w:lang w:val="sk-SK"/>
        </w:rPr>
      </w:pPr>
      <w:r w:rsidRPr="00F93798">
        <w:rPr>
          <w:sz w:val="24"/>
          <w:szCs w:val="24"/>
          <w:lang w:val="sk-SK"/>
        </w:rPr>
        <w:t>V prípade prác na elektrických zariadeniach môže vykonávať len firma s platným oprávnením v zmysle Vyhlášky č. 508/2009 Z.z.</w:t>
      </w:r>
    </w:p>
    <w:p w14:paraId="1311D6DB" w14:textId="77777777" w:rsidR="00C7511D" w:rsidRPr="00F93798" w:rsidRDefault="00C7511D" w:rsidP="00C7511D">
      <w:pPr>
        <w:pStyle w:val="ListParagraph"/>
        <w:widowControl/>
        <w:numPr>
          <w:ilvl w:val="0"/>
          <w:numId w:val="5"/>
        </w:numPr>
        <w:tabs>
          <w:tab w:val="left" w:pos="709"/>
        </w:tabs>
        <w:contextualSpacing/>
        <w:jc w:val="both"/>
        <w:rPr>
          <w:sz w:val="24"/>
          <w:szCs w:val="24"/>
          <w:lang w:val="sk-SK"/>
        </w:rPr>
      </w:pPr>
      <w:r w:rsidRPr="00F93798">
        <w:rPr>
          <w:sz w:val="24"/>
          <w:szCs w:val="24"/>
          <w:lang w:val="sk-SK"/>
        </w:rPr>
        <w:t xml:space="preserve">Bezpečnosť práce a technických zariadení pri stavebných prácach musí byť v súlade s vyhláškou MPSVaR SR č. 147/2013 Z.z. </w:t>
      </w:r>
    </w:p>
    <w:p w14:paraId="2E6C38FF" w14:textId="77777777" w:rsidR="00C7511D" w:rsidRPr="00F93798" w:rsidRDefault="00C7511D" w:rsidP="00C7511D">
      <w:pPr>
        <w:pStyle w:val="ListParagraph"/>
        <w:widowControl/>
        <w:numPr>
          <w:ilvl w:val="0"/>
          <w:numId w:val="5"/>
        </w:numPr>
        <w:tabs>
          <w:tab w:val="left" w:pos="709"/>
        </w:tabs>
        <w:contextualSpacing/>
        <w:jc w:val="both"/>
        <w:rPr>
          <w:sz w:val="24"/>
          <w:szCs w:val="24"/>
          <w:lang w:val="sk-SK"/>
        </w:rPr>
      </w:pPr>
      <w:r w:rsidRPr="00F93798">
        <w:rPr>
          <w:sz w:val="24"/>
          <w:szCs w:val="24"/>
          <w:lang w:val="sk-SK"/>
        </w:rPr>
        <w:t>Pri realizácii je nevyhnutné dodržať §4, Vyhl.9/2009 Z. z. Ministerstva vnútra SR - Označovanie osoby vykonávajúcej práce na ceste (k § 58 ods. 2 zákona), ktorá určuje označenie osoby, ktorá vykonáva na ceste prácu spojenú s jej údržbou, opravou alebo výstavbou alebo inú pracovnú činnosť, na ktorú je oprávnená, tvorí viditeľný bezpečnostný odev, napríklad bezpečnostná reflexná vesta, overal, nohavice, bunda alebo pláštenka oranžovej fluorescenčnej farby, ktorého predná a zadná strana má plochu najmenej 1 500 cm</w:t>
      </w:r>
      <w:r w:rsidRPr="00F93798">
        <w:rPr>
          <w:sz w:val="24"/>
          <w:szCs w:val="24"/>
          <w:vertAlign w:val="superscript"/>
          <w:lang w:val="sk-SK"/>
        </w:rPr>
        <w:t>2</w:t>
      </w:r>
      <w:r w:rsidRPr="00F93798">
        <w:rPr>
          <w:sz w:val="24"/>
          <w:szCs w:val="24"/>
          <w:lang w:val="sk-SK"/>
        </w:rPr>
        <w:t>. Táto osoba musí používať ochranný odev podľa odseku 1, ktorý musí byť vyhotovený z fluorescenčného materiálu, spredu aj zozadu opatrený dvoma vodorovnými pásmi širokými 5 cm až 10 cm, dlhými najmenej 25 cm, vzdialenými od seba 5 cm až 10 cm a umiestnenými súmerne na strednú zvislú os tejto plochy, pričom plocha ani jedného z pásov na hornej časti odevu na stojacej osobe nesmie byť nižšie ako 90 cm nad úrovňou cesty. Pásy musia byť vyhotovené z bielej retroreflexnej fólie alebo z bielych odrazových skiel.</w:t>
      </w:r>
    </w:p>
    <w:p w14:paraId="08D35346" w14:textId="77777777" w:rsidR="00C7511D" w:rsidRPr="00F93798" w:rsidRDefault="00C7511D" w:rsidP="00C7511D">
      <w:pPr>
        <w:rPr>
          <w:rFonts w:ascii="Calibri" w:hAnsi="Calibri"/>
          <w:sz w:val="24"/>
          <w:szCs w:val="24"/>
          <w:lang w:val="sk-SK"/>
        </w:rPr>
      </w:pPr>
    </w:p>
    <w:p w14:paraId="2E2E6698" w14:textId="77777777" w:rsidR="00C7511D" w:rsidRPr="00F93798" w:rsidRDefault="00C7511D" w:rsidP="00C7511D">
      <w:pPr>
        <w:rPr>
          <w:rFonts w:ascii="Calibri" w:hAnsi="Calibri"/>
          <w:sz w:val="24"/>
          <w:szCs w:val="24"/>
          <w:lang w:val="sk-SK"/>
        </w:rPr>
      </w:pPr>
    </w:p>
    <w:p w14:paraId="6B5CADD7" w14:textId="65B67783" w:rsidR="00AC4508" w:rsidRPr="00F93798" w:rsidRDefault="00AC4508" w:rsidP="008A44AD">
      <w:pPr>
        <w:pStyle w:val="Nadpis2upraven"/>
        <w:numPr>
          <w:ilvl w:val="1"/>
          <w:numId w:val="28"/>
        </w:numPr>
        <w:tabs>
          <w:tab w:val="num" w:pos="360"/>
        </w:tabs>
        <w:spacing w:line="360" w:lineRule="auto"/>
        <w:ind w:left="227"/>
        <w:jc w:val="both"/>
        <w:rPr>
          <w:rFonts w:ascii="Calibri" w:hAnsi="Calibri" w:cs="Times New Roman"/>
          <w:sz w:val="24"/>
          <w:szCs w:val="24"/>
        </w:rPr>
      </w:pPr>
      <w:bookmarkStart w:id="135" w:name="_Toc195465091"/>
      <w:bookmarkStart w:id="136" w:name="_Toc451178112"/>
      <w:bookmarkStart w:id="137" w:name="_Toc181004781"/>
      <w:r w:rsidRPr="00F93798">
        <w:rPr>
          <w:rFonts w:ascii="Calibri" w:hAnsi="Calibri" w:cs="Times New Roman"/>
          <w:sz w:val="24"/>
          <w:szCs w:val="24"/>
        </w:rPr>
        <w:t>INÉ OPATRENIA</w:t>
      </w:r>
      <w:bookmarkEnd w:id="135"/>
      <w:r w:rsidRPr="00F93798">
        <w:rPr>
          <w:rFonts w:ascii="Calibri" w:hAnsi="Calibri" w:cs="Times New Roman"/>
          <w:sz w:val="24"/>
          <w:szCs w:val="24"/>
        </w:rPr>
        <w:t xml:space="preserve"> </w:t>
      </w:r>
    </w:p>
    <w:p w14:paraId="167BCB57" w14:textId="364D3353" w:rsidR="00AC4508" w:rsidRPr="00F93798" w:rsidRDefault="00AC4508" w:rsidP="00AC4508">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38" w:name="_Toc195465092"/>
      <w:r w:rsidRPr="00F93798">
        <w:rPr>
          <w:rFonts w:ascii="Calibri" w:hAnsi="Calibri" w:cs="Times New Roman"/>
          <w:sz w:val="24"/>
          <w:szCs w:val="24"/>
        </w:rPr>
        <w:t>Zníženie hluku</w:t>
      </w:r>
      <w:bookmarkEnd w:id="138"/>
    </w:p>
    <w:p w14:paraId="28852DB2" w14:textId="72A63CFB" w:rsidR="00AC4508" w:rsidRPr="00F93798" w:rsidRDefault="00AC4508" w:rsidP="00AC4508">
      <w:pPr>
        <w:ind w:firstLine="708"/>
        <w:rPr>
          <w:rFonts w:asciiTheme="minorHAnsi" w:hAnsiTheme="minorHAnsi"/>
          <w:sz w:val="24"/>
          <w:szCs w:val="24"/>
          <w:lang w:val="sk-SK" w:eastAsia="sk-SK"/>
        </w:rPr>
      </w:pPr>
      <w:r w:rsidRPr="00F93798">
        <w:rPr>
          <w:rFonts w:asciiTheme="minorHAnsi" w:hAnsiTheme="minorHAnsi"/>
          <w:sz w:val="24"/>
          <w:szCs w:val="24"/>
          <w:lang w:val="sk-SK" w:eastAsia="sk-SK"/>
        </w:rPr>
        <w:t xml:space="preserve">Podľa zákona č. 355/2007 Z. z. v znení neskorších predpisov je zhotoviteľ povinný zabezpečiť, aby počas výstavby expozícia obyvateľov a ich prostredia hlukom alebo vibráciami bola čo najnižšia                               </w:t>
      </w:r>
      <w:r w:rsidRPr="00F93798">
        <w:rPr>
          <w:rFonts w:asciiTheme="minorHAnsi" w:hAnsiTheme="minorHAnsi"/>
          <w:sz w:val="24"/>
          <w:szCs w:val="24"/>
          <w:lang w:val="sk-SK" w:eastAsia="sk-SK"/>
        </w:rPr>
        <w:lastRenderedPageBreak/>
        <w:t>a neprekročila prípustné hodnoty pre deň, večer a noc ustanovené vykonávacím predpisom - vyhláškou MZ SR č. 549/2007 Z. z. v znení vyhlášky MZ SR č. 237/2009 Z. z.</w:t>
      </w:r>
    </w:p>
    <w:p w14:paraId="08BF50DB" w14:textId="77777777" w:rsidR="00AC4508" w:rsidRPr="00F93798" w:rsidRDefault="00AC4508" w:rsidP="00AC4508">
      <w:pPr>
        <w:ind w:firstLine="708"/>
        <w:rPr>
          <w:rFonts w:asciiTheme="minorHAnsi" w:hAnsiTheme="minorHAnsi"/>
          <w:sz w:val="24"/>
          <w:szCs w:val="24"/>
          <w:lang w:val="sk-SK" w:eastAsia="sk-SK"/>
        </w:rPr>
      </w:pPr>
      <w:r w:rsidRPr="00F93798">
        <w:rPr>
          <w:rFonts w:asciiTheme="minorHAnsi" w:hAnsiTheme="minorHAnsi"/>
          <w:sz w:val="24"/>
          <w:szCs w:val="24"/>
          <w:lang w:val="sk-SK" w:eastAsia="sk-SK"/>
        </w:rPr>
        <w:t xml:space="preserve">Počas realizácie stavebných prác bude okolie výstavby ovplyvnené zvýšením hladiny hluku, a to pri pohybe najmä nákladných vozidiel pri doprave materiálu a odvoze odpadu a pri prípadnom použití žeriavu pri zdvíhaní potrebných materiálov do výšky. </w:t>
      </w:r>
    </w:p>
    <w:p w14:paraId="0690237C" w14:textId="7D045486" w:rsidR="00AC4508" w:rsidRPr="00F93798" w:rsidRDefault="00AC4508" w:rsidP="00AC4508">
      <w:pPr>
        <w:ind w:firstLine="708"/>
        <w:rPr>
          <w:rFonts w:asciiTheme="minorHAnsi" w:hAnsiTheme="minorHAnsi"/>
          <w:sz w:val="24"/>
          <w:szCs w:val="24"/>
          <w:lang w:val="sk-SK" w:eastAsia="sk-SK"/>
        </w:rPr>
      </w:pPr>
      <w:r w:rsidRPr="00F93798">
        <w:rPr>
          <w:rFonts w:asciiTheme="minorHAnsi" w:hAnsiTheme="minorHAnsi"/>
          <w:sz w:val="24"/>
          <w:szCs w:val="24"/>
          <w:lang w:val="sk-SK" w:eastAsia="sk-SK"/>
        </w:rPr>
        <w:t>Počas realizácie stavebných prác bude v značnej miere používané ručné elektrické náradie - uhlová brúska, miešadlo, príklepová vŕtačka, ktoré sú nevyhnutne potrebné na miešanie lepiacej malty, brúsenie nerovností povrchu a kotvenie tepelnoizolačných dosiek o fasádu. Pri týchto prácach bude takisto okolie výstavby ovplyvnené zvýšením hladiny hluku.</w:t>
      </w:r>
    </w:p>
    <w:p w14:paraId="62ADEDD6" w14:textId="77777777" w:rsidR="00AC4508" w:rsidRPr="00F93798" w:rsidRDefault="00AC4508" w:rsidP="00AC4508">
      <w:pPr>
        <w:ind w:firstLine="708"/>
        <w:rPr>
          <w:rFonts w:asciiTheme="minorHAnsi" w:hAnsiTheme="minorHAnsi"/>
          <w:sz w:val="24"/>
          <w:szCs w:val="24"/>
          <w:lang w:val="sk-SK" w:eastAsia="sk-SK"/>
        </w:rPr>
      </w:pPr>
      <w:r w:rsidRPr="00F93798">
        <w:rPr>
          <w:rFonts w:asciiTheme="minorHAnsi" w:hAnsiTheme="minorHAnsi"/>
          <w:sz w:val="24"/>
          <w:szCs w:val="24"/>
          <w:lang w:val="sk-SK" w:eastAsia="sk-SK"/>
        </w:rPr>
        <w:t xml:space="preserve">Zvýšená hluková záťaž bude časovo obmedzená na dobu trvania stavebných prác, a to v </w:t>
      </w:r>
      <w:r w:rsidRPr="00F93798">
        <w:rPr>
          <w:rFonts w:asciiTheme="minorHAnsi" w:hAnsiTheme="minorHAnsi"/>
          <w:b/>
          <w:sz w:val="24"/>
          <w:szCs w:val="24"/>
          <w:lang w:val="sk-SK" w:eastAsia="sk-SK"/>
        </w:rPr>
        <w:t>pracovné dni od 8</w:t>
      </w:r>
      <w:r w:rsidRPr="00F93798">
        <w:rPr>
          <w:rFonts w:asciiTheme="minorHAnsi" w:hAnsiTheme="minorHAnsi"/>
          <w:b/>
          <w:sz w:val="24"/>
          <w:szCs w:val="24"/>
          <w:vertAlign w:val="superscript"/>
          <w:lang w:val="sk-SK" w:eastAsia="sk-SK"/>
        </w:rPr>
        <w:t>00</w:t>
      </w:r>
      <w:r w:rsidRPr="00F93798">
        <w:rPr>
          <w:rFonts w:asciiTheme="minorHAnsi" w:hAnsiTheme="minorHAnsi"/>
          <w:b/>
          <w:sz w:val="24"/>
          <w:szCs w:val="24"/>
          <w:lang w:val="sk-SK" w:eastAsia="sk-SK"/>
        </w:rPr>
        <w:t xml:space="preserve"> hod do 18</w:t>
      </w:r>
      <w:r w:rsidRPr="00F93798">
        <w:rPr>
          <w:rFonts w:asciiTheme="minorHAnsi" w:hAnsiTheme="minorHAnsi"/>
          <w:b/>
          <w:sz w:val="24"/>
          <w:szCs w:val="24"/>
          <w:vertAlign w:val="superscript"/>
          <w:lang w:val="sk-SK" w:eastAsia="sk-SK"/>
        </w:rPr>
        <w:t>00</w:t>
      </w:r>
      <w:r w:rsidRPr="00F93798">
        <w:rPr>
          <w:rFonts w:asciiTheme="minorHAnsi" w:hAnsiTheme="minorHAnsi"/>
          <w:b/>
          <w:sz w:val="24"/>
          <w:szCs w:val="24"/>
          <w:lang w:val="sk-SK" w:eastAsia="sk-SK"/>
        </w:rPr>
        <w:t xml:space="preserve"> hod. s vylúčením víkendov, sviatkov, dní pracovného voľna a pracovného pokoja</w:t>
      </w:r>
      <w:r w:rsidRPr="00F93798">
        <w:rPr>
          <w:rFonts w:asciiTheme="minorHAnsi" w:hAnsiTheme="minorHAnsi"/>
          <w:sz w:val="24"/>
          <w:szCs w:val="24"/>
          <w:lang w:val="sk-SK" w:eastAsia="sk-SK"/>
        </w:rPr>
        <w:t>.</w:t>
      </w:r>
    </w:p>
    <w:p w14:paraId="60287CE3" w14:textId="4858BB4E" w:rsidR="00AC4508" w:rsidRPr="00F93798" w:rsidRDefault="00AC4508" w:rsidP="00AC4508">
      <w:pPr>
        <w:ind w:firstLine="708"/>
        <w:rPr>
          <w:rFonts w:asciiTheme="minorHAnsi" w:hAnsiTheme="minorHAnsi"/>
          <w:sz w:val="24"/>
          <w:szCs w:val="24"/>
          <w:lang w:val="sk-SK" w:eastAsia="sk-SK"/>
        </w:rPr>
      </w:pPr>
      <w:r w:rsidRPr="00F93798">
        <w:rPr>
          <w:rFonts w:asciiTheme="minorHAnsi" w:hAnsiTheme="minorHAnsi"/>
          <w:sz w:val="24"/>
          <w:szCs w:val="24"/>
          <w:lang w:val="sk-SK" w:eastAsia="sk-SK"/>
        </w:rPr>
        <w:t>Zhotoviteľ sa pokúsi v maximálnej možnej miere minimalizovať rušivé vplyvy zvýšenej hladiny hluku obmedzením týchto prác na nevyhnutné minimum a koncentrovaním týchto činností do ucelených celkov.</w:t>
      </w:r>
    </w:p>
    <w:p w14:paraId="0C4BF95E" w14:textId="77777777" w:rsidR="00AC4508" w:rsidRPr="001C45ED" w:rsidRDefault="00AC4508" w:rsidP="00AC4508">
      <w:pPr>
        <w:tabs>
          <w:tab w:val="left" w:pos="4380"/>
        </w:tabs>
        <w:ind w:firstLine="708"/>
        <w:rPr>
          <w:rFonts w:asciiTheme="minorHAnsi" w:hAnsiTheme="minorHAnsi"/>
          <w:sz w:val="16"/>
          <w:szCs w:val="16"/>
          <w:lang w:val="sk-SK" w:eastAsia="sk-SK"/>
        </w:rPr>
      </w:pPr>
      <w:r w:rsidRPr="001C45ED">
        <w:rPr>
          <w:rFonts w:asciiTheme="minorHAnsi" w:hAnsiTheme="minorHAnsi"/>
          <w:sz w:val="16"/>
          <w:szCs w:val="16"/>
          <w:lang w:val="sk-SK" w:eastAsia="sk-SK"/>
        </w:rPr>
        <w:tab/>
      </w:r>
    </w:p>
    <w:p w14:paraId="59AA4A03" w14:textId="77777777" w:rsidR="00AC4508" w:rsidRPr="00F93798" w:rsidRDefault="00AC4508" w:rsidP="00AC4508">
      <w:pPr>
        <w:ind w:firstLine="708"/>
        <w:rPr>
          <w:rFonts w:asciiTheme="minorHAnsi" w:hAnsiTheme="minorHAnsi"/>
          <w:sz w:val="24"/>
          <w:szCs w:val="24"/>
          <w:lang w:val="sk-SK" w:eastAsia="sk-SK"/>
        </w:rPr>
      </w:pPr>
      <w:r w:rsidRPr="00F93798">
        <w:rPr>
          <w:rFonts w:asciiTheme="minorHAnsi" w:hAnsiTheme="minorHAnsi"/>
          <w:sz w:val="24"/>
          <w:szCs w:val="24"/>
          <w:lang w:val="sk-SK" w:eastAsia="sk-SK"/>
        </w:rPr>
        <w:t>Opatrenia, ktoré zhotoviteľ aktívne uplatňuje v oblasti ochrany pred nadmerným hlukom:</w:t>
      </w:r>
    </w:p>
    <w:p w14:paraId="74E63E23" w14:textId="77777777" w:rsidR="00AC4508" w:rsidRPr="00F93798" w:rsidRDefault="00AC4508" w:rsidP="004E36B1">
      <w:pPr>
        <w:pStyle w:val="ListParagraph"/>
        <w:widowControl/>
        <w:numPr>
          <w:ilvl w:val="0"/>
          <w:numId w:val="30"/>
        </w:numPr>
        <w:ind w:left="1560" w:hanging="425"/>
        <w:contextualSpacing/>
        <w:rPr>
          <w:rFonts w:asciiTheme="minorHAnsi" w:hAnsiTheme="minorHAnsi"/>
          <w:sz w:val="24"/>
          <w:szCs w:val="24"/>
          <w:lang w:val="sk-SK"/>
        </w:rPr>
      </w:pPr>
      <w:r w:rsidRPr="00F93798">
        <w:rPr>
          <w:rFonts w:asciiTheme="minorHAnsi" w:hAnsiTheme="minorHAnsi"/>
          <w:sz w:val="24"/>
          <w:szCs w:val="24"/>
          <w:lang w:val="sk-SK"/>
        </w:rPr>
        <w:t>používanie strojov s nižšími emisiami hluku;</w:t>
      </w:r>
    </w:p>
    <w:p w14:paraId="3FEAB7E1" w14:textId="77777777" w:rsidR="00AC4508" w:rsidRPr="00F93798" w:rsidRDefault="00AC4508" w:rsidP="004E36B1">
      <w:pPr>
        <w:pStyle w:val="ListParagraph"/>
        <w:widowControl/>
        <w:numPr>
          <w:ilvl w:val="0"/>
          <w:numId w:val="30"/>
        </w:numPr>
        <w:ind w:left="1560" w:hanging="425"/>
        <w:contextualSpacing/>
        <w:rPr>
          <w:rFonts w:asciiTheme="minorHAnsi" w:hAnsiTheme="minorHAnsi"/>
          <w:sz w:val="24"/>
          <w:szCs w:val="24"/>
          <w:lang w:val="sk-SK"/>
        </w:rPr>
      </w:pPr>
      <w:r w:rsidRPr="00F93798">
        <w:rPr>
          <w:rFonts w:asciiTheme="minorHAnsi" w:hAnsiTheme="minorHAnsi"/>
          <w:sz w:val="24"/>
          <w:szCs w:val="24"/>
          <w:lang w:val="sk-SK"/>
        </w:rPr>
        <w:t>vykonávanie preventívnej údržby (opotrebované diely hladiny hluku výrazne zvyšujú)</w:t>
      </w:r>
    </w:p>
    <w:p w14:paraId="2A9D139F" w14:textId="77777777" w:rsidR="00AC4508" w:rsidRPr="00F93798" w:rsidRDefault="00AC4508" w:rsidP="004E36B1">
      <w:pPr>
        <w:pStyle w:val="ListParagraph"/>
        <w:widowControl/>
        <w:numPr>
          <w:ilvl w:val="0"/>
          <w:numId w:val="30"/>
        </w:numPr>
        <w:ind w:left="1560" w:hanging="425"/>
        <w:contextualSpacing/>
        <w:rPr>
          <w:rFonts w:asciiTheme="minorHAnsi" w:hAnsiTheme="minorHAnsi"/>
          <w:sz w:val="24"/>
          <w:szCs w:val="24"/>
          <w:lang w:val="sk-SK"/>
        </w:rPr>
      </w:pPr>
      <w:r w:rsidRPr="00F93798">
        <w:rPr>
          <w:rFonts w:asciiTheme="minorHAnsi" w:hAnsiTheme="minorHAnsi"/>
          <w:sz w:val="24"/>
          <w:szCs w:val="24"/>
          <w:lang w:val="sk-SK"/>
        </w:rPr>
        <w:t>dodatočné tlmenie alebo izolovanie vibrujúcich častí;</w:t>
      </w:r>
    </w:p>
    <w:p w14:paraId="67068F47" w14:textId="77777777" w:rsidR="00AC4508" w:rsidRPr="00F93798" w:rsidRDefault="00AC4508" w:rsidP="004E36B1">
      <w:pPr>
        <w:pStyle w:val="ListParagraph"/>
        <w:widowControl/>
        <w:numPr>
          <w:ilvl w:val="0"/>
          <w:numId w:val="30"/>
        </w:numPr>
        <w:ind w:left="1560" w:hanging="425"/>
        <w:contextualSpacing/>
        <w:rPr>
          <w:rFonts w:asciiTheme="minorHAnsi" w:hAnsiTheme="minorHAnsi"/>
          <w:sz w:val="24"/>
          <w:szCs w:val="24"/>
          <w:lang w:val="sk-SK"/>
        </w:rPr>
      </w:pPr>
      <w:r w:rsidRPr="00F93798">
        <w:rPr>
          <w:rFonts w:asciiTheme="minorHAnsi" w:hAnsiTheme="minorHAnsi"/>
          <w:sz w:val="24"/>
          <w:szCs w:val="24"/>
          <w:lang w:val="sk-SK"/>
        </w:rPr>
        <w:t>pripevnenie tlmičov na zníženie hladiny hluku;</w:t>
      </w:r>
    </w:p>
    <w:p w14:paraId="3014C98F" w14:textId="3466E034" w:rsidR="00AC4508" w:rsidRPr="00F93798" w:rsidRDefault="00AC4508" w:rsidP="004E36B1">
      <w:pPr>
        <w:ind w:left="1560" w:hanging="425"/>
        <w:rPr>
          <w:rFonts w:asciiTheme="minorHAnsi" w:hAnsiTheme="minorHAnsi"/>
          <w:sz w:val="24"/>
          <w:szCs w:val="24"/>
          <w:lang w:val="sk-SK"/>
        </w:rPr>
      </w:pPr>
      <w:r w:rsidRPr="00F93798">
        <w:rPr>
          <w:rFonts w:asciiTheme="minorHAnsi" w:hAnsiTheme="minorHAnsi"/>
          <w:sz w:val="24"/>
          <w:szCs w:val="24"/>
          <w:lang w:val="sk-SK"/>
        </w:rPr>
        <w:t>vhodná organizácia práce.</w:t>
      </w:r>
    </w:p>
    <w:p w14:paraId="398DF276" w14:textId="77777777" w:rsidR="00AC4508" w:rsidRPr="00F93798" w:rsidRDefault="00AC4508" w:rsidP="00AC4508">
      <w:pPr>
        <w:ind w:left="1134"/>
        <w:rPr>
          <w:sz w:val="24"/>
          <w:szCs w:val="24"/>
          <w:lang w:val="sk-SK" w:eastAsia="sk-SK"/>
        </w:rPr>
      </w:pPr>
    </w:p>
    <w:p w14:paraId="70D97955" w14:textId="0BD37132" w:rsidR="00AC4508" w:rsidRPr="00F93798" w:rsidRDefault="00AC4508" w:rsidP="00AC4508">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39" w:name="_Toc195465093"/>
      <w:r w:rsidRPr="00F93798">
        <w:rPr>
          <w:rFonts w:ascii="Calibri" w:hAnsi="Calibri" w:cs="Times New Roman"/>
          <w:sz w:val="24"/>
          <w:szCs w:val="24"/>
        </w:rPr>
        <w:t>Zníženie prašnosti</w:t>
      </w:r>
      <w:bookmarkEnd w:id="139"/>
    </w:p>
    <w:p w14:paraId="37E5AAFB" w14:textId="6FE1FDAF" w:rsidR="00F22DB0" w:rsidRPr="00F93798" w:rsidRDefault="00F22DB0" w:rsidP="00F22DB0">
      <w:pPr>
        <w:pStyle w:val="ListParagraph"/>
        <w:ind w:firstLine="709"/>
        <w:jc w:val="both"/>
        <w:rPr>
          <w:rFonts w:asciiTheme="minorHAnsi" w:hAnsiTheme="minorHAnsi"/>
          <w:sz w:val="24"/>
          <w:szCs w:val="24"/>
          <w:lang w:val="sk-SK" w:eastAsia="sk-SK"/>
        </w:rPr>
      </w:pPr>
      <w:r w:rsidRPr="00F93798">
        <w:rPr>
          <w:rFonts w:asciiTheme="minorHAnsi" w:hAnsiTheme="minorHAnsi"/>
          <w:sz w:val="24"/>
          <w:szCs w:val="24"/>
          <w:lang w:val="sk-SK" w:eastAsia="sk-SK"/>
        </w:rPr>
        <w:t>V etap</w:t>
      </w:r>
      <w:r w:rsidR="00BC1EDF" w:rsidRPr="00F93798">
        <w:rPr>
          <w:rFonts w:asciiTheme="minorHAnsi" w:hAnsiTheme="minorHAnsi"/>
          <w:sz w:val="24"/>
          <w:szCs w:val="24"/>
          <w:lang w:val="sk-SK" w:eastAsia="sk-SK"/>
        </w:rPr>
        <w:t>ách</w:t>
      </w:r>
      <w:r w:rsidRPr="00F93798">
        <w:rPr>
          <w:rFonts w:asciiTheme="minorHAnsi" w:hAnsiTheme="minorHAnsi"/>
          <w:sz w:val="24"/>
          <w:szCs w:val="24"/>
          <w:lang w:val="sk-SK" w:eastAsia="sk-SK"/>
        </w:rPr>
        <w:t xml:space="preserve"> výstavby sa očakáva dočasné</w:t>
      </w:r>
      <w:r w:rsidR="002049DA" w:rsidRPr="00F93798">
        <w:rPr>
          <w:rFonts w:asciiTheme="minorHAnsi" w:hAnsiTheme="minorHAnsi"/>
          <w:sz w:val="24"/>
          <w:szCs w:val="24"/>
          <w:lang w:val="sk-SK" w:eastAsia="sk-SK"/>
        </w:rPr>
        <w:t xml:space="preserve"> </w:t>
      </w:r>
      <w:r w:rsidRPr="00F93798">
        <w:rPr>
          <w:rFonts w:asciiTheme="minorHAnsi" w:hAnsiTheme="minorHAnsi"/>
          <w:sz w:val="24"/>
          <w:szCs w:val="24"/>
          <w:lang w:val="sk-SK" w:eastAsia="sk-SK"/>
        </w:rPr>
        <w:t>zvýšenie znečisťovania ovzdušia imisiami z motorov prepravných a montážnych dopravných mechanizmov pri prevážaní materiálov po existujúcej cestnej sieti prechádzajúcej cez intravilán obce</w:t>
      </w:r>
      <w:r w:rsidR="00BC1EDF" w:rsidRPr="00F93798">
        <w:rPr>
          <w:rFonts w:asciiTheme="minorHAnsi" w:hAnsiTheme="minorHAnsi"/>
          <w:sz w:val="24"/>
          <w:szCs w:val="24"/>
          <w:lang w:val="sk-SK" w:eastAsia="sk-SK"/>
        </w:rPr>
        <w:t xml:space="preserve"> a taktiež </w:t>
      </w:r>
      <w:r w:rsidRPr="00F93798">
        <w:rPr>
          <w:rFonts w:asciiTheme="minorHAnsi" w:hAnsiTheme="minorHAnsi"/>
          <w:sz w:val="24"/>
          <w:szCs w:val="24"/>
          <w:lang w:val="sk-SK" w:eastAsia="sk-SK"/>
        </w:rPr>
        <w:t>krátkodobé zvýšenie sekundárnej prašnosti</w:t>
      </w:r>
      <w:r w:rsidR="00BC1EDF" w:rsidRPr="00F93798">
        <w:rPr>
          <w:rFonts w:asciiTheme="minorHAnsi" w:hAnsiTheme="minorHAnsi"/>
          <w:sz w:val="24"/>
          <w:szCs w:val="24"/>
          <w:lang w:val="sk-SK" w:eastAsia="sk-SK"/>
        </w:rPr>
        <w:t xml:space="preserve">                             </w:t>
      </w:r>
      <w:r w:rsidRPr="00F93798">
        <w:rPr>
          <w:rFonts w:asciiTheme="minorHAnsi" w:hAnsiTheme="minorHAnsi"/>
          <w:sz w:val="24"/>
          <w:szCs w:val="24"/>
          <w:lang w:val="sk-SK" w:eastAsia="sk-SK"/>
        </w:rPr>
        <w:t xml:space="preserve"> v dôsledku búracích a demolačných prác </w:t>
      </w:r>
      <w:r w:rsidR="00BC1EDF" w:rsidRPr="00F93798">
        <w:rPr>
          <w:rFonts w:asciiTheme="minorHAnsi" w:hAnsiTheme="minorHAnsi"/>
          <w:sz w:val="24"/>
          <w:szCs w:val="24"/>
          <w:lang w:val="sk-SK" w:eastAsia="sk-SK"/>
        </w:rPr>
        <w:t>existujúcich stavieb</w:t>
      </w:r>
      <w:r w:rsidRPr="00F93798">
        <w:rPr>
          <w:rFonts w:asciiTheme="minorHAnsi" w:hAnsiTheme="minorHAnsi"/>
          <w:sz w:val="24"/>
          <w:szCs w:val="24"/>
          <w:lang w:val="sk-SK" w:eastAsia="sk-SK"/>
        </w:rPr>
        <w:t>.</w:t>
      </w:r>
      <w:r w:rsidRPr="00F93798">
        <w:rPr>
          <w:rFonts w:asciiTheme="minorHAnsi" w:hAnsiTheme="minorHAnsi"/>
          <w:sz w:val="24"/>
          <w:szCs w:val="24"/>
          <w:lang w:val="sk-SK" w:eastAsia="sk-SK"/>
        </w:rPr>
        <w:tab/>
      </w:r>
    </w:p>
    <w:p w14:paraId="00DD4265" w14:textId="61830C1E" w:rsidR="00F22DB0" w:rsidRPr="00F93798" w:rsidRDefault="00F22DB0" w:rsidP="00F22DB0">
      <w:pPr>
        <w:pStyle w:val="ListParagraph"/>
        <w:ind w:firstLine="709"/>
        <w:jc w:val="both"/>
        <w:rPr>
          <w:rFonts w:asciiTheme="minorHAnsi" w:hAnsiTheme="minorHAnsi"/>
          <w:sz w:val="24"/>
          <w:szCs w:val="24"/>
          <w:lang w:val="sk-SK" w:eastAsia="sk-SK"/>
        </w:rPr>
      </w:pPr>
      <w:r w:rsidRPr="00F93798">
        <w:rPr>
          <w:rFonts w:asciiTheme="minorHAnsi" w:hAnsiTheme="minorHAnsi"/>
          <w:sz w:val="24"/>
          <w:szCs w:val="24"/>
          <w:lang w:val="sk-SK" w:eastAsia="sk-SK"/>
        </w:rPr>
        <w:t>Zhotoviteľ sa pokúsi v maximálnej možnej miere minimalizovať rušivé vplyvy prašnosti obmedzením týchto prác na nevyhnutné minimum a koncentrovaním týchto činností do ucelených celkov do vhodných časových intervalov.</w:t>
      </w:r>
    </w:p>
    <w:p w14:paraId="4348BCB0" w14:textId="77777777" w:rsidR="00F22DB0" w:rsidRPr="00F93798" w:rsidRDefault="00F22DB0" w:rsidP="00F22DB0">
      <w:pPr>
        <w:pStyle w:val="ListParagraph"/>
        <w:ind w:firstLine="709"/>
        <w:jc w:val="both"/>
        <w:rPr>
          <w:rFonts w:asciiTheme="minorHAnsi" w:hAnsiTheme="minorHAnsi"/>
          <w:sz w:val="24"/>
          <w:szCs w:val="24"/>
          <w:lang w:val="sk-SK" w:eastAsia="sk-SK"/>
        </w:rPr>
      </w:pPr>
      <w:r w:rsidRPr="00F93798">
        <w:rPr>
          <w:rFonts w:asciiTheme="minorHAnsi" w:hAnsiTheme="minorHAnsi"/>
          <w:sz w:val="24"/>
          <w:szCs w:val="24"/>
          <w:lang w:val="sk-SK" w:eastAsia="sk-SK"/>
        </w:rPr>
        <w:t>Práce pri ktorých vzniká výrazná miera prašnosti v exteriéri budú prebiehať v úzkej spolupráci s vedením obce, aby prebiehali mimo hodín, keď je vonku vysoká koncentrácia ľudí.</w:t>
      </w:r>
    </w:p>
    <w:p w14:paraId="4676DBBE" w14:textId="1A7E688B" w:rsidR="00F22DB0" w:rsidRPr="00F93798" w:rsidRDefault="00F22DB0" w:rsidP="002049DA">
      <w:pPr>
        <w:pStyle w:val="ListParagraph"/>
        <w:ind w:firstLine="709"/>
        <w:jc w:val="both"/>
        <w:rPr>
          <w:rFonts w:asciiTheme="minorHAnsi" w:hAnsiTheme="minorHAnsi"/>
          <w:sz w:val="24"/>
          <w:szCs w:val="24"/>
          <w:lang w:val="sk-SK" w:eastAsia="sk-SK"/>
        </w:rPr>
      </w:pPr>
      <w:r w:rsidRPr="00F93798">
        <w:rPr>
          <w:rFonts w:asciiTheme="minorHAnsi" w:hAnsiTheme="minorHAnsi"/>
          <w:sz w:val="24"/>
          <w:szCs w:val="24"/>
          <w:lang w:val="sk-SK" w:eastAsia="sk-SK"/>
        </w:rPr>
        <w:t>Vplyv vzniku prašnosti je dočasný a obmedzený na obdobie prevádzania stavebných prác.</w:t>
      </w:r>
    </w:p>
    <w:p w14:paraId="5A78D815" w14:textId="77777777" w:rsidR="00F22DB0" w:rsidRPr="00F93798" w:rsidRDefault="00F22DB0" w:rsidP="00F22DB0">
      <w:pPr>
        <w:rPr>
          <w:lang w:val="sk-SK" w:eastAsia="sk-SK"/>
        </w:rPr>
      </w:pPr>
    </w:p>
    <w:p w14:paraId="16FC8393" w14:textId="4E21B029" w:rsidR="00F745CD" w:rsidRPr="00F93798" w:rsidRDefault="00AC4508" w:rsidP="00F745CD">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40" w:name="_Toc195465094"/>
      <w:r w:rsidRPr="00F93798">
        <w:rPr>
          <w:rFonts w:ascii="Calibri" w:hAnsi="Calibri" w:cs="Times New Roman"/>
          <w:sz w:val="24"/>
          <w:szCs w:val="24"/>
        </w:rPr>
        <w:t>Zabezpečenie čistoty verejných priestranstiev a</w:t>
      </w:r>
      <w:r w:rsidR="00F745CD" w:rsidRPr="00F93798">
        <w:rPr>
          <w:rFonts w:ascii="Calibri" w:hAnsi="Calibri" w:cs="Times New Roman"/>
          <w:sz w:val="24"/>
          <w:szCs w:val="24"/>
        </w:rPr>
        <w:t> </w:t>
      </w:r>
      <w:r w:rsidRPr="00F93798">
        <w:rPr>
          <w:rFonts w:ascii="Calibri" w:hAnsi="Calibri" w:cs="Times New Roman"/>
          <w:sz w:val="24"/>
          <w:szCs w:val="24"/>
        </w:rPr>
        <w:t>komunikácií</w:t>
      </w:r>
      <w:bookmarkEnd w:id="140"/>
    </w:p>
    <w:p w14:paraId="0EBAE8F7" w14:textId="0741401B" w:rsidR="00F745CD" w:rsidRPr="00F93798" w:rsidRDefault="00F745CD" w:rsidP="00F745CD">
      <w:pPr>
        <w:overflowPunct/>
        <w:autoSpaceDE/>
        <w:autoSpaceDN/>
        <w:adjustRightInd/>
        <w:spacing w:line="259" w:lineRule="auto"/>
        <w:ind w:firstLine="708"/>
        <w:textAlignment w:val="auto"/>
        <w:rPr>
          <w:rFonts w:asciiTheme="minorHAnsi" w:hAnsiTheme="minorHAnsi"/>
          <w:bCs/>
          <w:sz w:val="24"/>
          <w:szCs w:val="24"/>
          <w:lang w:val="sk-SK"/>
        </w:rPr>
      </w:pPr>
      <w:r w:rsidRPr="00F93798">
        <w:rPr>
          <w:rFonts w:asciiTheme="minorHAnsi" w:hAnsiTheme="minorHAnsi"/>
          <w:bCs/>
          <w:sz w:val="24"/>
          <w:szCs w:val="24"/>
          <w:lang w:val="sk-SK"/>
        </w:rPr>
        <w:t xml:space="preserve">V zmysle zákona c.135/1961 Zb. o pozemných komunikáciách (cestný zákon) v znení neskorších predpisov sa </w:t>
      </w:r>
      <w:r w:rsidRPr="00F93798">
        <w:rPr>
          <w:rFonts w:asciiTheme="minorHAnsi" w:hAnsiTheme="minorHAnsi"/>
          <w:sz w:val="24"/>
          <w:szCs w:val="24"/>
          <w:lang w:val="sk-SK" w:eastAsia="sk-SK"/>
        </w:rPr>
        <w:t xml:space="preserve">zhotoviteľ </w:t>
      </w:r>
      <w:r w:rsidRPr="00F93798">
        <w:rPr>
          <w:rFonts w:asciiTheme="minorHAnsi" w:hAnsiTheme="minorHAnsi"/>
          <w:bCs/>
          <w:sz w:val="24"/>
          <w:szCs w:val="24"/>
          <w:lang w:val="sk-SK"/>
        </w:rPr>
        <w:t>počas prevádzania stavebných prác zaväzuje udržiavať čistotu na ním používaných komunikáciách a verejných priestranstvách a na stavbe zabezpečiť maximálnu bezpečnosť a minimalizáciu nevyhnutných prerušení plynulosti cestnej, pešej a cyklistickej premávky.</w:t>
      </w:r>
    </w:p>
    <w:p w14:paraId="01F4D5D6" w14:textId="30D250C9" w:rsidR="00F745CD" w:rsidRPr="00F93798" w:rsidRDefault="00F745CD" w:rsidP="00F745CD">
      <w:pPr>
        <w:overflowPunct/>
        <w:autoSpaceDE/>
        <w:autoSpaceDN/>
        <w:adjustRightInd/>
        <w:spacing w:line="259" w:lineRule="auto"/>
        <w:ind w:firstLine="708"/>
        <w:textAlignment w:val="auto"/>
        <w:rPr>
          <w:rFonts w:asciiTheme="minorHAnsi" w:hAnsiTheme="minorHAnsi"/>
          <w:bCs/>
          <w:sz w:val="24"/>
          <w:szCs w:val="24"/>
          <w:lang w:val="sk-SK"/>
        </w:rPr>
      </w:pPr>
      <w:r w:rsidRPr="00F93798">
        <w:rPr>
          <w:rFonts w:asciiTheme="minorHAnsi" w:hAnsiTheme="minorHAnsi"/>
          <w:bCs/>
          <w:sz w:val="24"/>
          <w:szCs w:val="24"/>
          <w:lang w:val="sk-SK"/>
        </w:rPr>
        <w:t>Konštrukčný a iný montážny materiál na vykonávanie stavebných prác môže byť uložený na vozovke alebo na chodníku len na mieste a za podmienok určených objednávateľom.</w:t>
      </w:r>
    </w:p>
    <w:p w14:paraId="563B16B2" w14:textId="7391A8F6" w:rsidR="00F745CD" w:rsidRPr="00F93798" w:rsidRDefault="00F745CD" w:rsidP="00F745CD">
      <w:pPr>
        <w:overflowPunct/>
        <w:autoSpaceDE/>
        <w:autoSpaceDN/>
        <w:adjustRightInd/>
        <w:spacing w:line="259" w:lineRule="auto"/>
        <w:ind w:firstLine="708"/>
        <w:textAlignment w:val="auto"/>
        <w:rPr>
          <w:rFonts w:asciiTheme="minorHAnsi" w:hAnsiTheme="minorHAnsi"/>
          <w:bCs/>
          <w:sz w:val="24"/>
          <w:szCs w:val="24"/>
          <w:lang w:val="sk-SK"/>
        </w:rPr>
      </w:pPr>
      <w:r w:rsidRPr="00F93798">
        <w:rPr>
          <w:rFonts w:asciiTheme="minorHAnsi" w:hAnsiTheme="minorHAnsi"/>
          <w:bCs/>
          <w:sz w:val="24"/>
          <w:szCs w:val="24"/>
          <w:lang w:val="sk-SK"/>
        </w:rPr>
        <w:t>Samotné montážne práce budú prevedené tak, aby nedochádzalo k znečisteniu okolia. Zvyšky montážneho a iného prebytočného materiálu bude zhotoviteľ pravidelne odvážať.</w:t>
      </w:r>
    </w:p>
    <w:p w14:paraId="33E29896" w14:textId="77777777" w:rsidR="00F745CD" w:rsidRPr="00F93798" w:rsidRDefault="00F745CD" w:rsidP="00F745CD">
      <w:pPr>
        <w:overflowPunct/>
        <w:autoSpaceDE/>
        <w:autoSpaceDN/>
        <w:adjustRightInd/>
        <w:spacing w:line="259" w:lineRule="auto"/>
        <w:ind w:firstLine="708"/>
        <w:textAlignment w:val="auto"/>
        <w:rPr>
          <w:rFonts w:asciiTheme="minorHAnsi" w:hAnsiTheme="minorHAnsi"/>
          <w:bCs/>
          <w:sz w:val="24"/>
          <w:szCs w:val="24"/>
          <w:lang w:val="sk-SK"/>
        </w:rPr>
      </w:pPr>
      <w:r w:rsidRPr="00F93798">
        <w:rPr>
          <w:rFonts w:asciiTheme="minorHAnsi" w:hAnsiTheme="minorHAnsi"/>
          <w:bCs/>
          <w:sz w:val="24"/>
          <w:szCs w:val="24"/>
          <w:lang w:val="sk-SK"/>
        </w:rPr>
        <w:t>Všetky vozidlá vychádzajúce zo staveniska budú pred výjazdom na verejnú komunikáciu očistené.</w:t>
      </w:r>
    </w:p>
    <w:p w14:paraId="37A145D5" w14:textId="77777777" w:rsidR="00AC4508" w:rsidRPr="00F93798" w:rsidRDefault="00AC4508" w:rsidP="00AC4508">
      <w:pPr>
        <w:rPr>
          <w:lang w:val="sk-SK" w:eastAsia="sk-SK"/>
        </w:rPr>
      </w:pPr>
    </w:p>
    <w:p w14:paraId="032676D2" w14:textId="77777777" w:rsidR="006466EA" w:rsidRPr="00F93798" w:rsidRDefault="006466EA" w:rsidP="00AC4508">
      <w:pPr>
        <w:rPr>
          <w:lang w:val="sk-SK" w:eastAsia="sk-SK"/>
        </w:rPr>
      </w:pPr>
    </w:p>
    <w:p w14:paraId="45EA4BD5" w14:textId="034D5252" w:rsidR="006466EA" w:rsidRPr="00F93798" w:rsidRDefault="006466EA" w:rsidP="008A44AD">
      <w:pPr>
        <w:pStyle w:val="Nadpis2upraven"/>
        <w:numPr>
          <w:ilvl w:val="1"/>
          <w:numId w:val="28"/>
        </w:numPr>
        <w:tabs>
          <w:tab w:val="num" w:pos="360"/>
        </w:tabs>
        <w:spacing w:line="360" w:lineRule="auto"/>
        <w:ind w:left="227"/>
        <w:jc w:val="both"/>
        <w:rPr>
          <w:rFonts w:ascii="Calibri" w:hAnsi="Calibri" w:cs="Times New Roman"/>
          <w:sz w:val="24"/>
          <w:szCs w:val="24"/>
        </w:rPr>
      </w:pPr>
      <w:bookmarkStart w:id="141" w:name="_Toc195465095"/>
      <w:r w:rsidRPr="00F93798">
        <w:rPr>
          <w:rFonts w:ascii="Calibri" w:hAnsi="Calibri" w:cs="Times New Roman"/>
          <w:sz w:val="24"/>
          <w:szCs w:val="24"/>
        </w:rPr>
        <w:t>HAVARIJNÝ PLÁN</w:t>
      </w:r>
      <w:bookmarkEnd w:id="141"/>
    </w:p>
    <w:p w14:paraId="7360D96C" w14:textId="1D95810B" w:rsidR="006466EA" w:rsidRPr="00F93798" w:rsidRDefault="006466EA" w:rsidP="006466EA">
      <w:pPr>
        <w:ind w:firstLine="709"/>
        <w:rPr>
          <w:rFonts w:asciiTheme="minorHAnsi" w:hAnsiTheme="minorHAnsi"/>
          <w:color w:val="000000"/>
          <w:sz w:val="24"/>
          <w:szCs w:val="24"/>
          <w:lang w:val="sk-SK" w:eastAsia="sk-SK"/>
        </w:rPr>
      </w:pPr>
      <w:r w:rsidRPr="00F93798">
        <w:rPr>
          <w:rFonts w:asciiTheme="minorHAnsi" w:hAnsiTheme="minorHAnsi"/>
          <w:color w:val="000000"/>
          <w:sz w:val="24"/>
          <w:szCs w:val="24"/>
          <w:lang w:val="sk-SK" w:eastAsia="sk-SK"/>
        </w:rPr>
        <w:t>Havarijný stav znamená situáciu, ktorá si vyžiada obmedzenie alebo zastavenie prác na projekte (z pohľadu ohrozenia zdravia človeka, resp. negatívneho vplyvu na okolitý ekosystém). Vzhľadom                           k charakteru stavebných prác nehrozí žiadny únik škodlivých látok do pôdy, vody ani do ovzdušia.</w:t>
      </w:r>
    </w:p>
    <w:p w14:paraId="7A524C00" w14:textId="50DB1261" w:rsidR="006466EA" w:rsidRPr="00F93798" w:rsidRDefault="006466EA" w:rsidP="006466EA">
      <w:pPr>
        <w:ind w:firstLine="709"/>
        <w:rPr>
          <w:rFonts w:asciiTheme="minorHAnsi" w:hAnsiTheme="minorHAnsi"/>
          <w:color w:val="000000"/>
          <w:sz w:val="24"/>
          <w:szCs w:val="24"/>
          <w:lang w:val="sk-SK" w:eastAsia="sk-SK"/>
        </w:rPr>
      </w:pPr>
      <w:r w:rsidRPr="00F93798">
        <w:rPr>
          <w:rFonts w:asciiTheme="minorHAnsi" w:hAnsiTheme="minorHAnsi"/>
          <w:color w:val="000000"/>
          <w:sz w:val="24"/>
          <w:szCs w:val="24"/>
          <w:lang w:val="sk-SK" w:eastAsia="sk-SK"/>
        </w:rPr>
        <w:t>Pri predmete stavebných prác môže dôjsť k poškodeniu existujúcich podzemných prípadne aj nadzemných vedení v mieste stavby. Pred samotným začatím zemných prác je potrebné precízne vytýčiť všetky inžinierske siete v okolí prebiehajúcich prác. V prípade, že nie je známa trasa, je výkopy a zemné práce potrebné prevádzať ručne. V prípade prerazenia niektorej inžinierskej siete je okamžite potrebné zastaviť hlavný ventil, vypnúť hlavný istič a upovedomiť stavbyvedúceho o vzniku havárie a následne koordinovane riešiť postup nápravy.</w:t>
      </w:r>
    </w:p>
    <w:p w14:paraId="0233180E" w14:textId="66D16248" w:rsidR="006466EA" w:rsidRPr="00F93798" w:rsidRDefault="006466EA" w:rsidP="006466EA">
      <w:pPr>
        <w:ind w:firstLine="709"/>
        <w:rPr>
          <w:rFonts w:asciiTheme="minorHAnsi" w:hAnsiTheme="minorHAnsi"/>
          <w:color w:val="000000"/>
          <w:sz w:val="24"/>
          <w:szCs w:val="24"/>
          <w:lang w:val="sk-SK" w:eastAsia="sk-SK"/>
        </w:rPr>
      </w:pPr>
      <w:r w:rsidRPr="00F93798">
        <w:rPr>
          <w:rFonts w:asciiTheme="minorHAnsi" w:hAnsiTheme="minorHAnsi"/>
          <w:color w:val="000000"/>
          <w:sz w:val="24"/>
          <w:szCs w:val="24"/>
          <w:lang w:val="sk-SK" w:eastAsia="sk-SK"/>
        </w:rPr>
        <w:t>Zhotoviteľ dbá v najvyššej možnej miere na prevenciu pred haváriami.</w:t>
      </w:r>
    </w:p>
    <w:p w14:paraId="18CE22EE" w14:textId="77777777" w:rsidR="006466EA" w:rsidRPr="00F93798" w:rsidRDefault="006466EA" w:rsidP="006466EA">
      <w:pPr>
        <w:ind w:firstLine="709"/>
        <w:rPr>
          <w:rFonts w:asciiTheme="minorHAnsi" w:hAnsiTheme="minorHAnsi"/>
          <w:color w:val="000000"/>
          <w:sz w:val="24"/>
          <w:szCs w:val="24"/>
          <w:lang w:val="sk-SK" w:eastAsia="sk-SK"/>
        </w:rPr>
      </w:pPr>
    </w:p>
    <w:p w14:paraId="14CF238E" w14:textId="77777777" w:rsidR="006466EA" w:rsidRPr="00F93798" w:rsidRDefault="006466EA" w:rsidP="006466EA">
      <w:pPr>
        <w:rPr>
          <w:lang w:val="sk-SK" w:eastAsia="sk-SK"/>
        </w:rPr>
      </w:pPr>
    </w:p>
    <w:p w14:paraId="4522979B" w14:textId="64E2500B" w:rsidR="00C7511D" w:rsidRPr="00F93798" w:rsidRDefault="0055698D" w:rsidP="00467ED3">
      <w:pPr>
        <w:pStyle w:val="Nadpis2upraven"/>
        <w:numPr>
          <w:ilvl w:val="1"/>
          <w:numId w:val="28"/>
        </w:numPr>
        <w:tabs>
          <w:tab w:val="num" w:pos="360"/>
        </w:tabs>
        <w:spacing w:line="360" w:lineRule="auto"/>
        <w:ind w:left="227"/>
        <w:jc w:val="both"/>
        <w:rPr>
          <w:rFonts w:ascii="Calibri" w:hAnsi="Calibri" w:cs="Times New Roman"/>
          <w:sz w:val="24"/>
          <w:szCs w:val="24"/>
        </w:rPr>
      </w:pPr>
      <w:bookmarkStart w:id="142" w:name="_Toc195465096"/>
      <w:r w:rsidRPr="00F93798">
        <w:rPr>
          <w:rFonts w:ascii="Calibri" w:hAnsi="Calibri" w:cs="Times New Roman"/>
          <w:sz w:val="24"/>
          <w:szCs w:val="24"/>
        </w:rPr>
        <w:t>PLÁN LIKVIDÁCIE A ZHODNOTENIA ODPADOV</w:t>
      </w:r>
      <w:bookmarkEnd w:id="142"/>
      <w:r w:rsidRPr="00F93798">
        <w:rPr>
          <w:rFonts w:ascii="Calibri" w:hAnsi="Calibri" w:cs="Times New Roman"/>
          <w:sz w:val="24"/>
          <w:szCs w:val="24"/>
        </w:rPr>
        <w:t xml:space="preserve"> </w:t>
      </w:r>
      <w:bookmarkEnd w:id="136"/>
      <w:bookmarkEnd w:id="137"/>
    </w:p>
    <w:p w14:paraId="3F97912B" w14:textId="619F09FE" w:rsidR="0055698D" w:rsidRPr="00F93798" w:rsidRDefault="0055698D" w:rsidP="0055698D">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43" w:name="_Toc195465097"/>
      <w:r w:rsidRPr="00F93798">
        <w:rPr>
          <w:rFonts w:ascii="Calibri" w:hAnsi="Calibri" w:cs="Times New Roman"/>
          <w:sz w:val="24"/>
          <w:szCs w:val="24"/>
        </w:rPr>
        <w:t>Nakladanie s odpadmi</w:t>
      </w:r>
      <w:bookmarkEnd w:id="143"/>
    </w:p>
    <w:p w14:paraId="5B1EEC99" w14:textId="77777777" w:rsidR="00C7511D" w:rsidRPr="00F93798" w:rsidRDefault="00C7511D" w:rsidP="00467ED3">
      <w:pPr>
        <w:pStyle w:val="ListParagraph"/>
        <w:numPr>
          <w:ilvl w:val="0"/>
          <w:numId w:val="27"/>
        </w:numPr>
        <w:jc w:val="both"/>
        <w:rPr>
          <w:sz w:val="24"/>
          <w:szCs w:val="24"/>
          <w:lang w:val="sk-SK" w:eastAsia="sk-SK"/>
        </w:rPr>
      </w:pPr>
      <w:r w:rsidRPr="00F93798">
        <w:rPr>
          <w:sz w:val="24"/>
          <w:szCs w:val="24"/>
          <w:lang w:val="sk-SK" w:eastAsia="sk-SK"/>
        </w:rPr>
        <w:t>Jedná sa o kategóriu odpadov „O“ ‐ ostatný, ktoré dodávateľ stavby (v zmysle zákona o odpadoch č.: 79/2015 Z. z. a zároveň pôvodca odpadov) podľa možnosti bude okamžite odvážať zo staveniska na skládky, ktoré majú povolenie uskladňovať ich, t. j. na riadené skládky odpadov. Počas výstavby budú vznikať odpady, ktoré sú podľa vyhlášky MŽP SR č. 365/2015 Z. z., ktorou sa vydáva Katalóg odpadov, zaradené nasledovne:</w:t>
      </w:r>
    </w:p>
    <w:p w14:paraId="4C679AE0" w14:textId="31524C6A" w:rsidR="00C7511D" w:rsidRPr="00F93798" w:rsidRDefault="00C7511D" w:rsidP="00467ED3">
      <w:pPr>
        <w:pStyle w:val="ListParagraph"/>
        <w:numPr>
          <w:ilvl w:val="0"/>
          <w:numId w:val="27"/>
        </w:numPr>
        <w:jc w:val="both"/>
        <w:rPr>
          <w:sz w:val="24"/>
          <w:szCs w:val="24"/>
          <w:lang w:val="sk-SK" w:eastAsia="sk-SK"/>
        </w:rPr>
      </w:pPr>
      <w:r w:rsidRPr="00F93798">
        <w:rPr>
          <w:sz w:val="24"/>
          <w:szCs w:val="24"/>
          <w:lang w:val="sk-SK" w:eastAsia="sk-SK"/>
        </w:rPr>
        <w:t xml:space="preserve">Drevo </w:t>
      </w:r>
      <w:r w:rsidR="00467ED3" w:rsidRPr="00F93798">
        <w:rPr>
          <w:sz w:val="24"/>
          <w:szCs w:val="24"/>
          <w:lang w:val="sk-SK" w:eastAsia="sk-SK"/>
        </w:rPr>
        <w:t>-</w:t>
      </w:r>
      <w:r w:rsidRPr="00F93798">
        <w:rPr>
          <w:sz w:val="24"/>
          <w:szCs w:val="24"/>
          <w:lang w:val="sk-SK" w:eastAsia="sk-SK"/>
        </w:rPr>
        <w:t xml:space="preserve"> je to drevná hmota z vyrúbaných stromov v rámci prípravy územia pre stavbu, ďalej zvyšky, odrezky dreva a použité, znehodnotené stavebné drevo</w:t>
      </w:r>
    </w:p>
    <w:p w14:paraId="3DAD4F6D" w14:textId="77777777" w:rsidR="00C7511D" w:rsidRPr="00F93798" w:rsidRDefault="00C7511D" w:rsidP="00467ED3">
      <w:pPr>
        <w:pStyle w:val="ListParagraph"/>
        <w:numPr>
          <w:ilvl w:val="0"/>
          <w:numId w:val="27"/>
        </w:numPr>
        <w:jc w:val="both"/>
        <w:rPr>
          <w:sz w:val="24"/>
          <w:szCs w:val="24"/>
          <w:lang w:val="sk-SK" w:eastAsia="sk-SK"/>
        </w:rPr>
      </w:pPr>
      <w:r w:rsidRPr="00F93798">
        <w:rPr>
          <w:sz w:val="24"/>
          <w:szCs w:val="24"/>
          <w:lang w:val="sk-SK" w:eastAsia="sk-SK"/>
        </w:rPr>
        <w:t>Bitúmenové zmesi, betóny a stavebná drvina – z povrchovej úpravy chodníkov a okrajov vozovky</w:t>
      </w:r>
    </w:p>
    <w:p w14:paraId="3CCCF073" w14:textId="77777777" w:rsidR="00C7511D" w:rsidRPr="00F93798" w:rsidRDefault="00C7511D" w:rsidP="00467ED3">
      <w:pPr>
        <w:pStyle w:val="ListParagraph"/>
        <w:numPr>
          <w:ilvl w:val="0"/>
          <w:numId w:val="27"/>
        </w:numPr>
        <w:jc w:val="both"/>
        <w:rPr>
          <w:sz w:val="24"/>
          <w:szCs w:val="24"/>
          <w:lang w:val="sk-SK" w:eastAsia="sk-SK"/>
        </w:rPr>
      </w:pPr>
      <w:r w:rsidRPr="00F93798">
        <w:rPr>
          <w:sz w:val="24"/>
          <w:szCs w:val="24"/>
          <w:lang w:val="sk-SK" w:eastAsia="sk-SK"/>
        </w:rPr>
        <w:t>Výkopová zemina  - je to prebytočná výkopová zemina, ktorá vznikne pri zakladaní objektu a budovaní podkladových vrstiev</w:t>
      </w:r>
    </w:p>
    <w:p w14:paraId="1D313C2E" w14:textId="77777777" w:rsidR="00C7511D" w:rsidRPr="00F93798" w:rsidRDefault="00C7511D" w:rsidP="00467ED3">
      <w:pPr>
        <w:pStyle w:val="ListParagraph"/>
        <w:numPr>
          <w:ilvl w:val="0"/>
          <w:numId w:val="27"/>
        </w:numPr>
        <w:jc w:val="both"/>
        <w:rPr>
          <w:sz w:val="24"/>
          <w:szCs w:val="24"/>
          <w:lang w:val="sk-SK" w:eastAsia="sk-SK"/>
        </w:rPr>
      </w:pPr>
      <w:r w:rsidRPr="00F93798">
        <w:rPr>
          <w:sz w:val="24"/>
          <w:szCs w:val="24"/>
          <w:lang w:val="sk-SK" w:eastAsia="sk-SK"/>
        </w:rPr>
        <w:t>Zmiešané odpady zo stavieb a demolácií - ide o odpad zo znehodnotených stavebných materiálov - pórobetónu, tehál, betónu, dlažieb atď., ktorý bude na stavbe ukladaný do veľko-objemového kontajnera</w:t>
      </w:r>
    </w:p>
    <w:p w14:paraId="5EAB0A9E" w14:textId="494186BA" w:rsidR="00BA2FA4" w:rsidRPr="00EA2068" w:rsidRDefault="00C7511D" w:rsidP="00EA2068">
      <w:pPr>
        <w:pStyle w:val="ListParagraph"/>
        <w:numPr>
          <w:ilvl w:val="0"/>
          <w:numId w:val="27"/>
        </w:numPr>
        <w:jc w:val="both"/>
        <w:rPr>
          <w:sz w:val="24"/>
          <w:szCs w:val="24"/>
          <w:lang w:val="sk-SK" w:eastAsia="sk-SK"/>
        </w:rPr>
      </w:pPr>
      <w:r w:rsidRPr="00F93798">
        <w:rPr>
          <w:sz w:val="24"/>
          <w:szCs w:val="24"/>
          <w:lang w:val="sk-SK" w:eastAsia="sk-SK"/>
        </w:rPr>
        <w:t>Zmesový komunálny odpad – je to nezhodnotiteľný odpad ako plastové obaly, fólie, znečistený papier, plechovky z konzerv a iné odpady, ktorý bude v priebehu výstavby sústreďovaný v typizovanom 1100 l kontajneri a pravidelne odvážaný spoločnosťou zabezpečenou dodávateľom stavby:</w:t>
      </w:r>
    </w:p>
    <w:tbl>
      <w:tblPr>
        <w:tblW w:w="10206" w:type="dxa"/>
        <w:tblCellMar>
          <w:left w:w="70" w:type="dxa"/>
          <w:right w:w="70" w:type="dxa"/>
        </w:tblCellMar>
        <w:tblLook w:val="04A0" w:firstRow="1" w:lastRow="0" w:firstColumn="1" w:lastColumn="0" w:noHBand="0" w:noVBand="1"/>
      </w:tblPr>
      <w:tblGrid>
        <w:gridCol w:w="1400"/>
        <w:gridCol w:w="5660"/>
        <w:gridCol w:w="1587"/>
        <w:gridCol w:w="1559"/>
      </w:tblGrid>
      <w:tr w:rsidR="00BA2FA4" w:rsidRPr="00BA2FA4" w14:paraId="369FB8D8" w14:textId="77777777" w:rsidTr="00BA2FA4">
        <w:trPr>
          <w:trHeight w:val="645"/>
        </w:trPr>
        <w:tc>
          <w:tcPr>
            <w:tcW w:w="1400" w:type="dxa"/>
            <w:tcBorders>
              <w:top w:val="nil"/>
              <w:left w:val="nil"/>
              <w:bottom w:val="single" w:sz="8" w:space="0" w:color="A8D08D"/>
              <w:right w:val="nil"/>
            </w:tcBorders>
            <w:shd w:val="clear" w:color="000000" w:fill="FFFFFF"/>
            <w:vAlign w:val="center"/>
            <w:hideMark/>
          </w:tcPr>
          <w:p w14:paraId="52A58500" w14:textId="77777777" w:rsidR="00BA2FA4" w:rsidRPr="00BA2FA4" w:rsidRDefault="00BA2FA4" w:rsidP="00BA2FA4">
            <w:pPr>
              <w:overflowPunct/>
              <w:autoSpaceDE/>
              <w:autoSpaceDN/>
              <w:adjustRightInd/>
              <w:jc w:val="center"/>
              <w:textAlignment w:val="auto"/>
              <w:rPr>
                <w:rFonts w:ascii="Calibri" w:hAnsi="Calibri" w:cs="Calibri"/>
                <w:b/>
                <w:bCs/>
                <w:i/>
                <w:iCs/>
                <w:color w:val="000000"/>
                <w:sz w:val="24"/>
                <w:szCs w:val="24"/>
                <w:lang w:val="sk-SK" w:eastAsia="sk-SK"/>
              </w:rPr>
            </w:pPr>
            <w:r w:rsidRPr="00BA2FA4">
              <w:rPr>
                <w:rFonts w:ascii="Calibri" w:hAnsi="Calibri" w:cs="Calibri"/>
                <w:b/>
                <w:bCs/>
                <w:i/>
                <w:iCs/>
                <w:color w:val="000000"/>
                <w:sz w:val="24"/>
                <w:szCs w:val="24"/>
                <w:lang w:val="sk-SK" w:eastAsia="sk-SK"/>
              </w:rPr>
              <w:t>Číslo skupiny</w:t>
            </w:r>
          </w:p>
        </w:tc>
        <w:tc>
          <w:tcPr>
            <w:tcW w:w="5660" w:type="dxa"/>
            <w:tcBorders>
              <w:top w:val="nil"/>
              <w:left w:val="nil"/>
              <w:bottom w:val="single" w:sz="8" w:space="0" w:color="A8D08D"/>
              <w:right w:val="nil"/>
            </w:tcBorders>
            <w:shd w:val="clear" w:color="000000" w:fill="FFFFFF"/>
            <w:vAlign w:val="center"/>
            <w:hideMark/>
          </w:tcPr>
          <w:p w14:paraId="32EC3C39" w14:textId="77777777" w:rsidR="00BA2FA4" w:rsidRPr="00BA2FA4" w:rsidRDefault="00BA2FA4" w:rsidP="00BA2FA4">
            <w:pPr>
              <w:overflowPunct/>
              <w:autoSpaceDE/>
              <w:autoSpaceDN/>
              <w:adjustRightInd/>
              <w:jc w:val="center"/>
              <w:textAlignment w:val="auto"/>
              <w:rPr>
                <w:rFonts w:ascii="Calibri" w:hAnsi="Calibri" w:cs="Calibri"/>
                <w:b/>
                <w:bCs/>
                <w:color w:val="000000"/>
                <w:sz w:val="24"/>
                <w:szCs w:val="24"/>
                <w:lang w:val="sk-SK" w:eastAsia="sk-SK"/>
              </w:rPr>
            </w:pPr>
            <w:r w:rsidRPr="00BA2FA4">
              <w:rPr>
                <w:rFonts w:ascii="Calibri" w:hAnsi="Calibri" w:cs="Calibri"/>
                <w:b/>
                <w:bCs/>
                <w:color w:val="000000"/>
                <w:sz w:val="24"/>
                <w:szCs w:val="24"/>
                <w:lang w:val="sk-SK" w:eastAsia="sk-SK"/>
              </w:rPr>
              <w:t>Názov skupiny</w:t>
            </w:r>
          </w:p>
        </w:tc>
        <w:tc>
          <w:tcPr>
            <w:tcW w:w="1587" w:type="dxa"/>
            <w:tcBorders>
              <w:top w:val="nil"/>
              <w:left w:val="nil"/>
              <w:bottom w:val="single" w:sz="8" w:space="0" w:color="A8D08D"/>
              <w:right w:val="nil"/>
            </w:tcBorders>
            <w:shd w:val="clear" w:color="000000" w:fill="FFFFFF"/>
            <w:vAlign w:val="center"/>
            <w:hideMark/>
          </w:tcPr>
          <w:p w14:paraId="2BCF2DC6" w14:textId="77777777" w:rsidR="00BA2FA4" w:rsidRPr="00BA2FA4" w:rsidRDefault="00BA2FA4" w:rsidP="00BA2FA4">
            <w:pPr>
              <w:overflowPunct/>
              <w:autoSpaceDE/>
              <w:autoSpaceDN/>
              <w:adjustRightInd/>
              <w:jc w:val="center"/>
              <w:textAlignment w:val="auto"/>
              <w:rPr>
                <w:rFonts w:ascii="Calibri" w:hAnsi="Calibri" w:cs="Calibri"/>
                <w:b/>
                <w:bCs/>
                <w:color w:val="000000"/>
                <w:sz w:val="24"/>
                <w:szCs w:val="24"/>
                <w:lang w:val="sk-SK" w:eastAsia="sk-SK"/>
              </w:rPr>
            </w:pPr>
            <w:r w:rsidRPr="00BA2FA4">
              <w:rPr>
                <w:rFonts w:ascii="Calibri" w:hAnsi="Calibri" w:cs="Calibri"/>
                <w:b/>
                <w:bCs/>
                <w:color w:val="000000"/>
                <w:sz w:val="24"/>
                <w:szCs w:val="24"/>
                <w:lang w:val="sk-SK" w:eastAsia="sk-SK"/>
              </w:rPr>
              <w:t>Kategória odpadu</w:t>
            </w:r>
          </w:p>
        </w:tc>
        <w:tc>
          <w:tcPr>
            <w:tcW w:w="1559" w:type="dxa"/>
            <w:tcBorders>
              <w:top w:val="nil"/>
              <w:left w:val="nil"/>
              <w:bottom w:val="single" w:sz="8" w:space="0" w:color="A8D08D"/>
              <w:right w:val="nil"/>
            </w:tcBorders>
            <w:shd w:val="clear" w:color="000000" w:fill="FFFFFF"/>
            <w:vAlign w:val="center"/>
            <w:hideMark/>
          </w:tcPr>
          <w:p w14:paraId="461BE151" w14:textId="77777777" w:rsidR="00BA2FA4" w:rsidRPr="00BA2FA4" w:rsidRDefault="00BA2FA4" w:rsidP="00BA2FA4">
            <w:pPr>
              <w:overflowPunct/>
              <w:autoSpaceDE/>
              <w:autoSpaceDN/>
              <w:adjustRightInd/>
              <w:jc w:val="center"/>
              <w:textAlignment w:val="auto"/>
              <w:rPr>
                <w:rFonts w:ascii="Calibri" w:hAnsi="Calibri" w:cs="Calibri"/>
                <w:b/>
                <w:bCs/>
                <w:color w:val="000000"/>
                <w:sz w:val="24"/>
                <w:szCs w:val="24"/>
                <w:lang w:val="sk-SK" w:eastAsia="sk-SK"/>
              </w:rPr>
            </w:pPr>
            <w:r w:rsidRPr="00BA2FA4">
              <w:rPr>
                <w:rFonts w:ascii="Calibri" w:hAnsi="Calibri" w:cs="Calibri"/>
                <w:b/>
                <w:bCs/>
                <w:color w:val="000000"/>
                <w:sz w:val="24"/>
                <w:szCs w:val="24"/>
                <w:lang w:val="sk-SK" w:eastAsia="sk-SK"/>
              </w:rPr>
              <w:t>Hmotnosť</w:t>
            </w:r>
          </w:p>
        </w:tc>
      </w:tr>
      <w:tr w:rsidR="0020120C" w:rsidRPr="00BA2FA4" w14:paraId="3AA65EBC" w14:textId="77777777" w:rsidTr="00EA2068">
        <w:trPr>
          <w:trHeight w:val="290"/>
        </w:trPr>
        <w:tc>
          <w:tcPr>
            <w:tcW w:w="1400" w:type="dxa"/>
            <w:tcBorders>
              <w:top w:val="nil"/>
              <w:left w:val="nil"/>
              <w:bottom w:val="nil"/>
              <w:right w:val="single" w:sz="8" w:space="0" w:color="A8D08D"/>
            </w:tcBorders>
            <w:shd w:val="clear" w:color="000000" w:fill="FFFFFF"/>
            <w:vAlign w:val="center"/>
            <w:hideMark/>
          </w:tcPr>
          <w:p w14:paraId="2882F6D5"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08 01 12</w:t>
            </w:r>
          </w:p>
        </w:tc>
        <w:tc>
          <w:tcPr>
            <w:tcW w:w="5660" w:type="dxa"/>
            <w:tcBorders>
              <w:top w:val="nil"/>
              <w:left w:val="nil"/>
              <w:bottom w:val="single" w:sz="8" w:space="0" w:color="A8D08D"/>
              <w:right w:val="single" w:sz="8" w:space="0" w:color="A8D08D"/>
            </w:tcBorders>
            <w:shd w:val="clear" w:color="000000" w:fill="E2EFD9"/>
            <w:vAlign w:val="center"/>
            <w:hideMark/>
          </w:tcPr>
          <w:p w14:paraId="43442458"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Odpadové farby a laky iné ako uvedené v 08 01 11</w:t>
            </w:r>
          </w:p>
        </w:tc>
        <w:tc>
          <w:tcPr>
            <w:tcW w:w="1587" w:type="dxa"/>
            <w:tcBorders>
              <w:top w:val="nil"/>
              <w:left w:val="nil"/>
              <w:bottom w:val="single" w:sz="8" w:space="0" w:color="A8D08D"/>
              <w:right w:val="single" w:sz="8" w:space="0" w:color="A8D08D"/>
            </w:tcBorders>
            <w:shd w:val="clear" w:color="000000" w:fill="E2EFD9"/>
            <w:vAlign w:val="center"/>
            <w:hideMark/>
          </w:tcPr>
          <w:p w14:paraId="28330B14"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493CC034" w14:textId="5EF7CF70"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0,18</w:t>
            </w:r>
          </w:p>
        </w:tc>
      </w:tr>
      <w:tr w:rsidR="0020120C" w:rsidRPr="00BA2FA4" w14:paraId="2D85A19D" w14:textId="77777777" w:rsidTr="00EA2068">
        <w:trPr>
          <w:trHeight w:val="535"/>
        </w:trPr>
        <w:tc>
          <w:tcPr>
            <w:tcW w:w="1400" w:type="dxa"/>
            <w:tcBorders>
              <w:top w:val="single" w:sz="8" w:space="0" w:color="A8D08D"/>
              <w:left w:val="nil"/>
              <w:bottom w:val="nil"/>
              <w:right w:val="single" w:sz="8" w:space="0" w:color="A8D08D"/>
            </w:tcBorders>
            <w:shd w:val="clear" w:color="000000" w:fill="FFFFFF"/>
            <w:vAlign w:val="center"/>
            <w:hideMark/>
          </w:tcPr>
          <w:p w14:paraId="1B8D35F4"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08 01 18</w:t>
            </w:r>
          </w:p>
        </w:tc>
        <w:tc>
          <w:tcPr>
            <w:tcW w:w="5660" w:type="dxa"/>
            <w:tcBorders>
              <w:top w:val="nil"/>
              <w:left w:val="nil"/>
              <w:bottom w:val="single" w:sz="8" w:space="0" w:color="A8D08D"/>
              <w:right w:val="single" w:sz="8" w:space="0" w:color="A8D08D"/>
            </w:tcBorders>
            <w:vAlign w:val="center"/>
            <w:hideMark/>
          </w:tcPr>
          <w:p w14:paraId="135B9B73"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Odpady z odstraňovania farby alebo laku iné ako uvedené v 08 01 17</w:t>
            </w:r>
          </w:p>
        </w:tc>
        <w:tc>
          <w:tcPr>
            <w:tcW w:w="1587" w:type="dxa"/>
            <w:tcBorders>
              <w:top w:val="nil"/>
              <w:left w:val="nil"/>
              <w:bottom w:val="single" w:sz="8" w:space="0" w:color="A8D08D"/>
              <w:right w:val="single" w:sz="8" w:space="0" w:color="A8D08D"/>
            </w:tcBorders>
            <w:vAlign w:val="center"/>
            <w:hideMark/>
          </w:tcPr>
          <w:p w14:paraId="3C673B08"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5F507AD8" w14:textId="53634A8A"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0,89</w:t>
            </w:r>
          </w:p>
        </w:tc>
      </w:tr>
      <w:tr w:rsidR="0020120C" w:rsidRPr="00BA2FA4" w14:paraId="187C4C0C" w14:textId="77777777" w:rsidTr="00EA2068">
        <w:trPr>
          <w:trHeight w:val="217"/>
        </w:trPr>
        <w:tc>
          <w:tcPr>
            <w:tcW w:w="1400" w:type="dxa"/>
            <w:tcBorders>
              <w:top w:val="single" w:sz="8" w:space="0" w:color="A8D08D"/>
              <w:left w:val="nil"/>
              <w:bottom w:val="nil"/>
              <w:right w:val="single" w:sz="8" w:space="0" w:color="A8D08D"/>
            </w:tcBorders>
            <w:shd w:val="clear" w:color="000000" w:fill="FFFFFF"/>
            <w:vAlign w:val="center"/>
            <w:hideMark/>
          </w:tcPr>
          <w:p w14:paraId="7A95C226"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15 01 01</w:t>
            </w:r>
          </w:p>
        </w:tc>
        <w:tc>
          <w:tcPr>
            <w:tcW w:w="5660" w:type="dxa"/>
            <w:tcBorders>
              <w:top w:val="nil"/>
              <w:left w:val="nil"/>
              <w:bottom w:val="single" w:sz="8" w:space="0" w:color="A8D08D"/>
              <w:right w:val="single" w:sz="8" w:space="0" w:color="A8D08D"/>
            </w:tcBorders>
            <w:shd w:val="clear" w:color="000000" w:fill="E2EFD9"/>
            <w:vAlign w:val="center"/>
            <w:hideMark/>
          </w:tcPr>
          <w:p w14:paraId="5E461BE5"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Obaly z papiera a lepenky</w:t>
            </w:r>
          </w:p>
        </w:tc>
        <w:tc>
          <w:tcPr>
            <w:tcW w:w="1587" w:type="dxa"/>
            <w:tcBorders>
              <w:top w:val="nil"/>
              <w:left w:val="nil"/>
              <w:bottom w:val="single" w:sz="8" w:space="0" w:color="A8D08D"/>
              <w:right w:val="single" w:sz="8" w:space="0" w:color="A8D08D"/>
            </w:tcBorders>
            <w:shd w:val="clear" w:color="000000" w:fill="E2EFD9"/>
            <w:vAlign w:val="center"/>
            <w:hideMark/>
          </w:tcPr>
          <w:p w14:paraId="42A91634"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6BC5A5F3" w14:textId="6BAE1663"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5,34</w:t>
            </w:r>
          </w:p>
        </w:tc>
      </w:tr>
      <w:tr w:rsidR="0020120C" w:rsidRPr="00BA2FA4" w14:paraId="089BFA86" w14:textId="77777777" w:rsidTr="00EA2068">
        <w:trPr>
          <w:trHeight w:val="194"/>
        </w:trPr>
        <w:tc>
          <w:tcPr>
            <w:tcW w:w="1400" w:type="dxa"/>
            <w:tcBorders>
              <w:top w:val="single" w:sz="8" w:space="0" w:color="A8D08D"/>
              <w:left w:val="nil"/>
              <w:bottom w:val="nil"/>
              <w:right w:val="single" w:sz="8" w:space="0" w:color="A8D08D"/>
            </w:tcBorders>
            <w:shd w:val="clear" w:color="000000" w:fill="FFFFFF"/>
            <w:vAlign w:val="center"/>
            <w:hideMark/>
          </w:tcPr>
          <w:p w14:paraId="737E2A12"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15 01 02</w:t>
            </w:r>
          </w:p>
        </w:tc>
        <w:tc>
          <w:tcPr>
            <w:tcW w:w="5660" w:type="dxa"/>
            <w:tcBorders>
              <w:top w:val="nil"/>
              <w:left w:val="nil"/>
              <w:bottom w:val="single" w:sz="8" w:space="0" w:color="A8D08D"/>
              <w:right w:val="single" w:sz="8" w:space="0" w:color="A8D08D"/>
            </w:tcBorders>
            <w:vAlign w:val="center"/>
            <w:hideMark/>
          </w:tcPr>
          <w:p w14:paraId="4A20D9D8"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Obaly s plastov</w:t>
            </w:r>
          </w:p>
        </w:tc>
        <w:tc>
          <w:tcPr>
            <w:tcW w:w="1587" w:type="dxa"/>
            <w:tcBorders>
              <w:top w:val="nil"/>
              <w:left w:val="nil"/>
              <w:bottom w:val="single" w:sz="8" w:space="0" w:color="A8D08D"/>
              <w:right w:val="single" w:sz="8" w:space="0" w:color="A8D08D"/>
            </w:tcBorders>
            <w:vAlign w:val="center"/>
            <w:hideMark/>
          </w:tcPr>
          <w:p w14:paraId="6951FD1F"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09687D4F" w14:textId="0FF2DD9D"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0,53</w:t>
            </w:r>
          </w:p>
        </w:tc>
      </w:tr>
      <w:tr w:rsidR="0020120C" w:rsidRPr="00BA2FA4" w14:paraId="490CBE7F" w14:textId="77777777" w:rsidTr="00EA2068">
        <w:trPr>
          <w:trHeight w:val="155"/>
        </w:trPr>
        <w:tc>
          <w:tcPr>
            <w:tcW w:w="1400" w:type="dxa"/>
            <w:tcBorders>
              <w:top w:val="single" w:sz="8" w:space="0" w:color="A8D08D"/>
              <w:left w:val="nil"/>
              <w:bottom w:val="nil"/>
              <w:right w:val="single" w:sz="8" w:space="0" w:color="A8D08D"/>
            </w:tcBorders>
            <w:shd w:val="clear" w:color="000000" w:fill="FFFFFF"/>
            <w:vAlign w:val="center"/>
            <w:hideMark/>
          </w:tcPr>
          <w:p w14:paraId="62E68A58"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15 01 03</w:t>
            </w:r>
          </w:p>
        </w:tc>
        <w:tc>
          <w:tcPr>
            <w:tcW w:w="5660" w:type="dxa"/>
            <w:tcBorders>
              <w:top w:val="nil"/>
              <w:left w:val="nil"/>
              <w:bottom w:val="single" w:sz="8" w:space="0" w:color="A8D08D"/>
              <w:right w:val="single" w:sz="8" w:space="0" w:color="A8D08D"/>
            </w:tcBorders>
            <w:shd w:val="clear" w:color="000000" w:fill="E2EFD9"/>
            <w:vAlign w:val="center"/>
            <w:hideMark/>
          </w:tcPr>
          <w:p w14:paraId="41563D7E"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Obaly z dreva</w:t>
            </w:r>
          </w:p>
        </w:tc>
        <w:tc>
          <w:tcPr>
            <w:tcW w:w="1587" w:type="dxa"/>
            <w:tcBorders>
              <w:top w:val="nil"/>
              <w:left w:val="nil"/>
              <w:bottom w:val="single" w:sz="8" w:space="0" w:color="A8D08D"/>
              <w:right w:val="single" w:sz="8" w:space="0" w:color="A8D08D"/>
            </w:tcBorders>
            <w:shd w:val="clear" w:color="000000" w:fill="E2EFD9"/>
            <w:vAlign w:val="center"/>
            <w:hideMark/>
          </w:tcPr>
          <w:p w14:paraId="2481D75A"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A"/>
            <w:vAlign w:val="center"/>
            <w:hideMark/>
          </w:tcPr>
          <w:p w14:paraId="242F639A" w14:textId="11757F75"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1,78</w:t>
            </w:r>
          </w:p>
        </w:tc>
      </w:tr>
      <w:tr w:rsidR="0020120C" w:rsidRPr="00BA2FA4" w14:paraId="7BCDD1E4" w14:textId="77777777" w:rsidTr="00EA2068">
        <w:trPr>
          <w:trHeight w:val="274"/>
        </w:trPr>
        <w:tc>
          <w:tcPr>
            <w:tcW w:w="1400" w:type="dxa"/>
            <w:tcBorders>
              <w:top w:val="single" w:sz="8" w:space="0" w:color="A8D08D"/>
              <w:left w:val="nil"/>
              <w:bottom w:val="nil"/>
              <w:right w:val="single" w:sz="8" w:space="0" w:color="A8D08D"/>
            </w:tcBorders>
            <w:shd w:val="clear" w:color="000000" w:fill="FFFFFF"/>
            <w:vAlign w:val="center"/>
            <w:hideMark/>
          </w:tcPr>
          <w:p w14:paraId="08F4E6C8"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15 01 06</w:t>
            </w:r>
          </w:p>
        </w:tc>
        <w:tc>
          <w:tcPr>
            <w:tcW w:w="5660" w:type="dxa"/>
            <w:tcBorders>
              <w:top w:val="nil"/>
              <w:left w:val="nil"/>
              <w:bottom w:val="single" w:sz="8" w:space="0" w:color="A8D08D"/>
              <w:right w:val="single" w:sz="8" w:space="0" w:color="A8D08D"/>
            </w:tcBorders>
            <w:vAlign w:val="center"/>
            <w:hideMark/>
          </w:tcPr>
          <w:p w14:paraId="36463590"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Zmiešané obaly</w:t>
            </w:r>
          </w:p>
        </w:tc>
        <w:tc>
          <w:tcPr>
            <w:tcW w:w="1587" w:type="dxa"/>
            <w:tcBorders>
              <w:top w:val="nil"/>
              <w:left w:val="nil"/>
              <w:bottom w:val="single" w:sz="8" w:space="0" w:color="A8D08D"/>
              <w:right w:val="single" w:sz="8" w:space="0" w:color="A8D08D"/>
            </w:tcBorders>
            <w:vAlign w:val="center"/>
            <w:hideMark/>
          </w:tcPr>
          <w:p w14:paraId="3E81A3EA"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0E7A103E" w14:textId="2971B826"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1,78</w:t>
            </w:r>
          </w:p>
        </w:tc>
      </w:tr>
      <w:tr w:rsidR="0020120C" w:rsidRPr="00BA2FA4" w14:paraId="5D89E29E" w14:textId="77777777" w:rsidTr="00EA2068">
        <w:trPr>
          <w:trHeight w:val="236"/>
        </w:trPr>
        <w:tc>
          <w:tcPr>
            <w:tcW w:w="1400" w:type="dxa"/>
            <w:tcBorders>
              <w:top w:val="single" w:sz="8" w:space="0" w:color="A8D08D"/>
              <w:left w:val="nil"/>
              <w:bottom w:val="nil"/>
              <w:right w:val="single" w:sz="8" w:space="0" w:color="A8D08D"/>
            </w:tcBorders>
            <w:shd w:val="clear" w:color="000000" w:fill="FFFFFF"/>
            <w:vAlign w:val="center"/>
            <w:hideMark/>
          </w:tcPr>
          <w:p w14:paraId="21FA20F3"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17 01 01</w:t>
            </w:r>
          </w:p>
        </w:tc>
        <w:tc>
          <w:tcPr>
            <w:tcW w:w="5660" w:type="dxa"/>
            <w:tcBorders>
              <w:top w:val="nil"/>
              <w:left w:val="nil"/>
              <w:bottom w:val="single" w:sz="8" w:space="0" w:color="A8D08D"/>
              <w:right w:val="single" w:sz="8" w:space="0" w:color="A8D08D"/>
            </w:tcBorders>
            <w:shd w:val="clear" w:color="000000" w:fill="E2EFD9"/>
            <w:vAlign w:val="center"/>
            <w:hideMark/>
          </w:tcPr>
          <w:p w14:paraId="13CECD57"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Betón</w:t>
            </w:r>
          </w:p>
        </w:tc>
        <w:tc>
          <w:tcPr>
            <w:tcW w:w="1587" w:type="dxa"/>
            <w:tcBorders>
              <w:top w:val="nil"/>
              <w:left w:val="nil"/>
              <w:bottom w:val="single" w:sz="8" w:space="0" w:color="A8D08D"/>
              <w:right w:val="single" w:sz="8" w:space="0" w:color="A8D08D"/>
            </w:tcBorders>
            <w:shd w:val="clear" w:color="000000" w:fill="E2EFD9"/>
            <w:vAlign w:val="center"/>
            <w:hideMark/>
          </w:tcPr>
          <w:p w14:paraId="7FA84BE2"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76740FAA" w14:textId="73B4BB84"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1335,00</w:t>
            </w:r>
          </w:p>
        </w:tc>
      </w:tr>
      <w:tr w:rsidR="0020120C" w:rsidRPr="00BA2FA4" w14:paraId="44C5C307" w14:textId="77777777" w:rsidTr="00EA2068">
        <w:trPr>
          <w:trHeight w:val="212"/>
        </w:trPr>
        <w:tc>
          <w:tcPr>
            <w:tcW w:w="1400" w:type="dxa"/>
            <w:tcBorders>
              <w:top w:val="single" w:sz="8" w:space="0" w:color="A8D08D"/>
              <w:left w:val="nil"/>
              <w:bottom w:val="nil"/>
              <w:right w:val="single" w:sz="8" w:space="0" w:color="A8D08D"/>
            </w:tcBorders>
            <w:shd w:val="clear" w:color="000000" w:fill="FFFFFF"/>
            <w:vAlign w:val="center"/>
            <w:hideMark/>
          </w:tcPr>
          <w:p w14:paraId="0DC7BCF7"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lastRenderedPageBreak/>
              <w:t>17 01 02</w:t>
            </w:r>
          </w:p>
        </w:tc>
        <w:tc>
          <w:tcPr>
            <w:tcW w:w="5660" w:type="dxa"/>
            <w:tcBorders>
              <w:top w:val="nil"/>
              <w:left w:val="nil"/>
              <w:bottom w:val="single" w:sz="8" w:space="0" w:color="A8D08D"/>
              <w:right w:val="single" w:sz="8" w:space="0" w:color="A8D08D"/>
            </w:tcBorders>
            <w:vAlign w:val="center"/>
            <w:hideMark/>
          </w:tcPr>
          <w:p w14:paraId="42A902FB"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Tehly</w:t>
            </w:r>
          </w:p>
        </w:tc>
        <w:tc>
          <w:tcPr>
            <w:tcW w:w="1587" w:type="dxa"/>
            <w:tcBorders>
              <w:top w:val="nil"/>
              <w:left w:val="nil"/>
              <w:bottom w:val="single" w:sz="8" w:space="0" w:color="A8D08D"/>
              <w:right w:val="single" w:sz="8" w:space="0" w:color="A8D08D"/>
            </w:tcBorders>
            <w:vAlign w:val="center"/>
            <w:hideMark/>
          </w:tcPr>
          <w:p w14:paraId="68E43A50"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169DF4D1" w14:textId="1B573CAF"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4,45</w:t>
            </w:r>
          </w:p>
        </w:tc>
      </w:tr>
      <w:tr w:rsidR="0020120C" w:rsidRPr="00BA2FA4" w14:paraId="22AA1934" w14:textId="77777777" w:rsidTr="00EA2068">
        <w:trPr>
          <w:trHeight w:val="472"/>
        </w:trPr>
        <w:tc>
          <w:tcPr>
            <w:tcW w:w="1400" w:type="dxa"/>
            <w:tcBorders>
              <w:top w:val="single" w:sz="8" w:space="0" w:color="A8D08D"/>
              <w:left w:val="nil"/>
              <w:bottom w:val="nil"/>
              <w:right w:val="single" w:sz="8" w:space="0" w:color="A8D08D"/>
            </w:tcBorders>
            <w:shd w:val="clear" w:color="000000" w:fill="FFFFFF"/>
            <w:vAlign w:val="center"/>
            <w:hideMark/>
          </w:tcPr>
          <w:p w14:paraId="71D7B9DC"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17 01 07</w:t>
            </w:r>
          </w:p>
        </w:tc>
        <w:tc>
          <w:tcPr>
            <w:tcW w:w="5660" w:type="dxa"/>
            <w:tcBorders>
              <w:top w:val="nil"/>
              <w:left w:val="nil"/>
              <w:bottom w:val="single" w:sz="8" w:space="0" w:color="A8D08D"/>
              <w:right w:val="single" w:sz="8" w:space="0" w:color="A8D08D"/>
            </w:tcBorders>
            <w:vAlign w:val="center"/>
            <w:hideMark/>
          </w:tcPr>
          <w:p w14:paraId="7C021059"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Bitúmenové zmesi, povrchové úpravy ciest a chodníkov iné ako v 17 03 01</w:t>
            </w:r>
          </w:p>
        </w:tc>
        <w:tc>
          <w:tcPr>
            <w:tcW w:w="1587" w:type="dxa"/>
            <w:tcBorders>
              <w:top w:val="nil"/>
              <w:left w:val="nil"/>
              <w:bottom w:val="single" w:sz="8" w:space="0" w:color="A8D08D"/>
              <w:right w:val="single" w:sz="8" w:space="0" w:color="A8D08D"/>
            </w:tcBorders>
            <w:vAlign w:val="center"/>
            <w:hideMark/>
          </w:tcPr>
          <w:p w14:paraId="763A2808"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301EA4EE" w14:textId="635BABAF"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1,78</w:t>
            </w:r>
          </w:p>
        </w:tc>
      </w:tr>
      <w:tr w:rsidR="0020120C" w:rsidRPr="00BA2FA4" w14:paraId="43176CEE" w14:textId="77777777" w:rsidTr="00EA2068">
        <w:trPr>
          <w:trHeight w:val="193"/>
        </w:trPr>
        <w:tc>
          <w:tcPr>
            <w:tcW w:w="1400" w:type="dxa"/>
            <w:tcBorders>
              <w:top w:val="single" w:sz="8" w:space="0" w:color="A8D08D"/>
              <w:left w:val="nil"/>
              <w:bottom w:val="nil"/>
              <w:right w:val="single" w:sz="8" w:space="0" w:color="A8D08D"/>
            </w:tcBorders>
            <w:shd w:val="clear" w:color="000000" w:fill="FFFFFF"/>
            <w:vAlign w:val="center"/>
            <w:hideMark/>
          </w:tcPr>
          <w:p w14:paraId="72959217"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17 02 01</w:t>
            </w:r>
          </w:p>
        </w:tc>
        <w:tc>
          <w:tcPr>
            <w:tcW w:w="5660" w:type="dxa"/>
            <w:tcBorders>
              <w:top w:val="nil"/>
              <w:left w:val="nil"/>
              <w:bottom w:val="single" w:sz="8" w:space="0" w:color="A8D08D"/>
              <w:right w:val="single" w:sz="8" w:space="0" w:color="A8D08D"/>
            </w:tcBorders>
            <w:shd w:val="clear" w:color="000000" w:fill="E2EFD9"/>
            <w:vAlign w:val="center"/>
            <w:hideMark/>
          </w:tcPr>
          <w:p w14:paraId="6F127104"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Drevo</w:t>
            </w:r>
          </w:p>
        </w:tc>
        <w:tc>
          <w:tcPr>
            <w:tcW w:w="1587" w:type="dxa"/>
            <w:tcBorders>
              <w:top w:val="nil"/>
              <w:left w:val="nil"/>
              <w:bottom w:val="single" w:sz="8" w:space="0" w:color="A8D08D"/>
              <w:right w:val="single" w:sz="8" w:space="0" w:color="A8D08D"/>
            </w:tcBorders>
            <w:shd w:val="clear" w:color="000000" w:fill="E2EFD9"/>
            <w:vAlign w:val="center"/>
            <w:hideMark/>
          </w:tcPr>
          <w:p w14:paraId="31869F9D"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14A618F0" w14:textId="0DCE365A"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5,34</w:t>
            </w:r>
          </w:p>
        </w:tc>
      </w:tr>
      <w:tr w:rsidR="0020120C" w:rsidRPr="00BA2FA4" w14:paraId="7B49C67F" w14:textId="77777777" w:rsidTr="00EA2068">
        <w:trPr>
          <w:trHeight w:val="156"/>
        </w:trPr>
        <w:tc>
          <w:tcPr>
            <w:tcW w:w="1400" w:type="dxa"/>
            <w:tcBorders>
              <w:top w:val="single" w:sz="8" w:space="0" w:color="A8D08D"/>
              <w:left w:val="nil"/>
              <w:bottom w:val="nil"/>
              <w:right w:val="single" w:sz="8" w:space="0" w:color="A8D08D"/>
            </w:tcBorders>
            <w:shd w:val="clear" w:color="000000" w:fill="FFFFFF"/>
            <w:vAlign w:val="center"/>
            <w:hideMark/>
          </w:tcPr>
          <w:p w14:paraId="74BAB3B6"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17 02 03</w:t>
            </w:r>
          </w:p>
        </w:tc>
        <w:tc>
          <w:tcPr>
            <w:tcW w:w="5660" w:type="dxa"/>
            <w:tcBorders>
              <w:top w:val="nil"/>
              <w:left w:val="nil"/>
              <w:bottom w:val="single" w:sz="8" w:space="0" w:color="A8D08D"/>
              <w:right w:val="single" w:sz="8" w:space="0" w:color="A8D08D"/>
            </w:tcBorders>
            <w:vAlign w:val="center"/>
            <w:hideMark/>
          </w:tcPr>
          <w:p w14:paraId="398D315F"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Plasty</w:t>
            </w:r>
          </w:p>
        </w:tc>
        <w:tc>
          <w:tcPr>
            <w:tcW w:w="1587" w:type="dxa"/>
            <w:tcBorders>
              <w:top w:val="nil"/>
              <w:left w:val="nil"/>
              <w:bottom w:val="single" w:sz="8" w:space="0" w:color="A8D08D"/>
              <w:right w:val="single" w:sz="8" w:space="0" w:color="A8D08D"/>
            </w:tcBorders>
            <w:vAlign w:val="center"/>
            <w:hideMark/>
          </w:tcPr>
          <w:p w14:paraId="78ABE4D9"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757742C7" w14:textId="34ED8620"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1,78</w:t>
            </w:r>
          </w:p>
        </w:tc>
      </w:tr>
      <w:tr w:rsidR="0020120C" w:rsidRPr="00BA2FA4" w14:paraId="5A25C9A2" w14:textId="77777777" w:rsidTr="00EA2068">
        <w:trPr>
          <w:trHeight w:val="274"/>
        </w:trPr>
        <w:tc>
          <w:tcPr>
            <w:tcW w:w="1400" w:type="dxa"/>
            <w:tcBorders>
              <w:top w:val="single" w:sz="8" w:space="0" w:color="A8D08D"/>
              <w:left w:val="nil"/>
              <w:bottom w:val="nil"/>
              <w:right w:val="single" w:sz="8" w:space="0" w:color="A8D08D"/>
            </w:tcBorders>
            <w:shd w:val="clear" w:color="000000" w:fill="FFFFFF"/>
            <w:vAlign w:val="center"/>
            <w:hideMark/>
          </w:tcPr>
          <w:p w14:paraId="5851003A"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17 03 02</w:t>
            </w:r>
          </w:p>
        </w:tc>
        <w:tc>
          <w:tcPr>
            <w:tcW w:w="5660" w:type="dxa"/>
            <w:tcBorders>
              <w:top w:val="nil"/>
              <w:left w:val="nil"/>
              <w:bottom w:val="single" w:sz="8" w:space="0" w:color="A8D08D"/>
              <w:right w:val="single" w:sz="8" w:space="0" w:color="A8D08D"/>
            </w:tcBorders>
            <w:shd w:val="clear" w:color="000000" w:fill="E2EFD9"/>
            <w:vAlign w:val="center"/>
            <w:hideMark/>
          </w:tcPr>
          <w:p w14:paraId="3682A848"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Bitúmenové zmesi iné ako uvedené v 17 03 01</w:t>
            </w:r>
          </w:p>
        </w:tc>
        <w:tc>
          <w:tcPr>
            <w:tcW w:w="1587" w:type="dxa"/>
            <w:tcBorders>
              <w:top w:val="nil"/>
              <w:left w:val="nil"/>
              <w:bottom w:val="single" w:sz="8" w:space="0" w:color="A8D08D"/>
              <w:right w:val="single" w:sz="8" w:space="0" w:color="A8D08D"/>
            </w:tcBorders>
            <w:shd w:val="clear" w:color="000000" w:fill="E2EFD9"/>
            <w:vAlign w:val="center"/>
            <w:hideMark/>
          </w:tcPr>
          <w:p w14:paraId="4D7EAB9F"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0F8AC7F5" w14:textId="6FC2F852"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4,09</w:t>
            </w:r>
          </w:p>
        </w:tc>
      </w:tr>
      <w:tr w:rsidR="0020120C" w:rsidRPr="00BA2FA4" w14:paraId="08266D7E" w14:textId="77777777" w:rsidTr="00EA2068">
        <w:trPr>
          <w:trHeight w:val="250"/>
        </w:trPr>
        <w:tc>
          <w:tcPr>
            <w:tcW w:w="1400" w:type="dxa"/>
            <w:tcBorders>
              <w:top w:val="single" w:sz="8" w:space="0" w:color="A8D08D"/>
              <w:left w:val="nil"/>
              <w:bottom w:val="nil"/>
              <w:right w:val="single" w:sz="8" w:space="0" w:color="A8D08D"/>
            </w:tcBorders>
            <w:shd w:val="clear" w:color="000000" w:fill="FFFFFF"/>
            <w:vAlign w:val="center"/>
            <w:hideMark/>
          </w:tcPr>
          <w:p w14:paraId="76B53E90"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17 04 05</w:t>
            </w:r>
          </w:p>
        </w:tc>
        <w:tc>
          <w:tcPr>
            <w:tcW w:w="5660" w:type="dxa"/>
            <w:tcBorders>
              <w:top w:val="nil"/>
              <w:left w:val="nil"/>
              <w:bottom w:val="single" w:sz="8" w:space="0" w:color="A8D08D"/>
              <w:right w:val="single" w:sz="8" w:space="0" w:color="A8D08D"/>
            </w:tcBorders>
            <w:vAlign w:val="center"/>
            <w:hideMark/>
          </w:tcPr>
          <w:p w14:paraId="222E1E0A"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Železo a oceľ</w:t>
            </w:r>
          </w:p>
        </w:tc>
        <w:tc>
          <w:tcPr>
            <w:tcW w:w="1587" w:type="dxa"/>
            <w:tcBorders>
              <w:top w:val="nil"/>
              <w:left w:val="nil"/>
              <w:bottom w:val="single" w:sz="8" w:space="0" w:color="A8D08D"/>
              <w:right w:val="single" w:sz="8" w:space="0" w:color="A8D08D"/>
            </w:tcBorders>
            <w:vAlign w:val="center"/>
            <w:hideMark/>
          </w:tcPr>
          <w:p w14:paraId="5E4325B2"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510A031E" w14:textId="68ED127D"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402,46</w:t>
            </w:r>
          </w:p>
        </w:tc>
      </w:tr>
      <w:tr w:rsidR="0020120C" w:rsidRPr="00BA2FA4" w14:paraId="167A5BC9" w14:textId="77777777" w:rsidTr="00EA2068">
        <w:trPr>
          <w:trHeight w:val="226"/>
        </w:trPr>
        <w:tc>
          <w:tcPr>
            <w:tcW w:w="1400" w:type="dxa"/>
            <w:tcBorders>
              <w:top w:val="single" w:sz="8" w:space="0" w:color="A8D08D"/>
              <w:left w:val="nil"/>
              <w:bottom w:val="nil"/>
              <w:right w:val="single" w:sz="8" w:space="0" w:color="A8D08D"/>
            </w:tcBorders>
            <w:shd w:val="clear" w:color="000000" w:fill="FFFFFF"/>
            <w:vAlign w:val="center"/>
            <w:hideMark/>
          </w:tcPr>
          <w:p w14:paraId="45433B36"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17 04 07</w:t>
            </w:r>
          </w:p>
        </w:tc>
        <w:tc>
          <w:tcPr>
            <w:tcW w:w="5660" w:type="dxa"/>
            <w:tcBorders>
              <w:top w:val="nil"/>
              <w:left w:val="nil"/>
              <w:bottom w:val="single" w:sz="8" w:space="0" w:color="A8D08D"/>
              <w:right w:val="single" w:sz="8" w:space="0" w:color="A8D08D"/>
            </w:tcBorders>
            <w:shd w:val="clear" w:color="000000" w:fill="E2EFD9"/>
            <w:vAlign w:val="center"/>
            <w:hideMark/>
          </w:tcPr>
          <w:p w14:paraId="3F43688D"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Zmiešané kovy</w:t>
            </w:r>
          </w:p>
        </w:tc>
        <w:tc>
          <w:tcPr>
            <w:tcW w:w="1587" w:type="dxa"/>
            <w:tcBorders>
              <w:top w:val="nil"/>
              <w:left w:val="nil"/>
              <w:bottom w:val="single" w:sz="8" w:space="0" w:color="A8D08D"/>
              <w:right w:val="single" w:sz="8" w:space="0" w:color="A8D08D"/>
            </w:tcBorders>
            <w:shd w:val="clear" w:color="000000" w:fill="E2EFD9"/>
            <w:vAlign w:val="center"/>
            <w:hideMark/>
          </w:tcPr>
          <w:p w14:paraId="180EAC36"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05F155EF" w14:textId="016A4EC1"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3,56</w:t>
            </w:r>
          </w:p>
        </w:tc>
      </w:tr>
      <w:tr w:rsidR="0020120C" w:rsidRPr="00BA2FA4" w14:paraId="6837EBF3" w14:textId="77777777" w:rsidTr="00EA2068">
        <w:trPr>
          <w:trHeight w:val="188"/>
        </w:trPr>
        <w:tc>
          <w:tcPr>
            <w:tcW w:w="1400" w:type="dxa"/>
            <w:tcBorders>
              <w:top w:val="single" w:sz="8" w:space="0" w:color="A8D08D"/>
              <w:left w:val="nil"/>
              <w:bottom w:val="nil"/>
              <w:right w:val="single" w:sz="8" w:space="0" w:color="A8D08D"/>
            </w:tcBorders>
            <w:shd w:val="clear" w:color="000000" w:fill="FFFFFF"/>
            <w:vAlign w:val="center"/>
            <w:hideMark/>
          </w:tcPr>
          <w:p w14:paraId="6F1FFD11"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17 04 11</w:t>
            </w:r>
          </w:p>
        </w:tc>
        <w:tc>
          <w:tcPr>
            <w:tcW w:w="5660" w:type="dxa"/>
            <w:tcBorders>
              <w:top w:val="nil"/>
              <w:left w:val="nil"/>
              <w:bottom w:val="single" w:sz="8" w:space="0" w:color="A8D08D"/>
              <w:right w:val="single" w:sz="8" w:space="0" w:color="A8D08D"/>
            </w:tcBorders>
            <w:vAlign w:val="center"/>
            <w:hideMark/>
          </w:tcPr>
          <w:p w14:paraId="393C6738"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Káble iné ako uvedené v 17 04 10</w:t>
            </w:r>
          </w:p>
        </w:tc>
        <w:tc>
          <w:tcPr>
            <w:tcW w:w="1587" w:type="dxa"/>
            <w:tcBorders>
              <w:top w:val="nil"/>
              <w:left w:val="nil"/>
              <w:bottom w:val="single" w:sz="8" w:space="0" w:color="A8D08D"/>
              <w:right w:val="single" w:sz="8" w:space="0" w:color="A8D08D"/>
            </w:tcBorders>
            <w:vAlign w:val="center"/>
            <w:hideMark/>
          </w:tcPr>
          <w:p w14:paraId="5D509480"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775DE570" w14:textId="71EF07C2"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3,92</w:t>
            </w:r>
          </w:p>
        </w:tc>
      </w:tr>
      <w:tr w:rsidR="0020120C" w:rsidRPr="00BA2FA4" w14:paraId="1DFDF7DB" w14:textId="77777777" w:rsidTr="00EA2068">
        <w:trPr>
          <w:trHeight w:val="448"/>
        </w:trPr>
        <w:tc>
          <w:tcPr>
            <w:tcW w:w="1400" w:type="dxa"/>
            <w:tcBorders>
              <w:top w:val="single" w:sz="8" w:space="0" w:color="A8D08D"/>
              <w:left w:val="nil"/>
              <w:bottom w:val="nil"/>
              <w:right w:val="single" w:sz="8" w:space="0" w:color="A8D08D"/>
            </w:tcBorders>
            <w:shd w:val="clear" w:color="000000" w:fill="FFFFFF"/>
            <w:vAlign w:val="center"/>
            <w:hideMark/>
          </w:tcPr>
          <w:p w14:paraId="4463C9A1"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17 09 04</w:t>
            </w:r>
          </w:p>
        </w:tc>
        <w:tc>
          <w:tcPr>
            <w:tcW w:w="5660" w:type="dxa"/>
            <w:tcBorders>
              <w:top w:val="nil"/>
              <w:left w:val="nil"/>
              <w:bottom w:val="single" w:sz="8" w:space="0" w:color="A8D08D"/>
              <w:right w:val="single" w:sz="8" w:space="0" w:color="A8D08D"/>
            </w:tcBorders>
            <w:shd w:val="clear" w:color="000000" w:fill="E2EFD9"/>
            <w:vAlign w:val="center"/>
            <w:hideMark/>
          </w:tcPr>
          <w:p w14:paraId="433B0519" w14:textId="6309D1CB" w:rsidR="0020120C" w:rsidRPr="00BA2FA4" w:rsidRDefault="00EA2068" w:rsidP="0020120C">
            <w:pPr>
              <w:overflowPunct/>
              <w:autoSpaceDE/>
              <w:autoSpaceDN/>
              <w:adjustRightInd/>
              <w:jc w:val="left"/>
              <w:textAlignment w:val="auto"/>
              <w:rPr>
                <w:rFonts w:ascii="Calibri" w:hAnsi="Calibri" w:cs="Calibri"/>
                <w:color w:val="000000"/>
                <w:sz w:val="24"/>
                <w:szCs w:val="24"/>
                <w:lang w:val="sk-SK" w:eastAsia="sk-SK"/>
              </w:rPr>
            </w:pPr>
            <w:r>
              <w:rPr>
                <w:rFonts w:ascii="Calibri" w:hAnsi="Calibri" w:cs="Calibri"/>
                <w:color w:val="000000"/>
                <w:sz w:val="24"/>
                <w:szCs w:val="24"/>
                <w:lang w:val="sk-SK" w:eastAsia="sk-SK"/>
              </w:rPr>
              <w:t>Z</w:t>
            </w:r>
            <w:r w:rsidR="0020120C" w:rsidRPr="00BA2FA4">
              <w:rPr>
                <w:rFonts w:ascii="Calibri" w:hAnsi="Calibri" w:cs="Calibri"/>
                <w:color w:val="000000"/>
                <w:sz w:val="24"/>
                <w:szCs w:val="24"/>
                <w:lang w:val="sk-SK" w:eastAsia="sk-SK"/>
              </w:rPr>
              <w:t>miešané odpady zo stavieb a demolácií iné ako uvedené v 17 09 01, 17 09 02 a 17 09 03</w:t>
            </w:r>
          </w:p>
        </w:tc>
        <w:tc>
          <w:tcPr>
            <w:tcW w:w="1587" w:type="dxa"/>
            <w:tcBorders>
              <w:top w:val="nil"/>
              <w:left w:val="nil"/>
              <w:bottom w:val="single" w:sz="8" w:space="0" w:color="A8D08D"/>
              <w:right w:val="single" w:sz="8" w:space="0" w:color="A8D08D"/>
            </w:tcBorders>
            <w:shd w:val="clear" w:color="000000" w:fill="E2EFD9"/>
            <w:vAlign w:val="center"/>
            <w:hideMark/>
          </w:tcPr>
          <w:p w14:paraId="4A3F613B"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7C81E368" w14:textId="5B244E4A"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5,34</w:t>
            </w:r>
          </w:p>
        </w:tc>
      </w:tr>
      <w:tr w:rsidR="0020120C" w:rsidRPr="00BA2FA4" w14:paraId="485A2E0E" w14:textId="77777777" w:rsidTr="00EA2068">
        <w:trPr>
          <w:trHeight w:val="272"/>
        </w:trPr>
        <w:tc>
          <w:tcPr>
            <w:tcW w:w="1400" w:type="dxa"/>
            <w:tcBorders>
              <w:top w:val="single" w:sz="8" w:space="0" w:color="A8D08D"/>
              <w:left w:val="nil"/>
              <w:bottom w:val="nil"/>
              <w:right w:val="single" w:sz="8" w:space="0" w:color="A8D08D"/>
            </w:tcBorders>
            <w:shd w:val="clear" w:color="000000" w:fill="FFFFFF"/>
            <w:vAlign w:val="center"/>
            <w:hideMark/>
          </w:tcPr>
          <w:p w14:paraId="331A55C4"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20 03 01</w:t>
            </w:r>
          </w:p>
        </w:tc>
        <w:tc>
          <w:tcPr>
            <w:tcW w:w="5660" w:type="dxa"/>
            <w:tcBorders>
              <w:top w:val="nil"/>
              <w:left w:val="nil"/>
              <w:bottom w:val="single" w:sz="8" w:space="0" w:color="A8D08D"/>
              <w:right w:val="single" w:sz="8" w:space="0" w:color="A8D08D"/>
            </w:tcBorders>
            <w:vAlign w:val="center"/>
            <w:hideMark/>
          </w:tcPr>
          <w:p w14:paraId="14590571"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Zmesový komunálny odpad</w:t>
            </w:r>
          </w:p>
        </w:tc>
        <w:tc>
          <w:tcPr>
            <w:tcW w:w="1587" w:type="dxa"/>
            <w:tcBorders>
              <w:top w:val="nil"/>
              <w:left w:val="nil"/>
              <w:bottom w:val="single" w:sz="8" w:space="0" w:color="A8D08D"/>
              <w:right w:val="single" w:sz="8" w:space="0" w:color="A8D08D"/>
            </w:tcBorders>
            <w:vAlign w:val="center"/>
            <w:hideMark/>
          </w:tcPr>
          <w:p w14:paraId="36326D3C"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vAlign w:val="center"/>
            <w:hideMark/>
          </w:tcPr>
          <w:p w14:paraId="47955E94" w14:textId="0FBA3712"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1,78</w:t>
            </w:r>
          </w:p>
        </w:tc>
      </w:tr>
      <w:tr w:rsidR="0020120C" w:rsidRPr="00BA2FA4" w14:paraId="1F1592F1" w14:textId="77777777" w:rsidTr="00EA2068">
        <w:trPr>
          <w:trHeight w:val="234"/>
        </w:trPr>
        <w:tc>
          <w:tcPr>
            <w:tcW w:w="1400" w:type="dxa"/>
            <w:tcBorders>
              <w:top w:val="single" w:sz="8" w:space="0" w:color="A8D08D"/>
              <w:left w:val="nil"/>
              <w:bottom w:val="nil"/>
              <w:right w:val="single" w:sz="8" w:space="0" w:color="A8D08D"/>
            </w:tcBorders>
            <w:shd w:val="clear" w:color="000000" w:fill="FFFFFF"/>
            <w:vAlign w:val="center"/>
            <w:hideMark/>
          </w:tcPr>
          <w:p w14:paraId="46A5A434" w14:textId="77777777" w:rsidR="0020120C" w:rsidRPr="00BA2FA4" w:rsidRDefault="0020120C" w:rsidP="0020120C">
            <w:pPr>
              <w:overflowPunct/>
              <w:autoSpaceDE/>
              <w:autoSpaceDN/>
              <w:adjustRightInd/>
              <w:jc w:val="center"/>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17 05 06</w:t>
            </w:r>
          </w:p>
        </w:tc>
        <w:tc>
          <w:tcPr>
            <w:tcW w:w="5660" w:type="dxa"/>
            <w:tcBorders>
              <w:top w:val="nil"/>
              <w:left w:val="nil"/>
              <w:bottom w:val="single" w:sz="8" w:space="0" w:color="A8D08D"/>
              <w:right w:val="single" w:sz="8" w:space="0" w:color="A8D08D"/>
            </w:tcBorders>
            <w:shd w:val="clear" w:color="000000" w:fill="E2EFD9"/>
            <w:vAlign w:val="center"/>
            <w:hideMark/>
          </w:tcPr>
          <w:p w14:paraId="5B9945EA" w14:textId="77777777" w:rsidR="0020120C" w:rsidRPr="00BA2FA4" w:rsidRDefault="0020120C" w:rsidP="0020120C">
            <w:pPr>
              <w:overflowPunct/>
              <w:autoSpaceDE/>
              <w:autoSpaceDN/>
              <w:adjustRightInd/>
              <w:jc w:val="left"/>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Výkopová zemina iná ako v 17 05 05 (výkopy základov)</w:t>
            </w:r>
          </w:p>
        </w:tc>
        <w:tc>
          <w:tcPr>
            <w:tcW w:w="1587" w:type="dxa"/>
            <w:tcBorders>
              <w:top w:val="nil"/>
              <w:left w:val="nil"/>
              <w:bottom w:val="single" w:sz="8" w:space="0" w:color="A8D08D"/>
              <w:right w:val="single" w:sz="8" w:space="0" w:color="A8D08D"/>
            </w:tcBorders>
            <w:shd w:val="clear" w:color="000000" w:fill="E2EFD9"/>
            <w:vAlign w:val="center"/>
            <w:hideMark/>
          </w:tcPr>
          <w:p w14:paraId="221C18D9" w14:textId="77777777"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sidRPr="00BA2FA4">
              <w:rPr>
                <w:rFonts w:ascii="Calibri" w:hAnsi="Calibri" w:cs="Calibri"/>
                <w:color w:val="000000"/>
                <w:sz w:val="24"/>
                <w:szCs w:val="24"/>
                <w:lang w:val="sk-SK" w:eastAsia="sk-SK"/>
              </w:rPr>
              <w:t>O</w:t>
            </w:r>
          </w:p>
        </w:tc>
        <w:tc>
          <w:tcPr>
            <w:tcW w:w="1559" w:type="dxa"/>
            <w:tcBorders>
              <w:top w:val="nil"/>
              <w:left w:val="nil"/>
              <w:bottom w:val="single" w:sz="8" w:space="0" w:color="A8D08D"/>
              <w:right w:val="single" w:sz="8" w:space="0" w:color="A8D08D"/>
            </w:tcBorders>
            <w:shd w:val="clear" w:color="000000" w:fill="E2EFD9"/>
            <w:vAlign w:val="center"/>
            <w:hideMark/>
          </w:tcPr>
          <w:p w14:paraId="2AF1F375" w14:textId="1862880E" w:rsidR="0020120C" w:rsidRPr="00BA2FA4" w:rsidRDefault="0020120C" w:rsidP="0020120C">
            <w:pPr>
              <w:overflowPunct/>
              <w:autoSpaceDE/>
              <w:autoSpaceDN/>
              <w:adjustRightInd/>
              <w:jc w:val="center"/>
              <w:textAlignment w:val="auto"/>
              <w:rPr>
                <w:rFonts w:ascii="Calibri" w:hAnsi="Calibri" w:cs="Calibri"/>
                <w:color w:val="000000"/>
                <w:sz w:val="24"/>
                <w:szCs w:val="24"/>
                <w:lang w:val="sk-SK" w:eastAsia="sk-SK"/>
              </w:rPr>
            </w:pPr>
            <w:r>
              <w:rPr>
                <w:rFonts w:ascii="Calibri" w:hAnsi="Calibri" w:cs="Calibri"/>
                <w:color w:val="000000"/>
              </w:rPr>
              <w:t>0,00</w:t>
            </w:r>
          </w:p>
        </w:tc>
      </w:tr>
      <w:tr w:rsidR="0020120C" w:rsidRPr="00BA2FA4" w14:paraId="374C9DB1" w14:textId="77777777" w:rsidTr="00BA2FA4">
        <w:trPr>
          <w:trHeight w:val="330"/>
        </w:trPr>
        <w:tc>
          <w:tcPr>
            <w:tcW w:w="8647" w:type="dxa"/>
            <w:gridSpan w:val="3"/>
            <w:tcBorders>
              <w:top w:val="single" w:sz="8" w:space="0" w:color="A8D08D"/>
              <w:left w:val="nil"/>
              <w:bottom w:val="nil"/>
              <w:right w:val="single" w:sz="8" w:space="0" w:color="A8D08D"/>
            </w:tcBorders>
            <w:shd w:val="clear" w:color="000000" w:fill="FFFFFF"/>
            <w:vAlign w:val="center"/>
            <w:hideMark/>
          </w:tcPr>
          <w:p w14:paraId="19B2ED50" w14:textId="77777777" w:rsidR="0020120C" w:rsidRPr="00BA2FA4" w:rsidRDefault="0020120C" w:rsidP="0020120C">
            <w:pPr>
              <w:overflowPunct/>
              <w:autoSpaceDE/>
              <w:autoSpaceDN/>
              <w:adjustRightInd/>
              <w:jc w:val="right"/>
              <w:textAlignment w:val="auto"/>
              <w:rPr>
                <w:rFonts w:ascii="Calibri" w:hAnsi="Calibri" w:cs="Calibri"/>
                <w:i/>
                <w:iCs/>
                <w:color w:val="000000"/>
                <w:sz w:val="24"/>
                <w:szCs w:val="24"/>
                <w:lang w:val="sk-SK" w:eastAsia="sk-SK"/>
              </w:rPr>
            </w:pPr>
            <w:r w:rsidRPr="00BA2FA4">
              <w:rPr>
                <w:rFonts w:ascii="Calibri" w:hAnsi="Calibri" w:cs="Calibri"/>
                <w:i/>
                <w:iCs/>
                <w:color w:val="000000"/>
                <w:sz w:val="24"/>
                <w:szCs w:val="24"/>
                <w:lang w:val="sk-SK" w:eastAsia="sk-SK"/>
              </w:rPr>
              <w:t>Spolu celkom (t)</w:t>
            </w:r>
          </w:p>
        </w:tc>
        <w:tc>
          <w:tcPr>
            <w:tcW w:w="1559" w:type="dxa"/>
            <w:tcBorders>
              <w:top w:val="nil"/>
              <w:left w:val="nil"/>
              <w:bottom w:val="single" w:sz="8" w:space="0" w:color="A8D08D"/>
              <w:right w:val="single" w:sz="8" w:space="0" w:color="A8D08D"/>
            </w:tcBorders>
            <w:shd w:val="clear" w:color="000000" w:fill="E2EFD9"/>
            <w:vAlign w:val="center"/>
            <w:hideMark/>
          </w:tcPr>
          <w:p w14:paraId="0046CDAA" w14:textId="5075D35E" w:rsidR="0020120C" w:rsidRPr="00BA2FA4" w:rsidRDefault="0020120C" w:rsidP="0020120C">
            <w:pPr>
              <w:overflowPunct/>
              <w:autoSpaceDE/>
              <w:autoSpaceDN/>
              <w:adjustRightInd/>
              <w:jc w:val="center"/>
              <w:textAlignment w:val="auto"/>
              <w:rPr>
                <w:rFonts w:ascii="Calibri" w:hAnsi="Calibri" w:cs="Calibri"/>
                <w:b/>
                <w:bCs/>
                <w:color w:val="000000"/>
                <w:sz w:val="24"/>
                <w:szCs w:val="24"/>
                <w:lang w:val="sk-SK" w:eastAsia="sk-SK"/>
              </w:rPr>
            </w:pPr>
            <w:r w:rsidRPr="00BA2FA4">
              <w:rPr>
                <w:rFonts w:ascii="Calibri" w:hAnsi="Calibri" w:cs="Calibri"/>
                <w:b/>
                <w:bCs/>
                <w:color w:val="000000"/>
                <w:sz w:val="24"/>
                <w:szCs w:val="24"/>
                <w:lang w:val="sk-SK" w:eastAsia="sk-SK"/>
              </w:rPr>
              <w:t>1</w:t>
            </w:r>
            <w:r>
              <w:rPr>
                <w:rFonts w:ascii="Calibri" w:hAnsi="Calibri" w:cs="Calibri"/>
                <w:b/>
                <w:bCs/>
                <w:color w:val="000000"/>
                <w:sz w:val="24"/>
                <w:szCs w:val="24"/>
                <w:lang w:val="sk-SK" w:eastAsia="sk-SK"/>
              </w:rPr>
              <w:t>780</w:t>
            </w:r>
            <w:r w:rsidRPr="00BA2FA4">
              <w:rPr>
                <w:rFonts w:ascii="Calibri" w:hAnsi="Calibri" w:cs="Calibri"/>
                <w:b/>
                <w:bCs/>
                <w:color w:val="000000"/>
                <w:sz w:val="24"/>
                <w:szCs w:val="24"/>
                <w:lang w:val="sk-SK" w:eastAsia="sk-SK"/>
              </w:rPr>
              <w:t>,00</w:t>
            </w:r>
          </w:p>
        </w:tc>
      </w:tr>
    </w:tbl>
    <w:p w14:paraId="55DA0EA6" w14:textId="77777777" w:rsidR="008442C1" w:rsidRPr="00F93798" w:rsidRDefault="008442C1" w:rsidP="00C7511D">
      <w:pPr>
        <w:ind w:firstLine="709"/>
        <w:textAlignment w:val="auto"/>
        <w:rPr>
          <w:rFonts w:ascii="Calibri" w:hAnsi="Calibri" w:cs="Arial"/>
          <w:sz w:val="16"/>
          <w:szCs w:val="16"/>
          <w:lang w:val="sk-SK" w:eastAsia="sk-SK"/>
        </w:rPr>
      </w:pPr>
      <w:bookmarkStart w:id="144" w:name="_Hlk149298587"/>
    </w:p>
    <w:p w14:paraId="2C3B6BC4" w14:textId="2D4F4A17" w:rsidR="00C7511D" w:rsidRPr="00F93798" w:rsidRDefault="00C7511D" w:rsidP="00C7511D">
      <w:pPr>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Podľa Programu odpadového hospodárstva SR a následne aj Programu odpadového hospodárstva jednotlivých dotknutých okresov je potrebné pri nakladaní s jednotlivými druhmi odpadov uprednostniť ich materiálové zhodnotenie pred zhodnocovaním energetickým a zneškodňovanie spaľovaním pred skládkovaním.</w:t>
      </w:r>
      <w:bookmarkEnd w:id="144"/>
      <w:r w:rsidRPr="00F93798">
        <w:rPr>
          <w:rFonts w:ascii="Calibri" w:hAnsi="Calibri" w:cs="Arial"/>
          <w:sz w:val="24"/>
          <w:szCs w:val="24"/>
          <w:lang w:val="sk-SK" w:eastAsia="sk-SK"/>
        </w:rPr>
        <w:t xml:space="preserve"> </w:t>
      </w:r>
    </w:p>
    <w:p w14:paraId="7EA2035C" w14:textId="77777777" w:rsidR="00C7511D" w:rsidRPr="00F93798" w:rsidRDefault="00C7511D" w:rsidP="00C7511D">
      <w:pPr>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 xml:space="preserve">Frézovaný materiál, prípadne demontované bezpečnostné zariadenia a dopravné značenie bude zhotoviteľom odvezené na príslušné stredisko správy a údržby ciest podľa pokynu investora vo vzdialenosti do 20km. </w:t>
      </w:r>
    </w:p>
    <w:p w14:paraId="7E8A3878" w14:textId="2F9CBD7C" w:rsidR="00894CF9" w:rsidRPr="00F93798" w:rsidRDefault="00894CF9" w:rsidP="00C7511D">
      <w:pPr>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Najmenej 70 % všetkých výrobkov z dreva použitých v novej konštrukcii na konštrukcie, obklady a povrchové úpravy bude recyklovaných / opätovne použitých, alebo pochádzajúcich z trvalo udržateľne obhospodarovaných lesov, ak sú certifikované certifikačnými auditmi tretích strán vykonávanými akreditovanými certifikačnými orgánmi, napr. Normy FSC / PEFC alebo ekvivalentné normy.</w:t>
      </w:r>
    </w:p>
    <w:p w14:paraId="0248E771" w14:textId="3DE711E1" w:rsidR="00406CE3" w:rsidRDefault="00C7511D" w:rsidP="00C7511D">
      <w:pPr>
        <w:overflowPunct/>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 xml:space="preserve">Možno predpokladať, že počas prác súvisiacich s predmetom tohto </w:t>
      </w:r>
      <w:r w:rsidRPr="00F93798">
        <w:rPr>
          <w:rFonts w:ascii="Calibri" w:hAnsi="Calibri" w:cs="Arial"/>
          <w:bCs/>
          <w:sz w:val="24"/>
          <w:szCs w:val="24"/>
          <w:lang w:val="sk-SK" w:eastAsia="sk-SK"/>
        </w:rPr>
        <w:t>projektu</w:t>
      </w:r>
      <w:r w:rsidRPr="00F93798">
        <w:rPr>
          <w:rFonts w:ascii="Calibri" w:hAnsi="Calibri" w:cs="Arial"/>
          <w:b/>
          <w:sz w:val="24"/>
          <w:szCs w:val="24"/>
          <w:lang w:val="sk-SK" w:eastAsia="sk-SK"/>
        </w:rPr>
        <w:t xml:space="preserve"> </w:t>
      </w:r>
      <w:r w:rsidR="0050437C" w:rsidRPr="00F93798">
        <w:rPr>
          <w:rFonts w:ascii="Calibri" w:hAnsi="Calibri"/>
          <w:sz w:val="24"/>
          <w:szCs w:val="24"/>
          <w:lang w:val="sk-SK"/>
        </w:rPr>
        <w:t xml:space="preserve">pre </w:t>
      </w:r>
      <w:r w:rsidR="0050437C" w:rsidRPr="00F93798">
        <w:rPr>
          <w:rFonts w:ascii="Calibri" w:hAnsi="Calibri"/>
          <w:b/>
          <w:bCs/>
          <w:sz w:val="24"/>
          <w:szCs w:val="24"/>
          <w:lang w:val="sk-SK"/>
        </w:rPr>
        <w:t>obratiská autobusov pri kultúrnom dome a v časti Malý Šúr</w:t>
      </w:r>
      <w:r w:rsidR="0050437C" w:rsidRPr="00F93798">
        <w:rPr>
          <w:rFonts w:ascii="Calibri" w:hAnsi="Calibri"/>
          <w:sz w:val="24"/>
          <w:szCs w:val="24"/>
          <w:lang w:val="sk-SK"/>
        </w:rPr>
        <w:t xml:space="preserve"> </w:t>
      </w:r>
      <w:r w:rsidRPr="00F93798">
        <w:rPr>
          <w:rFonts w:ascii="Calibri" w:hAnsi="Calibri"/>
          <w:sz w:val="24"/>
          <w:szCs w:val="24"/>
          <w:lang w:val="sk-SK"/>
        </w:rPr>
        <w:t>v obci</w:t>
      </w:r>
      <w:r w:rsidRPr="00F93798">
        <w:rPr>
          <w:rFonts w:ascii="Calibri" w:hAnsi="Calibri"/>
          <w:b/>
          <w:bCs/>
          <w:sz w:val="24"/>
          <w:szCs w:val="24"/>
          <w:lang w:val="sk-SK"/>
        </w:rPr>
        <w:t xml:space="preserve"> </w:t>
      </w:r>
      <w:r w:rsidR="0050437C" w:rsidRPr="00F93798">
        <w:rPr>
          <w:rFonts w:ascii="Calibri" w:hAnsi="Calibri"/>
          <w:b/>
          <w:bCs/>
          <w:sz w:val="24"/>
          <w:szCs w:val="24"/>
          <w:lang w:val="sk-SK"/>
        </w:rPr>
        <w:t>Kostolná pri Dunaji</w:t>
      </w:r>
      <w:r w:rsidRPr="00F93798">
        <w:rPr>
          <w:rFonts w:ascii="Calibri" w:hAnsi="Calibri" w:cs="Arial"/>
          <w:sz w:val="24"/>
          <w:szCs w:val="24"/>
          <w:lang w:val="sk-SK" w:eastAsia="sk-SK"/>
        </w:rPr>
        <w:t xml:space="preserve"> vznikne asi</w:t>
      </w:r>
      <w:r w:rsidRPr="00F93798">
        <w:rPr>
          <w:rFonts w:ascii="Calibri" w:hAnsi="Calibri" w:cs="Arial"/>
          <w:b/>
          <w:bCs/>
          <w:sz w:val="24"/>
          <w:szCs w:val="24"/>
          <w:lang w:val="sk-SK" w:eastAsia="sk-SK"/>
        </w:rPr>
        <w:t xml:space="preserve"> </w:t>
      </w:r>
      <w:r w:rsidR="00334410">
        <w:rPr>
          <w:rFonts w:ascii="Calibri" w:hAnsi="Calibri" w:cs="Arial"/>
          <w:b/>
          <w:bCs/>
          <w:sz w:val="24"/>
          <w:szCs w:val="24"/>
          <w:lang w:val="sk-SK" w:eastAsia="sk-SK"/>
        </w:rPr>
        <w:t>1</w:t>
      </w:r>
      <w:r w:rsidR="00261787">
        <w:rPr>
          <w:rFonts w:ascii="Calibri" w:hAnsi="Calibri" w:cs="Arial"/>
          <w:b/>
          <w:bCs/>
          <w:sz w:val="24"/>
          <w:szCs w:val="24"/>
          <w:lang w:val="sk-SK" w:eastAsia="sk-SK"/>
        </w:rPr>
        <w:t>2</w:t>
      </w:r>
      <w:r w:rsidR="00334410">
        <w:rPr>
          <w:rFonts w:ascii="Calibri" w:hAnsi="Calibri" w:cs="Arial"/>
          <w:b/>
          <w:bCs/>
          <w:sz w:val="24"/>
          <w:szCs w:val="24"/>
          <w:lang w:val="sk-SK" w:eastAsia="sk-SK"/>
        </w:rPr>
        <w:t>00</w:t>
      </w:r>
      <w:r w:rsidRPr="00F93798">
        <w:rPr>
          <w:rFonts w:ascii="Calibri" w:hAnsi="Calibri" w:cs="Arial"/>
          <w:b/>
          <w:bCs/>
          <w:sz w:val="24"/>
          <w:szCs w:val="24"/>
          <w:lang w:val="sk-SK" w:eastAsia="sk-SK"/>
        </w:rPr>
        <w:t xml:space="preserve"> ton</w:t>
      </w:r>
      <w:r w:rsidR="00334410">
        <w:rPr>
          <w:rFonts w:ascii="Calibri" w:hAnsi="Calibri" w:cs="Arial"/>
          <w:b/>
          <w:bCs/>
          <w:sz w:val="24"/>
          <w:szCs w:val="24"/>
          <w:lang w:val="sk-SK" w:eastAsia="sk-SK"/>
        </w:rPr>
        <w:t xml:space="preserve"> </w:t>
      </w:r>
      <w:r w:rsidRPr="00F93798">
        <w:rPr>
          <w:rFonts w:ascii="Calibri" w:hAnsi="Calibri" w:cs="Arial"/>
          <w:sz w:val="24"/>
          <w:szCs w:val="24"/>
          <w:lang w:val="sk-SK" w:eastAsia="sk-SK"/>
        </w:rPr>
        <w:t xml:space="preserve"> </w:t>
      </w:r>
      <w:r w:rsidRPr="00334410">
        <w:rPr>
          <w:rFonts w:ascii="Calibri" w:hAnsi="Calibri" w:cs="Arial"/>
          <w:b/>
          <w:bCs/>
          <w:sz w:val="24"/>
          <w:szCs w:val="24"/>
          <w:lang w:val="sk-SK" w:eastAsia="sk-SK"/>
        </w:rPr>
        <w:t>odpadov</w:t>
      </w:r>
      <w:r w:rsidRPr="00F93798">
        <w:rPr>
          <w:rFonts w:ascii="Calibri" w:hAnsi="Calibri" w:cs="Arial"/>
          <w:sz w:val="24"/>
          <w:szCs w:val="24"/>
          <w:lang w:val="sk-SK" w:eastAsia="sk-SK"/>
        </w:rPr>
        <w:t xml:space="preserve"> (bez výkopovej zeminy)</w:t>
      </w:r>
      <w:r w:rsidR="00334410">
        <w:rPr>
          <w:rFonts w:ascii="Calibri" w:hAnsi="Calibri" w:cs="Arial"/>
          <w:sz w:val="24"/>
          <w:szCs w:val="24"/>
          <w:lang w:val="sk-SK" w:eastAsia="sk-SK"/>
        </w:rPr>
        <w:t xml:space="preserve"> </w:t>
      </w:r>
      <w:r w:rsidR="00334410" w:rsidRPr="00334410">
        <w:rPr>
          <w:rFonts w:ascii="Calibri" w:hAnsi="Calibri" w:cs="Arial"/>
          <w:b/>
          <w:bCs/>
          <w:sz w:val="24"/>
          <w:szCs w:val="24"/>
          <w:lang w:val="sk-SK" w:eastAsia="sk-SK"/>
        </w:rPr>
        <w:t>pri kultúrnom dome</w:t>
      </w:r>
      <w:r w:rsidR="00334410">
        <w:rPr>
          <w:rFonts w:ascii="Calibri" w:hAnsi="Calibri" w:cs="Arial"/>
          <w:sz w:val="24"/>
          <w:szCs w:val="24"/>
          <w:lang w:val="sk-SK" w:eastAsia="sk-SK"/>
        </w:rPr>
        <w:t xml:space="preserve"> a asi </w:t>
      </w:r>
      <w:r w:rsidR="00334410" w:rsidRPr="00406CE3">
        <w:rPr>
          <w:rFonts w:ascii="Calibri" w:hAnsi="Calibri" w:cs="Arial"/>
          <w:b/>
          <w:bCs/>
          <w:sz w:val="24"/>
          <w:szCs w:val="24"/>
          <w:lang w:val="sk-SK" w:eastAsia="sk-SK"/>
        </w:rPr>
        <w:t>5</w:t>
      </w:r>
      <w:r w:rsidR="0020120C">
        <w:rPr>
          <w:rFonts w:ascii="Calibri" w:hAnsi="Calibri" w:cs="Arial"/>
          <w:b/>
          <w:bCs/>
          <w:sz w:val="24"/>
          <w:szCs w:val="24"/>
          <w:lang w:val="sk-SK" w:eastAsia="sk-SK"/>
        </w:rPr>
        <w:t>8</w:t>
      </w:r>
      <w:r w:rsidR="00334410" w:rsidRPr="00406CE3">
        <w:rPr>
          <w:rFonts w:ascii="Calibri" w:hAnsi="Calibri" w:cs="Arial"/>
          <w:b/>
          <w:bCs/>
          <w:sz w:val="24"/>
          <w:szCs w:val="24"/>
          <w:lang w:val="sk-SK" w:eastAsia="sk-SK"/>
        </w:rPr>
        <w:t>0 ton odpadov</w:t>
      </w:r>
      <w:r w:rsidR="00334410">
        <w:rPr>
          <w:rFonts w:ascii="Calibri" w:hAnsi="Calibri" w:cs="Arial"/>
          <w:sz w:val="24"/>
          <w:szCs w:val="24"/>
          <w:lang w:val="sk-SK" w:eastAsia="sk-SK"/>
        </w:rPr>
        <w:t xml:space="preserve"> </w:t>
      </w:r>
      <w:r w:rsidR="00334410" w:rsidRPr="00F93798">
        <w:rPr>
          <w:rFonts w:ascii="Calibri" w:hAnsi="Calibri" w:cs="Arial"/>
          <w:sz w:val="24"/>
          <w:szCs w:val="24"/>
          <w:lang w:val="sk-SK" w:eastAsia="sk-SK"/>
        </w:rPr>
        <w:t>(bez výkopovej zeminy)</w:t>
      </w:r>
      <w:r w:rsidR="00334410">
        <w:rPr>
          <w:rFonts w:ascii="Calibri" w:hAnsi="Calibri" w:cs="Arial"/>
          <w:sz w:val="24"/>
          <w:szCs w:val="24"/>
          <w:lang w:val="sk-SK" w:eastAsia="sk-SK"/>
        </w:rPr>
        <w:t xml:space="preserve"> v lokalite </w:t>
      </w:r>
      <w:r w:rsidR="00334410" w:rsidRPr="00406CE3">
        <w:rPr>
          <w:rFonts w:ascii="Calibri" w:hAnsi="Calibri" w:cs="Arial"/>
          <w:b/>
          <w:bCs/>
          <w:sz w:val="24"/>
          <w:szCs w:val="24"/>
          <w:lang w:val="sk-SK" w:eastAsia="sk-SK"/>
        </w:rPr>
        <w:t>Malý Šúr</w:t>
      </w:r>
      <w:r w:rsidR="00334410">
        <w:rPr>
          <w:rFonts w:ascii="Calibri" w:hAnsi="Calibri" w:cs="Arial"/>
          <w:sz w:val="24"/>
          <w:szCs w:val="24"/>
          <w:lang w:val="sk-SK" w:eastAsia="sk-SK"/>
        </w:rPr>
        <w:t xml:space="preserve">, </w:t>
      </w:r>
      <w:r w:rsidR="00334410" w:rsidRPr="00334410">
        <w:rPr>
          <w:rFonts w:ascii="Calibri" w:hAnsi="Calibri" w:cs="Arial"/>
          <w:b/>
          <w:bCs/>
          <w:sz w:val="24"/>
          <w:szCs w:val="24"/>
          <w:lang w:val="sk-SK" w:eastAsia="sk-SK"/>
        </w:rPr>
        <w:t xml:space="preserve">spolu </w:t>
      </w:r>
      <w:r w:rsidR="00334410" w:rsidRPr="0020120C">
        <w:rPr>
          <w:rFonts w:ascii="Calibri" w:hAnsi="Calibri" w:cs="Arial"/>
          <w:sz w:val="24"/>
          <w:szCs w:val="24"/>
          <w:lang w:val="sk-SK" w:eastAsia="sk-SK"/>
        </w:rPr>
        <w:t>teda cca.</w:t>
      </w:r>
      <w:r w:rsidR="00334410" w:rsidRPr="00334410">
        <w:rPr>
          <w:rFonts w:ascii="Calibri" w:hAnsi="Calibri" w:cs="Arial"/>
          <w:b/>
          <w:bCs/>
          <w:sz w:val="24"/>
          <w:szCs w:val="24"/>
          <w:lang w:val="sk-SK" w:eastAsia="sk-SK"/>
        </w:rPr>
        <w:t xml:space="preserve"> 1</w:t>
      </w:r>
      <w:r w:rsidR="0020120C">
        <w:rPr>
          <w:rFonts w:ascii="Calibri" w:hAnsi="Calibri" w:cs="Arial"/>
          <w:b/>
          <w:bCs/>
          <w:sz w:val="24"/>
          <w:szCs w:val="24"/>
          <w:lang w:val="sk-SK" w:eastAsia="sk-SK"/>
        </w:rPr>
        <w:t>78</w:t>
      </w:r>
      <w:r w:rsidR="00334410" w:rsidRPr="00334410">
        <w:rPr>
          <w:rFonts w:ascii="Calibri" w:hAnsi="Calibri" w:cs="Arial"/>
          <w:b/>
          <w:bCs/>
          <w:sz w:val="24"/>
          <w:szCs w:val="24"/>
          <w:lang w:val="sk-SK" w:eastAsia="sk-SK"/>
        </w:rPr>
        <w:t>0 ton odpadov</w:t>
      </w:r>
      <w:r w:rsidRPr="00F93798">
        <w:rPr>
          <w:rFonts w:ascii="Calibri" w:hAnsi="Calibri" w:cs="Arial"/>
          <w:sz w:val="24"/>
          <w:szCs w:val="24"/>
          <w:lang w:val="sk-SK" w:eastAsia="sk-SK"/>
        </w:rPr>
        <w:t xml:space="preserve">. </w:t>
      </w:r>
      <w:r w:rsidR="00406CE3" w:rsidRPr="00406CE3">
        <w:rPr>
          <w:rFonts w:ascii="Calibri" w:hAnsi="Calibri" w:cs="Arial"/>
          <w:b/>
          <w:bCs/>
          <w:sz w:val="24"/>
          <w:szCs w:val="24"/>
          <w:lang w:val="sk-SK" w:eastAsia="sk-SK"/>
        </w:rPr>
        <w:t>Pri kultúrnom</w:t>
      </w:r>
      <w:r w:rsidR="00406CE3">
        <w:rPr>
          <w:rFonts w:ascii="Calibri" w:hAnsi="Calibri" w:cs="Arial"/>
          <w:sz w:val="24"/>
          <w:szCs w:val="24"/>
          <w:lang w:val="sk-SK" w:eastAsia="sk-SK"/>
        </w:rPr>
        <w:t xml:space="preserve"> dome bude odstránených približne </w:t>
      </w:r>
      <w:r w:rsidR="00406CE3" w:rsidRPr="00406CE3">
        <w:rPr>
          <w:rFonts w:ascii="Calibri" w:hAnsi="Calibri" w:cs="Arial"/>
          <w:b/>
          <w:bCs/>
          <w:sz w:val="24"/>
          <w:szCs w:val="24"/>
          <w:lang w:val="sk-SK" w:eastAsia="sk-SK"/>
        </w:rPr>
        <w:t>270</w:t>
      </w:r>
      <w:r w:rsidR="0020120C">
        <w:rPr>
          <w:rFonts w:ascii="Calibri" w:hAnsi="Calibri" w:cs="Arial"/>
          <w:b/>
          <w:bCs/>
          <w:sz w:val="24"/>
          <w:szCs w:val="24"/>
          <w:lang w:val="sk-SK" w:eastAsia="sk-SK"/>
        </w:rPr>
        <w:t xml:space="preserve"> </w:t>
      </w:r>
      <w:r w:rsidR="00406CE3" w:rsidRPr="00406CE3">
        <w:rPr>
          <w:rFonts w:ascii="Calibri" w:hAnsi="Calibri" w:cs="Arial"/>
          <w:b/>
          <w:bCs/>
          <w:sz w:val="24"/>
          <w:szCs w:val="24"/>
          <w:lang w:val="sk-SK" w:eastAsia="sk-SK"/>
        </w:rPr>
        <w:t>t</w:t>
      </w:r>
      <w:r w:rsidR="0020120C">
        <w:rPr>
          <w:rFonts w:ascii="Calibri" w:hAnsi="Calibri" w:cs="Arial"/>
          <w:b/>
          <w:bCs/>
          <w:sz w:val="24"/>
          <w:szCs w:val="24"/>
          <w:lang w:val="sk-SK" w:eastAsia="sk-SK"/>
        </w:rPr>
        <w:t>on</w:t>
      </w:r>
      <w:r w:rsidR="00406CE3" w:rsidRPr="00406CE3">
        <w:rPr>
          <w:rFonts w:ascii="Calibri" w:hAnsi="Calibri" w:cs="Arial"/>
          <w:b/>
          <w:bCs/>
          <w:sz w:val="24"/>
          <w:szCs w:val="24"/>
          <w:lang w:val="sk-SK" w:eastAsia="sk-SK"/>
        </w:rPr>
        <w:t xml:space="preserve"> výkopovej zeminy</w:t>
      </w:r>
      <w:r w:rsidR="00406CE3">
        <w:rPr>
          <w:rFonts w:ascii="Calibri" w:hAnsi="Calibri" w:cs="Arial"/>
          <w:sz w:val="24"/>
          <w:szCs w:val="24"/>
          <w:lang w:val="sk-SK" w:eastAsia="sk-SK"/>
        </w:rPr>
        <w:t xml:space="preserve">, v lokalite </w:t>
      </w:r>
      <w:r w:rsidR="00406CE3" w:rsidRPr="00406CE3">
        <w:rPr>
          <w:rFonts w:ascii="Calibri" w:hAnsi="Calibri" w:cs="Arial"/>
          <w:b/>
          <w:bCs/>
          <w:sz w:val="24"/>
          <w:szCs w:val="24"/>
          <w:lang w:val="sk-SK" w:eastAsia="sk-SK"/>
        </w:rPr>
        <w:t>Malý Šúr</w:t>
      </w:r>
      <w:r w:rsidR="00406CE3">
        <w:rPr>
          <w:rFonts w:ascii="Calibri" w:hAnsi="Calibri" w:cs="Arial"/>
          <w:sz w:val="24"/>
          <w:szCs w:val="24"/>
          <w:lang w:val="sk-SK" w:eastAsia="sk-SK"/>
        </w:rPr>
        <w:t xml:space="preserve"> cca. </w:t>
      </w:r>
      <w:r w:rsidR="00EF12BB" w:rsidRPr="00EF12BB">
        <w:rPr>
          <w:rFonts w:ascii="Calibri" w:hAnsi="Calibri" w:cs="Arial"/>
          <w:b/>
          <w:bCs/>
          <w:sz w:val="24"/>
          <w:szCs w:val="24"/>
          <w:lang w:val="sk-SK" w:eastAsia="sk-SK"/>
        </w:rPr>
        <w:t>30 ton</w:t>
      </w:r>
      <w:r w:rsidR="00EF12BB">
        <w:rPr>
          <w:rFonts w:ascii="Calibri" w:hAnsi="Calibri" w:cs="Arial"/>
          <w:sz w:val="24"/>
          <w:szCs w:val="24"/>
          <w:lang w:val="sk-SK" w:eastAsia="sk-SK"/>
        </w:rPr>
        <w:t xml:space="preserve">, </w:t>
      </w:r>
      <w:r w:rsidR="00EF12BB" w:rsidRPr="00EF12BB">
        <w:rPr>
          <w:rFonts w:ascii="Calibri" w:hAnsi="Calibri" w:cs="Arial"/>
          <w:b/>
          <w:bCs/>
          <w:sz w:val="24"/>
          <w:szCs w:val="24"/>
          <w:lang w:val="sk-SK" w:eastAsia="sk-SK"/>
        </w:rPr>
        <w:t>spolu</w:t>
      </w:r>
      <w:r w:rsidR="00EF12BB">
        <w:rPr>
          <w:rFonts w:ascii="Calibri" w:hAnsi="Calibri" w:cs="Arial"/>
          <w:sz w:val="24"/>
          <w:szCs w:val="24"/>
          <w:lang w:val="sk-SK" w:eastAsia="sk-SK"/>
        </w:rPr>
        <w:t xml:space="preserve"> teda bude odstránených cca. 3</w:t>
      </w:r>
      <w:r w:rsidR="00EF12BB" w:rsidRPr="00EF12BB">
        <w:rPr>
          <w:rFonts w:ascii="Calibri" w:hAnsi="Calibri" w:cs="Arial"/>
          <w:b/>
          <w:bCs/>
          <w:sz w:val="24"/>
          <w:szCs w:val="24"/>
          <w:lang w:val="sk-SK" w:eastAsia="sk-SK"/>
        </w:rPr>
        <w:t>00 ton výkopovej zeminy</w:t>
      </w:r>
      <w:r w:rsidR="00EF12BB">
        <w:rPr>
          <w:rFonts w:ascii="Calibri" w:hAnsi="Calibri" w:cs="Arial"/>
          <w:sz w:val="24"/>
          <w:szCs w:val="24"/>
          <w:lang w:val="sk-SK" w:eastAsia="sk-SK"/>
        </w:rPr>
        <w:t>.</w:t>
      </w:r>
    </w:p>
    <w:p w14:paraId="2867D35D" w14:textId="71AFD9F1" w:rsidR="00C7511D" w:rsidRPr="00F93798" w:rsidRDefault="00C7511D" w:rsidP="00C7511D">
      <w:pPr>
        <w:overflowPunct/>
        <w:ind w:firstLine="709"/>
        <w:textAlignment w:val="auto"/>
        <w:rPr>
          <w:rFonts w:ascii="Calibri" w:hAnsi="Calibri" w:cs="Arial"/>
          <w:b/>
          <w:sz w:val="24"/>
          <w:szCs w:val="24"/>
          <w:lang w:val="sk-SK" w:eastAsia="sk-SK"/>
        </w:rPr>
      </w:pPr>
      <w:r w:rsidRPr="00F93798">
        <w:rPr>
          <w:rFonts w:ascii="Calibri" w:hAnsi="Calibri" w:cs="Arial"/>
          <w:sz w:val="24"/>
          <w:szCs w:val="24"/>
          <w:lang w:val="sk-SK" w:eastAsia="sk-SK"/>
        </w:rPr>
        <w:t xml:space="preserve">S odpadom, ktorý vznikne pri výstavbe je povinný investor, prípadne ten, kto nové dopravné značenie bude realizovať nakladať alebo inak s ním zaobchádzať v súlade so zákonom č. 79/2015 Z. z. </w:t>
      </w:r>
      <w:r w:rsidR="001301CD" w:rsidRPr="00F93798">
        <w:rPr>
          <w:rFonts w:ascii="Calibri" w:hAnsi="Calibri" w:cs="Arial"/>
          <w:sz w:val="24"/>
          <w:szCs w:val="24"/>
          <w:lang w:val="sk-SK" w:eastAsia="sk-SK"/>
        </w:rPr>
        <w:t xml:space="preserve">o odpadoch </w:t>
      </w:r>
      <w:r w:rsidRPr="00F93798">
        <w:rPr>
          <w:rFonts w:ascii="Calibri" w:hAnsi="Calibri" w:cs="Arial"/>
          <w:sz w:val="24"/>
          <w:szCs w:val="24"/>
          <w:lang w:val="sk-SK" w:eastAsia="sk-SK"/>
        </w:rPr>
        <w:t>v znení neskorších predpisov tak, aby chránil zdravie ľudí a životné prostredie.</w:t>
      </w:r>
    </w:p>
    <w:p w14:paraId="322462D7" w14:textId="77777777" w:rsidR="00C7511D" w:rsidRPr="00F93798" w:rsidRDefault="00C7511D" w:rsidP="00C7511D">
      <w:pPr>
        <w:overflowPunct/>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V záujme ochrany životného prostredia bude rešpektovať ďalšie zákony, najmä:</w:t>
      </w:r>
    </w:p>
    <w:p w14:paraId="38F09398" w14:textId="77777777" w:rsidR="00C7511D" w:rsidRPr="00F93798" w:rsidRDefault="00C7511D" w:rsidP="00C7511D">
      <w:pPr>
        <w:numPr>
          <w:ilvl w:val="0"/>
          <w:numId w:val="3"/>
        </w:numPr>
        <w:overflowPunct/>
        <w:textAlignment w:val="auto"/>
        <w:rPr>
          <w:rFonts w:ascii="Calibri" w:hAnsi="Calibri" w:cs="Arial"/>
          <w:sz w:val="24"/>
          <w:szCs w:val="24"/>
          <w:lang w:val="sk-SK" w:eastAsia="sk-SK"/>
        </w:rPr>
      </w:pPr>
      <w:r w:rsidRPr="00F93798">
        <w:rPr>
          <w:rFonts w:ascii="Calibri" w:hAnsi="Calibri" w:cs="Arial"/>
          <w:sz w:val="24"/>
          <w:szCs w:val="24"/>
          <w:lang w:val="sk-SK" w:eastAsia="sk-SK"/>
        </w:rPr>
        <w:t>Zákon č. 137/2010 Z. z. o ovzduší zákon č. 543/2002 Z. z. o ochrane prírody a krajiny</w:t>
      </w:r>
    </w:p>
    <w:p w14:paraId="005AFE9F" w14:textId="77777777" w:rsidR="00C7511D" w:rsidRPr="00F93798" w:rsidRDefault="00C7511D" w:rsidP="00C7511D">
      <w:pPr>
        <w:numPr>
          <w:ilvl w:val="0"/>
          <w:numId w:val="3"/>
        </w:numPr>
        <w:overflowPunct/>
        <w:textAlignment w:val="auto"/>
        <w:rPr>
          <w:rFonts w:ascii="Calibri" w:hAnsi="Calibri" w:cs="Arial"/>
          <w:sz w:val="24"/>
          <w:szCs w:val="24"/>
          <w:lang w:val="sk-SK" w:eastAsia="sk-SK"/>
        </w:rPr>
      </w:pPr>
      <w:r w:rsidRPr="00F93798">
        <w:rPr>
          <w:rFonts w:ascii="Calibri" w:hAnsi="Calibri" w:cs="Arial"/>
          <w:sz w:val="24"/>
          <w:szCs w:val="24"/>
          <w:lang w:val="sk-SK" w:eastAsia="sk-SK"/>
        </w:rPr>
        <w:t>Zákon č. 126/2006 Z. z. o verejnom zdravotníctve a doplnení niektorých zákonov</w:t>
      </w:r>
    </w:p>
    <w:p w14:paraId="3BA4EFFD" w14:textId="2A60D9D3" w:rsidR="00467ED3" w:rsidRPr="00F93798" w:rsidRDefault="00C7511D" w:rsidP="00C7511D">
      <w:pPr>
        <w:overflowPunct/>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Vozidlá investora stavby, prípadne toho, kto stavbu realizuje budú v plnom rozsahu rešpektovať podmienky vyplývajúce zo zákona č. 395/1998 Z. z., ktorým sa mení a dopĺňa zákon č. 135/1991 Zb.</w:t>
      </w:r>
      <w:r w:rsidR="003737D8" w:rsidRPr="00F93798">
        <w:rPr>
          <w:rFonts w:ascii="Calibri" w:hAnsi="Calibri" w:cs="Arial"/>
          <w:sz w:val="24"/>
          <w:szCs w:val="24"/>
          <w:lang w:val="sk-SK" w:eastAsia="sk-SK"/>
        </w:rPr>
        <w:t xml:space="preserve">                       </w:t>
      </w:r>
      <w:r w:rsidRPr="00F93798">
        <w:rPr>
          <w:rFonts w:ascii="Calibri" w:hAnsi="Calibri" w:cs="Arial"/>
          <w:sz w:val="24"/>
          <w:szCs w:val="24"/>
          <w:lang w:val="sk-SK" w:eastAsia="sk-SK"/>
        </w:rPr>
        <w:t xml:space="preserve"> o pozemných komunikáciách (zabezpečenie čistoty verejných priestranstiev).</w:t>
      </w:r>
      <w:r w:rsidR="00467ED3" w:rsidRPr="00F93798">
        <w:rPr>
          <w:rFonts w:ascii="Calibri" w:hAnsi="Calibri" w:cs="Arial"/>
          <w:sz w:val="24"/>
          <w:szCs w:val="24"/>
          <w:lang w:val="sk-SK" w:eastAsia="sk-SK"/>
        </w:rPr>
        <w:t xml:space="preserve"> </w:t>
      </w:r>
    </w:p>
    <w:p w14:paraId="3DE6C96B" w14:textId="6D5FCDDD" w:rsidR="00C7511D" w:rsidRPr="00F93798" w:rsidRDefault="00467ED3" w:rsidP="00C7511D">
      <w:pPr>
        <w:overflowPunct/>
        <w:ind w:firstLine="709"/>
        <w:textAlignment w:val="auto"/>
        <w:rPr>
          <w:rFonts w:ascii="Calibri" w:hAnsi="Calibri" w:cs="Arial"/>
          <w:sz w:val="24"/>
          <w:szCs w:val="24"/>
          <w:lang w:val="sk-SK" w:eastAsia="sk-SK"/>
        </w:rPr>
      </w:pPr>
      <w:r w:rsidRPr="00F93798">
        <w:rPr>
          <w:rFonts w:asciiTheme="minorHAnsi" w:hAnsiTheme="minorHAnsi"/>
          <w:color w:val="000000"/>
          <w:sz w:val="24"/>
          <w:szCs w:val="24"/>
          <w:lang w:val="sk-SK" w:eastAsia="sk-SK"/>
        </w:rPr>
        <w:t>Pri činnostiach, pri ktorých môžu vznikať prašné emisie v zariadeniach, v ktorých sa uskladňujú alebo prepravujú (kontajner, resp. korby vozidiel) budú použité technicky dostupné prostriedky na obmedzenie prašných emisií.</w:t>
      </w:r>
    </w:p>
    <w:p w14:paraId="59C9D56E" w14:textId="77777777" w:rsidR="00C7511D" w:rsidRPr="00F93798" w:rsidRDefault="00C7511D" w:rsidP="00C7511D">
      <w:pPr>
        <w:overflowPunct/>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Investor stavby, prípadne kto stavbu realizuje je povinný zabezpečiť, aby nasadené stoje a strojné zariadenia neznečisťovali a neznižovali kvalitu podzemných vôd a vodných zdrojov a v plnom rozsahu rešpektovali zákon č. 364/2004 Z. z. o vodách v znení neskorších predpisov.</w:t>
      </w:r>
    </w:p>
    <w:p w14:paraId="5CD1F707" w14:textId="05E37309" w:rsidR="00467ED3" w:rsidRPr="00F93798" w:rsidRDefault="00467ED3" w:rsidP="00C7511D">
      <w:pPr>
        <w:overflowPunct/>
        <w:ind w:firstLine="709"/>
        <w:textAlignment w:val="auto"/>
        <w:rPr>
          <w:rFonts w:ascii="Calibri" w:hAnsi="Calibri" w:cs="Arial"/>
          <w:sz w:val="24"/>
          <w:szCs w:val="24"/>
          <w:lang w:val="sk-SK" w:eastAsia="sk-SK"/>
        </w:rPr>
      </w:pPr>
      <w:r w:rsidRPr="00F93798">
        <w:rPr>
          <w:rFonts w:asciiTheme="minorHAnsi" w:hAnsiTheme="minorHAnsi"/>
          <w:color w:val="000000"/>
          <w:sz w:val="24"/>
          <w:szCs w:val="24"/>
          <w:lang w:val="sk-SK" w:eastAsia="sk-SK"/>
        </w:rPr>
        <w:lastRenderedPageBreak/>
        <w:t xml:space="preserve">Odvoz odpadu </w:t>
      </w:r>
      <w:r w:rsidR="00152505" w:rsidRPr="00F93798">
        <w:rPr>
          <w:rFonts w:asciiTheme="minorHAnsi" w:hAnsiTheme="minorHAnsi"/>
          <w:color w:val="000000"/>
          <w:sz w:val="24"/>
          <w:szCs w:val="24"/>
          <w:lang w:val="sk-SK" w:eastAsia="sk-SK"/>
        </w:rPr>
        <w:t>z</w:t>
      </w:r>
      <w:r w:rsidRPr="00F93798">
        <w:rPr>
          <w:rFonts w:asciiTheme="minorHAnsi" w:hAnsiTheme="minorHAnsi"/>
          <w:color w:val="000000"/>
          <w:sz w:val="24"/>
          <w:szCs w:val="24"/>
          <w:lang w:val="sk-SK" w:eastAsia="sk-SK"/>
        </w:rPr>
        <w:t xml:space="preserve">hotoviteľ zabezpečí kontajnerovými vozidlami o objeme 6 </w:t>
      </w:r>
      <w:r w:rsidR="003737D8" w:rsidRPr="00F93798">
        <w:rPr>
          <w:rFonts w:asciiTheme="minorHAnsi" w:hAnsiTheme="minorHAnsi"/>
          <w:color w:val="000000"/>
          <w:sz w:val="24"/>
          <w:szCs w:val="24"/>
          <w:lang w:val="sk-SK" w:eastAsia="sk-SK"/>
        </w:rPr>
        <w:t>-</w:t>
      </w:r>
      <w:r w:rsidRPr="00F93798">
        <w:rPr>
          <w:rFonts w:asciiTheme="minorHAnsi" w:hAnsiTheme="minorHAnsi"/>
          <w:color w:val="000000"/>
          <w:sz w:val="24"/>
          <w:szCs w:val="24"/>
          <w:lang w:val="sk-SK" w:eastAsia="sk-SK"/>
        </w:rPr>
        <w:t xml:space="preserve"> 12 m</w:t>
      </w:r>
      <w:r w:rsidRPr="00F93798">
        <w:rPr>
          <w:rFonts w:asciiTheme="minorHAnsi" w:hAnsiTheme="minorHAnsi"/>
          <w:color w:val="000000"/>
          <w:sz w:val="24"/>
          <w:szCs w:val="24"/>
          <w:vertAlign w:val="superscript"/>
          <w:lang w:val="sk-SK" w:eastAsia="sk-SK"/>
        </w:rPr>
        <w:t>3</w:t>
      </w:r>
      <w:r w:rsidRPr="00F93798">
        <w:rPr>
          <w:rFonts w:asciiTheme="minorHAnsi" w:hAnsiTheme="minorHAnsi"/>
          <w:color w:val="000000"/>
          <w:sz w:val="24"/>
          <w:szCs w:val="24"/>
          <w:lang w:val="sk-SK" w:eastAsia="sk-SK"/>
        </w:rPr>
        <w:t xml:space="preserve">. Odpad bude odvezený spracovateľovi odpadov na ďalšie spracovanie odpadu. Využitie a likvidáciu odpadu v kategórii O </w:t>
      </w:r>
      <w:r w:rsidR="00152505" w:rsidRPr="00F93798">
        <w:rPr>
          <w:rFonts w:asciiTheme="minorHAnsi" w:hAnsiTheme="minorHAnsi"/>
          <w:color w:val="000000"/>
          <w:sz w:val="24"/>
          <w:szCs w:val="24"/>
          <w:lang w:val="sk-SK" w:eastAsia="sk-SK"/>
        </w:rPr>
        <w:t>-</w:t>
      </w:r>
      <w:r w:rsidRPr="00F93798">
        <w:rPr>
          <w:rFonts w:asciiTheme="minorHAnsi" w:hAnsiTheme="minorHAnsi"/>
          <w:color w:val="000000"/>
          <w:sz w:val="24"/>
          <w:szCs w:val="24"/>
          <w:lang w:val="sk-SK" w:eastAsia="sk-SK"/>
        </w:rPr>
        <w:t xml:space="preserve"> ostatný, zabezpečí </w:t>
      </w:r>
      <w:r w:rsidR="00152505" w:rsidRPr="00F93798">
        <w:rPr>
          <w:rFonts w:asciiTheme="minorHAnsi" w:hAnsiTheme="minorHAnsi"/>
          <w:color w:val="000000"/>
          <w:sz w:val="24"/>
          <w:szCs w:val="24"/>
          <w:lang w:val="sk-SK" w:eastAsia="sk-SK"/>
        </w:rPr>
        <w:t>z</w:t>
      </w:r>
      <w:r w:rsidRPr="00F93798">
        <w:rPr>
          <w:rFonts w:asciiTheme="minorHAnsi" w:hAnsiTheme="minorHAnsi"/>
          <w:color w:val="000000"/>
          <w:sz w:val="24"/>
          <w:szCs w:val="24"/>
          <w:lang w:val="sk-SK" w:eastAsia="sk-SK"/>
        </w:rPr>
        <w:t>hotoviteľ v spolupráci so svojim zmluvným partnerom. Likvidácia odpadu</w:t>
      </w:r>
      <w:r w:rsidR="003737D8" w:rsidRPr="00F93798">
        <w:rPr>
          <w:rFonts w:asciiTheme="minorHAnsi" w:hAnsiTheme="minorHAnsi"/>
          <w:color w:val="000000"/>
          <w:sz w:val="24"/>
          <w:szCs w:val="24"/>
          <w:lang w:val="sk-SK" w:eastAsia="sk-SK"/>
        </w:rPr>
        <w:t xml:space="preserve">                          </w:t>
      </w:r>
      <w:r w:rsidRPr="00F93798">
        <w:rPr>
          <w:rFonts w:asciiTheme="minorHAnsi" w:hAnsiTheme="minorHAnsi"/>
          <w:color w:val="000000"/>
          <w:sz w:val="24"/>
          <w:szCs w:val="24"/>
          <w:lang w:val="sk-SK" w:eastAsia="sk-SK"/>
        </w:rPr>
        <w:t xml:space="preserve"> v kategórii N </w:t>
      </w:r>
      <w:r w:rsidR="00152505" w:rsidRPr="00F93798">
        <w:rPr>
          <w:rFonts w:asciiTheme="minorHAnsi" w:hAnsiTheme="minorHAnsi"/>
          <w:color w:val="000000"/>
          <w:sz w:val="24"/>
          <w:szCs w:val="24"/>
          <w:lang w:val="sk-SK" w:eastAsia="sk-SK"/>
        </w:rPr>
        <w:t>-</w:t>
      </w:r>
      <w:r w:rsidRPr="00F93798">
        <w:rPr>
          <w:rFonts w:asciiTheme="minorHAnsi" w:hAnsiTheme="minorHAnsi"/>
          <w:color w:val="000000"/>
          <w:sz w:val="24"/>
          <w:szCs w:val="24"/>
          <w:lang w:val="sk-SK" w:eastAsia="sk-SK"/>
        </w:rPr>
        <w:t xml:space="preserve"> nebezpečný, v prípade, že sa vyskytne bude zabezpečená oprávnenou firmou.</w:t>
      </w:r>
    </w:p>
    <w:p w14:paraId="731462AB" w14:textId="70BD83F9" w:rsidR="00C97BB2" w:rsidRPr="00F93798" w:rsidRDefault="00C97BB2" w:rsidP="00C97BB2">
      <w:pPr>
        <w:ind w:firstLine="709"/>
        <w:textAlignment w:val="auto"/>
        <w:rPr>
          <w:rFonts w:ascii="Calibri" w:hAnsi="Calibri" w:cs="Arial"/>
          <w:sz w:val="24"/>
          <w:szCs w:val="24"/>
          <w:lang w:val="sk-SK" w:eastAsia="sk-SK"/>
        </w:rPr>
      </w:pPr>
      <w:r w:rsidRPr="00F93798">
        <w:rPr>
          <w:rFonts w:ascii="Calibri" w:hAnsi="Calibri" w:cs="Arial"/>
          <w:sz w:val="24"/>
          <w:szCs w:val="24"/>
          <w:lang w:val="sk-SK" w:eastAsia="sk-SK"/>
        </w:rPr>
        <w:t xml:space="preserve">Prevádzkou dokončených stavieb </w:t>
      </w:r>
      <w:r w:rsidRPr="00F93798">
        <w:rPr>
          <w:rFonts w:ascii="Calibri" w:hAnsi="Calibri"/>
          <w:sz w:val="24"/>
          <w:szCs w:val="22"/>
          <w:lang w:val="sk-SK"/>
        </w:rPr>
        <w:t xml:space="preserve">navrhovaného </w:t>
      </w:r>
      <w:r w:rsidRPr="00F93798">
        <w:rPr>
          <w:rFonts w:ascii="Calibri" w:hAnsi="Calibri" w:cs="Arial"/>
          <w:bCs/>
          <w:sz w:val="24"/>
          <w:szCs w:val="24"/>
          <w:lang w:val="sk-SK" w:eastAsia="sk-SK"/>
        </w:rPr>
        <w:t>projektu</w:t>
      </w:r>
      <w:r w:rsidRPr="00F93798">
        <w:rPr>
          <w:rFonts w:ascii="Calibri" w:hAnsi="Calibri" w:cs="Arial"/>
          <w:b/>
          <w:sz w:val="24"/>
          <w:szCs w:val="24"/>
          <w:lang w:val="sk-SK" w:eastAsia="sk-SK"/>
        </w:rPr>
        <w:t xml:space="preserve"> </w:t>
      </w:r>
      <w:r w:rsidRPr="00F93798">
        <w:rPr>
          <w:rFonts w:ascii="Calibri" w:hAnsi="Calibri"/>
          <w:sz w:val="24"/>
          <w:szCs w:val="24"/>
          <w:lang w:val="sk-SK"/>
        </w:rPr>
        <w:t xml:space="preserve">pre obratiská autobusov pri kultúrnom dome a v časti Malý Šúr nebude </w:t>
      </w:r>
      <w:r w:rsidRPr="00F93798">
        <w:rPr>
          <w:rFonts w:ascii="Calibri" w:hAnsi="Calibri" w:cs="Arial"/>
          <w:sz w:val="24"/>
          <w:szCs w:val="24"/>
          <w:lang w:val="sk-SK" w:eastAsia="sk-SK"/>
        </w:rPr>
        <w:t>produkovaný žiadny zmesový komunálny odpad.</w:t>
      </w:r>
    </w:p>
    <w:p w14:paraId="38BD0BEC" w14:textId="77777777" w:rsidR="00861B40" w:rsidRPr="00F93798" w:rsidRDefault="00861B40" w:rsidP="00B36140">
      <w:pPr>
        <w:overflowPunct/>
        <w:textAlignment w:val="auto"/>
        <w:rPr>
          <w:rFonts w:ascii="Calibri" w:hAnsi="Calibri" w:cs="Arial"/>
          <w:sz w:val="24"/>
          <w:szCs w:val="24"/>
          <w:lang w:val="sk-SK" w:eastAsia="sk-SK"/>
        </w:rPr>
      </w:pPr>
    </w:p>
    <w:p w14:paraId="3CAA6912" w14:textId="5569D2AB" w:rsidR="003737D8" w:rsidRPr="00F93798" w:rsidRDefault="003737D8" w:rsidP="003737D8">
      <w:pPr>
        <w:pStyle w:val="Nadpis2upraven"/>
        <w:numPr>
          <w:ilvl w:val="2"/>
          <w:numId w:val="28"/>
        </w:numPr>
        <w:tabs>
          <w:tab w:val="num" w:pos="360"/>
        </w:tabs>
        <w:spacing w:line="360" w:lineRule="auto"/>
        <w:ind w:left="227"/>
        <w:jc w:val="both"/>
        <w:rPr>
          <w:rFonts w:ascii="Calibri" w:hAnsi="Calibri" w:cs="Times New Roman"/>
          <w:sz w:val="24"/>
          <w:szCs w:val="24"/>
        </w:rPr>
      </w:pPr>
      <w:r w:rsidRPr="00F93798">
        <w:rPr>
          <w:rFonts w:ascii="Calibri" w:hAnsi="Calibri" w:cs="Times New Roman"/>
          <w:sz w:val="24"/>
          <w:szCs w:val="24"/>
        </w:rPr>
        <w:t xml:space="preserve"> </w:t>
      </w:r>
      <w:bookmarkStart w:id="145" w:name="_Toc195465098"/>
      <w:r w:rsidR="004E36B1" w:rsidRPr="00F93798">
        <w:rPr>
          <w:rFonts w:ascii="Calibri" w:hAnsi="Calibri" w:cs="Times New Roman"/>
          <w:sz w:val="24"/>
          <w:szCs w:val="24"/>
        </w:rPr>
        <w:t>Separácia a zhodnotenie odpadov</w:t>
      </w:r>
      <w:bookmarkEnd w:id="145"/>
    </w:p>
    <w:p w14:paraId="36BFA88A" w14:textId="77777777" w:rsidR="004E36B1" w:rsidRPr="00F93798" w:rsidRDefault="004E36B1" w:rsidP="004E36B1">
      <w:pPr>
        <w:ind w:firstLine="709"/>
        <w:rPr>
          <w:rFonts w:asciiTheme="minorHAnsi" w:hAnsiTheme="minorHAnsi"/>
          <w:b/>
          <w:color w:val="000000"/>
          <w:sz w:val="24"/>
          <w:szCs w:val="24"/>
          <w:lang w:val="sk-SK" w:eastAsia="sk-SK"/>
        </w:rPr>
      </w:pPr>
      <w:r w:rsidRPr="00F93798">
        <w:rPr>
          <w:rFonts w:asciiTheme="minorHAnsi" w:hAnsiTheme="minorHAnsi"/>
          <w:color w:val="000000"/>
          <w:sz w:val="24"/>
          <w:szCs w:val="24"/>
          <w:lang w:val="sk-SK" w:eastAsia="sk-SK"/>
        </w:rPr>
        <w:t>Spracovateľ odpadov vykoná triedenie odpadu na svojom zbernom dvore, kde vytriedi prevažnú väčšinu odpadu. Z pôvodného odpadu tak vznikne niekoľko využiteľných zložiek, z ktorých budú získané druhotné suroviny (kovy, plasty, sklo, odčlenenie elektroodpadu a prípadných nepredvídaných nebezpečných odpadov) a len zvyšný zostatkový odpad sa vyvezie na skládku, čím sa nemalou mierou podieľame na ochrane životného prostredia.</w:t>
      </w:r>
    </w:p>
    <w:p w14:paraId="71B176DE" w14:textId="77777777" w:rsidR="004E36B1" w:rsidRPr="00F93798" w:rsidRDefault="004E36B1" w:rsidP="004E36B1">
      <w:pPr>
        <w:ind w:firstLine="709"/>
        <w:rPr>
          <w:rFonts w:asciiTheme="minorHAnsi" w:hAnsiTheme="minorHAnsi"/>
          <w:b/>
          <w:color w:val="000000"/>
          <w:sz w:val="24"/>
          <w:szCs w:val="24"/>
          <w:lang w:val="sk-SK" w:eastAsia="sk-SK"/>
        </w:rPr>
      </w:pPr>
      <w:r w:rsidRPr="00F93798">
        <w:rPr>
          <w:rFonts w:asciiTheme="minorHAnsi" w:hAnsiTheme="minorHAnsi"/>
          <w:color w:val="000000"/>
          <w:sz w:val="24"/>
          <w:szCs w:val="24"/>
          <w:lang w:val="sk-SK" w:eastAsia="sk-SK"/>
        </w:rPr>
        <w:t>Spracovateľ odpadov má spracované vlastné smernice a postupy:</w:t>
      </w:r>
    </w:p>
    <w:p w14:paraId="402A2074" w14:textId="0EC63808" w:rsidR="004E36B1" w:rsidRPr="00F93798" w:rsidRDefault="004E36B1" w:rsidP="004E36B1">
      <w:pPr>
        <w:pStyle w:val="ListParagraph"/>
        <w:widowControl/>
        <w:numPr>
          <w:ilvl w:val="0"/>
          <w:numId w:val="33"/>
        </w:numPr>
        <w:ind w:left="1418"/>
        <w:contextualSpacing/>
        <w:jc w:val="both"/>
        <w:rPr>
          <w:rFonts w:asciiTheme="minorHAnsi" w:hAnsiTheme="minorHAnsi"/>
          <w:b/>
          <w:color w:val="000000"/>
          <w:sz w:val="24"/>
          <w:szCs w:val="24"/>
          <w:lang w:val="sk-SK"/>
        </w:rPr>
      </w:pPr>
      <w:r w:rsidRPr="00F93798">
        <w:rPr>
          <w:rFonts w:asciiTheme="minorHAnsi" w:hAnsiTheme="minorHAnsi"/>
          <w:color w:val="000000"/>
          <w:sz w:val="24"/>
          <w:szCs w:val="24"/>
          <w:lang w:val="sk-SK"/>
        </w:rPr>
        <w:t>Opatrenia pre prípad havárie (havarijný plán pre nakladanie s NO)</w:t>
      </w:r>
    </w:p>
    <w:p w14:paraId="2B2BDB15" w14:textId="65603EC1" w:rsidR="004E36B1" w:rsidRPr="00F93798" w:rsidRDefault="004E36B1" w:rsidP="004E36B1">
      <w:pPr>
        <w:pStyle w:val="ListParagraph"/>
        <w:widowControl/>
        <w:numPr>
          <w:ilvl w:val="0"/>
          <w:numId w:val="33"/>
        </w:numPr>
        <w:ind w:left="1418"/>
        <w:contextualSpacing/>
        <w:jc w:val="both"/>
        <w:rPr>
          <w:rFonts w:asciiTheme="minorHAnsi" w:hAnsiTheme="minorHAnsi"/>
          <w:b/>
          <w:color w:val="000000"/>
          <w:sz w:val="24"/>
          <w:szCs w:val="24"/>
          <w:lang w:val="sk-SK"/>
        </w:rPr>
      </w:pPr>
      <w:r w:rsidRPr="00F93798">
        <w:rPr>
          <w:rFonts w:asciiTheme="minorHAnsi" w:hAnsiTheme="minorHAnsi"/>
          <w:color w:val="000000"/>
          <w:sz w:val="24"/>
          <w:szCs w:val="24"/>
          <w:lang w:val="sk-SK"/>
        </w:rPr>
        <w:t>Identifikačné listy nebezpečných odpadov</w:t>
      </w:r>
    </w:p>
    <w:p w14:paraId="4C807F68" w14:textId="385466A1" w:rsidR="004E36B1" w:rsidRPr="00F93798" w:rsidRDefault="004E36B1" w:rsidP="004E36B1">
      <w:pPr>
        <w:pStyle w:val="ListParagraph"/>
        <w:widowControl/>
        <w:numPr>
          <w:ilvl w:val="0"/>
          <w:numId w:val="33"/>
        </w:numPr>
        <w:ind w:left="1418"/>
        <w:contextualSpacing/>
        <w:jc w:val="both"/>
        <w:rPr>
          <w:rFonts w:asciiTheme="minorHAnsi" w:hAnsiTheme="minorHAnsi"/>
          <w:b/>
          <w:color w:val="000000"/>
          <w:sz w:val="24"/>
          <w:szCs w:val="24"/>
          <w:lang w:val="sk-SK"/>
        </w:rPr>
      </w:pPr>
      <w:r w:rsidRPr="00F93798">
        <w:rPr>
          <w:rFonts w:asciiTheme="minorHAnsi" w:hAnsiTheme="minorHAnsi"/>
          <w:color w:val="000000"/>
          <w:sz w:val="24"/>
          <w:szCs w:val="24"/>
          <w:lang w:val="sk-SK"/>
        </w:rPr>
        <w:t>Prevádzkový poriadok zariadenia na zber odpadov</w:t>
      </w:r>
    </w:p>
    <w:p w14:paraId="78A49D42" w14:textId="77777777" w:rsidR="004E36B1" w:rsidRPr="00F93798" w:rsidRDefault="004E36B1" w:rsidP="004E36B1">
      <w:pPr>
        <w:pStyle w:val="ListParagraph"/>
        <w:widowControl/>
        <w:numPr>
          <w:ilvl w:val="0"/>
          <w:numId w:val="33"/>
        </w:numPr>
        <w:ind w:left="1418"/>
        <w:contextualSpacing/>
        <w:jc w:val="both"/>
        <w:rPr>
          <w:rFonts w:asciiTheme="minorHAnsi" w:hAnsiTheme="minorHAnsi"/>
          <w:b/>
          <w:color w:val="000000"/>
          <w:sz w:val="24"/>
          <w:szCs w:val="24"/>
          <w:lang w:val="sk-SK"/>
        </w:rPr>
      </w:pPr>
      <w:r w:rsidRPr="00F93798">
        <w:rPr>
          <w:rFonts w:asciiTheme="minorHAnsi" w:hAnsiTheme="minorHAnsi"/>
          <w:color w:val="000000"/>
          <w:sz w:val="24"/>
          <w:szCs w:val="24"/>
          <w:lang w:val="sk-SK"/>
        </w:rPr>
        <w:t>Prevádzkový poriadok zariadenia na zhodnocovanie odpadov (nebezpečných a ostatných)</w:t>
      </w:r>
    </w:p>
    <w:p w14:paraId="5E31DD11" w14:textId="064303CD" w:rsidR="004E36B1" w:rsidRPr="00F93798" w:rsidRDefault="004E36B1" w:rsidP="004E36B1">
      <w:pPr>
        <w:pStyle w:val="ListParagraph"/>
        <w:widowControl/>
        <w:numPr>
          <w:ilvl w:val="0"/>
          <w:numId w:val="33"/>
        </w:numPr>
        <w:ind w:left="1418"/>
        <w:contextualSpacing/>
        <w:jc w:val="both"/>
        <w:rPr>
          <w:rFonts w:asciiTheme="minorHAnsi" w:hAnsiTheme="minorHAnsi"/>
          <w:b/>
          <w:color w:val="000000"/>
          <w:sz w:val="24"/>
          <w:szCs w:val="24"/>
          <w:lang w:val="sk-SK"/>
        </w:rPr>
      </w:pPr>
      <w:r w:rsidRPr="00F93798">
        <w:rPr>
          <w:rFonts w:asciiTheme="minorHAnsi" w:hAnsiTheme="minorHAnsi"/>
          <w:color w:val="000000"/>
          <w:sz w:val="24"/>
          <w:szCs w:val="24"/>
          <w:lang w:val="sk-SK"/>
        </w:rPr>
        <w:t>Technologický reglement zariadenia</w:t>
      </w:r>
    </w:p>
    <w:p w14:paraId="39FACB30" w14:textId="77777777" w:rsidR="004E36B1" w:rsidRPr="00F93798" w:rsidRDefault="004E36B1" w:rsidP="00C210D5">
      <w:pPr>
        <w:pStyle w:val="ListParagraph"/>
        <w:widowControl/>
        <w:numPr>
          <w:ilvl w:val="0"/>
          <w:numId w:val="33"/>
        </w:numPr>
        <w:ind w:left="1418"/>
        <w:contextualSpacing/>
        <w:jc w:val="both"/>
        <w:rPr>
          <w:rFonts w:asciiTheme="minorHAnsi" w:hAnsiTheme="minorHAnsi"/>
          <w:b/>
          <w:color w:val="000000"/>
          <w:sz w:val="24"/>
          <w:szCs w:val="24"/>
          <w:lang w:val="sk-SK"/>
        </w:rPr>
      </w:pPr>
      <w:r w:rsidRPr="00F93798">
        <w:rPr>
          <w:rFonts w:asciiTheme="minorHAnsi" w:hAnsiTheme="minorHAnsi"/>
          <w:color w:val="000000"/>
          <w:sz w:val="24"/>
          <w:szCs w:val="24"/>
          <w:lang w:val="sk-SK"/>
        </w:rPr>
        <w:t>Prevádzkový denník zariadenia.</w:t>
      </w:r>
    </w:p>
    <w:p w14:paraId="0E4571E8" w14:textId="1A243A32" w:rsidR="004E36B1" w:rsidRPr="00F93798" w:rsidRDefault="004E36B1" w:rsidP="00A970C3">
      <w:pPr>
        <w:ind w:firstLine="709"/>
        <w:rPr>
          <w:rFonts w:asciiTheme="minorHAnsi" w:hAnsiTheme="minorHAnsi"/>
          <w:b/>
          <w:color w:val="000000"/>
          <w:sz w:val="24"/>
          <w:szCs w:val="24"/>
          <w:lang w:val="sk-SK"/>
        </w:rPr>
      </w:pPr>
      <w:r w:rsidRPr="00F93798">
        <w:rPr>
          <w:rFonts w:asciiTheme="minorHAnsi" w:hAnsiTheme="minorHAnsi"/>
          <w:color w:val="000000"/>
          <w:sz w:val="24"/>
          <w:szCs w:val="24"/>
          <w:lang w:val="sk-SK"/>
        </w:rPr>
        <w:t xml:space="preserve">Technologický proces zhodnocovania odpadov slúži na ich maximálne zhodnotenie/využitie, umožňuje ich kontrolu a zabezpečuje ochranu životného prostredia a je vedený tak, aby nemohlo dôjsť k nežiadúcim vplyvom na životné prostredie ako aj k poškodzovaniu hmotného majetku. Úprava </w:t>
      </w:r>
      <w:r w:rsidR="001301CD" w:rsidRPr="00F93798">
        <w:rPr>
          <w:rFonts w:asciiTheme="minorHAnsi" w:hAnsiTheme="minorHAnsi"/>
          <w:color w:val="000000"/>
          <w:sz w:val="24"/>
          <w:szCs w:val="24"/>
          <w:lang w:val="sk-SK"/>
        </w:rPr>
        <w:t xml:space="preserve">                               </w:t>
      </w:r>
      <w:r w:rsidRPr="00F93798">
        <w:rPr>
          <w:rFonts w:asciiTheme="minorHAnsi" w:hAnsiTheme="minorHAnsi"/>
          <w:color w:val="000000"/>
          <w:sz w:val="24"/>
          <w:szCs w:val="24"/>
          <w:lang w:val="sk-SK"/>
        </w:rPr>
        <w:t xml:space="preserve">a zhodnocovanie odpadov ako aj nakladanie s nimi je spresnené zákonom č. </w:t>
      </w:r>
      <w:r w:rsidR="00A970C3" w:rsidRPr="00F93798">
        <w:rPr>
          <w:rFonts w:ascii="Calibri" w:hAnsi="Calibri" w:cs="Arial"/>
          <w:sz w:val="24"/>
          <w:szCs w:val="24"/>
          <w:lang w:val="sk-SK" w:eastAsia="sk-SK"/>
        </w:rPr>
        <w:t xml:space="preserve">79/2015 </w:t>
      </w:r>
      <w:r w:rsidRPr="00F93798">
        <w:rPr>
          <w:rFonts w:asciiTheme="minorHAnsi" w:hAnsiTheme="minorHAnsi"/>
          <w:color w:val="000000"/>
          <w:sz w:val="24"/>
          <w:szCs w:val="24"/>
          <w:lang w:val="sk-SK"/>
        </w:rPr>
        <w:t>Z. z.</w:t>
      </w:r>
      <w:r w:rsidR="001301CD" w:rsidRPr="00F93798">
        <w:rPr>
          <w:rFonts w:asciiTheme="minorHAnsi" w:hAnsiTheme="minorHAnsi"/>
          <w:color w:val="000000"/>
          <w:sz w:val="24"/>
          <w:szCs w:val="24"/>
          <w:lang w:val="sk-SK"/>
        </w:rPr>
        <w:t xml:space="preserve"> </w:t>
      </w:r>
      <w:r w:rsidRPr="00F93798">
        <w:rPr>
          <w:rFonts w:asciiTheme="minorHAnsi" w:hAnsiTheme="minorHAnsi"/>
          <w:color w:val="000000"/>
          <w:sz w:val="24"/>
          <w:szCs w:val="24"/>
          <w:lang w:val="sk-SK"/>
        </w:rPr>
        <w:t>o</w:t>
      </w:r>
      <w:r w:rsidR="00A970C3" w:rsidRPr="00F93798">
        <w:rPr>
          <w:rFonts w:asciiTheme="minorHAnsi" w:hAnsiTheme="minorHAnsi"/>
          <w:color w:val="000000"/>
          <w:sz w:val="24"/>
          <w:szCs w:val="24"/>
          <w:lang w:val="sk-SK"/>
        </w:rPr>
        <w:t> </w:t>
      </w:r>
      <w:r w:rsidRPr="00F93798">
        <w:rPr>
          <w:rFonts w:asciiTheme="minorHAnsi" w:hAnsiTheme="minorHAnsi"/>
          <w:color w:val="000000"/>
          <w:sz w:val="24"/>
          <w:szCs w:val="24"/>
          <w:lang w:val="sk-SK"/>
        </w:rPr>
        <w:t>odpadoch</w:t>
      </w:r>
      <w:r w:rsidR="00A970C3" w:rsidRPr="00F93798">
        <w:rPr>
          <w:rFonts w:asciiTheme="minorHAnsi" w:hAnsiTheme="minorHAnsi"/>
          <w:color w:val="000000"/>
          <w:sz w:val="24"/>
          <w:szCs w:val="24"/>
          <w:lang w:val="sk-SK"/>
        </w:rPr>
        <w:t xml:space="preserve">                </w:t>
      </w:r>
      <w:r w:rsidRPr="00F93798">
        <w:rPr>
          <w:rFonts w:asciiTheme="minorHAnsi" w:hAnsiTheme="minorHAnsi"/>
          <w:color w:val="000000"/>
          <w:sz w:val="24"/>
          <w:szCs w:val="24"/>
          <w:lang w:val="sk-SK"/>
        </w:rPr>
        <w:t xml:space="preserve"> a o zmene a doplnení niektorých zákonov a najmä vyhláškou Ministerstva životného prostredia Slovenskej republiky (MŽP SR) č. </w:t>
      </w:r>
      <w:r w:rsidR="00576878" w:rsidRPr="00F93798">
        <w:rPr>
          <w:rFonts w:asciiTheme="minorHAnsi" w:hAnsiTheme="minorHAnsi"/>
          <w:color w:val="000000"/>
          <w:sz w:val="24"/>
          <w:szCs w:val="24"/>
          <w:lang w:val="sk-SK"/>
        </w:rPr>
        <w:t>371</w:t>
      </w:r>
      <w:r w:rsidRPr="00F93798">
        <w:rPr>
          <w:rFonts w:asciiTheme="minorHAnsi" w:hAnsiTheme="minorHAnsi"/>
          <w:color w:val="000000"/>
          <w:sz w:val="24"/>
          <w:szCs w:val="24"/>
          <w:lang w:val="sk-SK"/>
        </w:rPr>
        <w:t>/20</w:t>
      </w:r>
      <w:r w:rsidR="00576878" w:rsidRPr="00F93798">
        <w:rPr>
          <w:rFonts w:asciiTheme="minorHAnsi" w:hAnsiTheme="minorHAnsi"/>
          <w:color w:val="000000"/>
          <w:sz w:val="24"/>
          <w:szCs w:val="24"/>
          <w:lang w:val="sk-SK"/>
        </w:rPr>
        <w:t>15</w:t>
      </w:r>
      <w:r w:rsidRPr="00F93798">
        <w:rPr>
          <w:rFonts w:asciiTheme="minorHAnsi" w:hAnsiTheme="minorHAnsi"/>
          <w:color w:val="000000"/>
          <w:sz w:val="24"/>
          <w:szCs w:val="24"/>
          <w:lang w:val="sk-SK"/>
        </w:rPr>
        <w:t xml:space="preserve"> Z. z.</w:t>
      </w:r>
      <w:r w:rsidR="001301CD" w:rsidRPr="00F93798">
        <w:rPr>
          <w:rFonts w:asciiTheme="minorHAnsi" w:hAnsiTheme="minorHAnsi"/>
          <w:color w:val="000000"/>
          <w:sz w:val="24"/>
          <w:szCs w:val="24"/>
          <w:lang w:val="sk-SK"/>
        </w:rPr>
        <w:t xml:space="preserve"> </w:t>
      </w:r>
      <w:r w:rsidRPr="00F93798">
        <w:rPr>
          <w:rFonts w:asciiTheme="minorHAnsi" w:hAnsiTheme="minorHAnsi"/>
          <w:color w:val="000000"/>
          <w:sz w:val="24"/>
          <w:szCs w:val="24"/>
          <w:lang w:val="sk-SK"/>
        </w:rPr>
        <w:t>o vykonaní niektorých ustanovení zákona o odpadoch. Spracovateľ odpadov sa plne riadi týmito zákonmi.</w:t>
      </w:r>
    </w:p>
    <w:p w14:paraId="192F92EC" w14:textId="77777777" w:rsidR="004E36B1" w:rsidRPr="00F93798" w:rsidRDefault="004E36B1" w:rsidP="00A970C3">
      <w:pPr>
        <w:ind w:firstLine="709"/>
        <w:rPr>
          <w:rFonts w:asciiTheme="minorHAnsi" w:hAnsiTheme="minorHAnsi"/>
          <w:b/>
          <w:color w:val="000000"/>
          <w:sz w:val="24"/>
          <w:szCs w:val="24"/>
          <w:lang w:val="sk-SK"/>
        </w:rPr>
      </w:pPr>
      <w:r w:rsidRPr="00F93798">
        <w:rPr>
          <w:rFonts w:asciiTheme="minorHAnsi" w:hAnsiTheme="minorHAnsi"/>
          <w:color w:val="000000"/>
          <w:sz w:val="24"/>
          <w:szCs w:val="24"/>
          <w:lang w:val="sk-SK"/>
        </w:rPr>
        <w:t>Obzvlášť veľký dôraz kladie spracovateľ odpadov na spracúvanie a likvidáciu pevného nebezpečného odpadu škodlivého pre ľudské zdravie a životné prostredie vrátane oxidačných, toxických, karcinogénnych a ostatných materiálov.</w:t>
      </w:r>
    </w:p>
    <w:p w14:paraId="07DCA557" w14:textId="7AD3BD4F" w:rsidR="004E36B1" w:rsidRPr="00F93798" w:rsidRDefault="004E36B1" w:rsidP="00A970C3">
      <w:pPr>
        <w:ind w:firstLine="709"/>
        <w:rPr>
          <w:rFonts w:asciiTheme="minorHAnsi" w:hAnsiTheme="minorHAnsi"/>
          <w:color w:val="000000"/>
          <w:sz w:val="24"/>
          <w:szCs w:val="24"/>
          <w:lang w:val="sk-SK"/>
        </w:rPr>
      </w:pPr>
      <w:r w:rsidRPr="00F93798">
        <w:rPr>
          <w:rFonts w:asciiTheme="minorHAnsi" w:hAnsiTheme="minorHAnsi"/>
          <w:color w:val="000000"/>
          <w:sz w:val="24"/>
          <w:szCs w:val="24"/>
          <w:lang w:val="sk-SK"/>
        </w:rPr>
        <w:t xml:space="preserve">Niektoré časti rozvádzačov a svietidiel sú považované za vyradené elektrické a elektronické zariadenia </w:t>
      </w:r>
      <w:r w:rsidR="00894CF9" w:rsidRPr="00F93798">
        <w:rPr>
          <w:rFonts w:asciiTheme="minorHAnsi" w:hAnsiTheme="minorHAnsi"/>
          <w:color w:val="000000"/>
          <w:sz w:val="24"/>
          <w:szCs w:val="24"/>
          <w:lang w:val="sk-SK"/>
        </w:rPr>
        <w:t>-</w:t>
      </w:r>
      <w:r w:rsidRPr="00F93798">
        <w:rPr>
          <w:rFonts w:asciiTheme="minorHAnsi" w:hAnsiTheme="minorHAnsi"/>
          <w:color w:val="000000"/>
          <w:sz w:val="24"/>
          <w:szCs w:val="24"/>
          <w:lang w:val="sk-SK"/>
        </w:rPr>
        <w:t xml:space="preserve"> elektroodpad. S týmito nebezpečnými odpadmi spracovateľ zaobchádza podľa zákona č. </w:t>
      </w:r>
      <w:r w:rsidR="00A970C3" w:rsidRPr="00F93798">
        <w:rPr>
          <w:rFonts w:ascii="Calibri" w:hAnsi="Calibri" w:cs="Arial"/>
          <w:sz w:val="24"/>
          <w:szCs w:val="24"/>
          <w:lang w:val="sk-SK" w:eastAsia="sk-SK"/>
        </w:rPr>
        <w:t xml:space="preserve">79/2015 </w:t>
      </w:r>
      <w:r w:rsidRPr="00F93798">
        <w:rPr>
          <w:rFonts w:asciiTheme="minorHAnsi" w:hAnsiTheme="minorHAnsi"/>
          <w:color w:val="000000"/>
          <w:sz w:val="24"/>
          <w:szCs w:val="24"/>
          <w:lang w:val="sk-SK"/>
        </w:rPr>
        <w:t>Z. z. o</w:t>
      </w:r>
      <w:r w:rsidR="00A970C3" w:rsidRPr="00F93798">
        <w:rPr>
          <w:rFonts w:asciiTheme="minorHAnsi" w:hAnsiTheme="minorHAnsi"/>
          <w:color w:val="000000"/>
          <w:sz w:val="24"/>
          <w:szCs w:val="24"/>
          <w:lang w:val="sk-SK"/>
        </w:rPr>
        <w:t> </w:t>
      </w:r>
      <w:r w:rsidRPr="00F93798">
        <w:rPr>
          <w:rFonts w:asciiTheme="minorHAnsi" w:hAnsiTheme="minorHAnsi"/>
          <w:color w:val="000000"/>
          <w:sz w:val="24"/>
          <w:szCs w:val="24"/>
          <w:lang w:val="sk-SK"/>
        </w:rPr>
        <w:t>odpadoch</w:t>
      </w:r>
      <w:r w:rsidR="00A970C3" w:rsidRPr="00F93798">
        <w:rPr>
          <w:rFonts w:asciiTheme="minorHAnsi" w:hAnsiTheme="minorHAnsi"/>
          <w:color w:val="000000"/>
          <w:sz w:val="24"/>
          <w:szCs w:val="24"/>
          <w:lang w:val="sk-SK"/>
        </w:rPr>
        <w:t>.</w:t>
      </w:r>
    </w:p>
    <w:p w14:paraId="69E9A56B" w14:textId="5DCE0252" w:rsidR="00894CF9" w:rsidRPr="00F93798" w:rsidRDefault="00894CF9" w:rsidP="00A970C3">
      <w:pPr>
        <w:ind w:firstLine="709"/>
        <w:rPr>
          <w:rFonts w:asciiTheme="minorHAnsi" w:hAnsiTheme="minorHAnsi" w:cstheme="minorHAnsi"/>
          <w:sz w:val="24"/>
          <w:szCs w:val="24"/>
          <w:lang w:val="sk-SK" w:eastAsia="sk-SK"/>
        </w:rPr>
      </w:pPr>
      <w:r w:rsidRPr="00F93798">
        <w:rPr>
          <w:rFonts w:asciiTheme="minorHAnsi" w:hAnsiTheme="minorHAnsi" w:cstheme="minorHAnsi"/>
          <w:sz w:val="24"/>
          <w:szCs w:val="24"/>
          <w:lang w:val="sk-SK" w:eastAsia="sk-SK"/>
        </w:rPr>
        <w:t xml:space="preserve">Najmenej 70 % (hmotnosti) nie nebezpečného stavebného a demolačného odpadu (s výnimkou prirodzene sa vyskytujúceho materiálu uvedeného v kategórii 17 05 04 v zozname odpadov EÚ 585), ktorý vznikne na stavbe, musí byť </w:t>
      </w:r>
      <w:r w:rsidR="00E803F1">
        <w:rPr>
          <w:rFonts w:asciiTheme="minorHAnsi" w:hAnsiTheme="minorHAnsi" w:cstheme="minorHAnsi"/>
          <w:sz w:val="24"/>
          <w:szCs w:val="24"/>
          <w:lang w:val="sk-SK" w:eastAsia="sk-SK"/>
        </w:rPr>
        <w:t xml:space="preserve">z </w:t>
      </w:r>
      <w:r w:rsidRPr="00F93798">
        <w:rPr>
          <w:rFonts w:asciiTheme="minorHAnsi" w:hAnsiTheme="minorHAnsi" w:cstheme="minorHAnsi"/>
          <w:sz w:val="24"/>
          <w:szCs w:val="24"/>
          <w:lang w:val="sk-SK" w:eastAsia="sk-SK"/>
        </w:rPr>
        <w:t>recyklovaného alebo inak materiálovo zhodnoteného</w:t>
      </w:r>
      <w:r w:rsidR="00E803F1">
        <w:rPr>
          <w:rFonts w:asciiTheme="minorHAnsi" w:hAnsiTheme="minorHAnsi" w:cstheme="minorHAnsi"/>
          <w:sz w:val="24"/>
          <w:szCs w:val="24"/>
          <w:lang w:val="sk-SK" w:eastAsia="sk-SK"/>
        </w:rPr>
        <w:t xml:space="preserve"> materiálu</w:t>
      </w:r>
      <w:r w:rsidRPr="00F93798">
        <w:rPr>
          <w:rFonts w:asciiTheme="minorHAnsi" w:hAnsiTheme="minorHAnsi" w:cstheme="minorHAnsi"/>
          <w:sz w:val="24"/>
          <w:szCs w:val="24"/>
          <w:lang w:val="sk-SK" w:eastAsia="sk-SK"/>
        </w:rPr>
        <w:t>, vrátane operácií ako je zasypávanie, pri ktorých sa pomocou odpadu nahrádzajú iné materiály.</w:t>
      </w:r>
    </w:p>
    <w:p w14:paraId="5D0FA7EF" w14:textId="77777777" w:rsidR="003737D8" w:rsidRPr="00F93798" w:rsidRDefault="003737D8" w:rsidP="00B36140">
      <w:pPr>
        <w:overflowPunct/>
        <w:textAlignment w:val="auto"/>
        <w:rPr>
          <w:rFonts w:ascii="Calibri" w:hAnsi="Calibri" w:cs="Arial"/>
          <w:sz w:val="24"/>
          <w:szCs w:val="24"/>
          <w:lang w:val="sk-SK" w:eastAsia="sk-SK"/>
        </w:rPr>
      </w:pPr>
    </w:p>
    <w:p w14:paraId="477F3D77" w14:textId="77777777" w:rsidR="00646F84" w:rsidRPr="00F93798" w:rsidRDefault="00646F84" w:rsidP="00355E63">
      <w:pPr>
        <w:overflowPunct/>
        <w:ind w:firstLine="709"/>
        <w:textAlignment w:val="auto"/>
        <w:rPr>
          <w:rFonts w:ascii="Calibri" w:hAnsi="Calibri" w:cs="Arial"/>
          <w:sz w:val="24"/>
          <w:szCs w:val="24"/>
          <w:lang w:val="sk-SK" w:eastAsia="sk-SK"/>
        </w:rPr>
      </w:pPr>
    </w:p>
    <w:p w14:paraId="7765EB2C" w14:textId="77777777" w:rsidR="00646F84" w:rsidRPr="00F93798" w:rsidRDefault="00646F84" w:rsidP="006703BD">
      <w:pPr>
        <w:pStyle w:val="Nadpis2upraven"/>
        <w:numPr>
          <w:ilvl w:val="1"/>
          <w:numId w:val="29"/>
        </w:numPr>
        <w:spacing w:line="360" w:lineRule="auto"/>
        <w:jc w:val="both"/>
        <w:rPr>
          <w:rFonts w:ascii="Calibri" w:hAnsi="Calibri" w:cs="Times New Roman"/>
          <w:sz w:val="24"/>
          <w:szCs w:val="24"/>
        </w:rPr>
      </w:pPr>
      <w:bookmarkStart w:id="146" w:name="_Toc195465099"/>
      <w:r w:rsidRPr="00F93798">
        <w:rPr>
          <w:rFonts w:ascii="Calibri" w:hAnsi="Calibri" w:cs="Times New Roman"/>
          <w:sz w:val="24"/>
          <w:szCs w:val="24"/>
        </w:rPr>
        <w:t>SÚVISIACE PROJEKTY</w:t>
      </w:r>
      <w:bookmarkEnd w:id="146"/>
    </w:p>
    <w:p w14:paraId="2939F059" w14:textId="77777777" w:rsidR="00614DCB" w:rsidRPr="00F93798" w:rsidRDefault="00442CE7" w:rsidP="00BB2DBD">
      <w:pPr>
        <w:overflowPunct/>
        <w:ind w:firstLine="709"/>
        <w:textAlignment w:val="auto"/>
        <w:rPr>
          <w:rFonts w:ascii="Calibri" w:hAnsi="Calibri"/>
          <w:sz w:val="24"/>
          <w:szCs w:val="24"/>
          <w:lang w:val="sk-SK"/>
        </w:rPr>
      </w:pPr>
      <w:r w:rsidRPr="00F93798">
        <w:rPr>
          <w:rFonts w:ascii="Calibri" w:hAnsi="Calibri"/>
          <w:sz w:val="24"/>
          <w:szCs w:val="24"/>
          <w:lang w:val="sk-SK"/>
        </w:rPr>
        <w:t>Architektonick</w:t>
      </w:r>
      <w:r w:rsidR="00F60516" w:rsidRPr="00F93798">
        <w:rPr>
          <w:rFonts w:ascii="Calibri" w:hAnsi="Calibri"/>
          <w:sz w:val="24"/>
          <w:szCs w:val="24"/>
          <w:lang w:val="sk-SK"/>
        </w:rPr>
        <w:t>o-dopravná</w:t>
      </w:r>
      <w:r w:rsidRPr="00F93798">
        <w:rPr>
          <w:rFonts w:ascii="Calibri" w:hAnsi="Calibri"/>
          <w:sz w:val="24"/>
          <w:szCs w:val="24"/>
          <w:lang w:val="sk-SK"/>
        </w:rPr>
        <w:t xml:space="preserve"> štúdia </w:t>
      </w:r>
      <w:r w:rsidR="00F60516" w:rsidRPr="00F93798">
        <w:rPr>
          <w:rFonts w:ascii="Calibri" w:hAnsi="Calibri"/>
          <w:sz w:val="24"/>
          <w:szCs w:val="24"/>
          <w:lang w:val="sk-SK"/>
        </w:rPr>
        <w:t xml:space="preserve">riešenia pre obratiská autobusov v časti Malý Šúr </w:t>
      </w:r>
      <w:r w:rsidR="00774F16" w:rsidRPr="00F93798">
        <w:rPr>
          <w:rFonts w:ascii="Calibri" w:hAnsi="Calibri"/>
          <w:sz w:val="24"/>
          <w:szCs w:val="24"/>
          <w:lang w:val="sk-SK"/>
        </w:rPr>
        <w:t xml:space="preserve">nadväzuje na </w:t>
      </w:r>
      <w:r w:rsidR="00F60516" w:rsidRPr="00F93798">
        <w:rPr>
          <w:rFonts w:ascii="Calibri" w:hAnsi="Calibri"/>
          <w:sz w:val="24"/>
          <w:szCs w:val="24"/>
          <w:lang w:val="sk-SK"/>
        </w:rPr>
        <w:t xml:space="preserve">projekt „REKONŠTRUKCIA MIESTNEJ KOMUNIKÁCIE MALÝ ŠÚR“ v obci Kostolná pri Dunaji, vydaný </w:t>
      </w:r>
      <w:r w:rsidR="003B0A76" w:rsidRPr="00F93798">
        <w:rPr>
          <w:rFonts w:ascii="Calibri" w:hAnsi="Calibri"/>
          <w:sz w:val="24"/>
          <w:szCs w:val="24"/>
          <w:lang w:val="sk-SK"/>
        </w:rPr>
        <w:t xml:space="preserve">05/2021, </w:t>
      </w:r>
      <w:r w:rsidR="00F60516" w:rsidRPr="00F93798">
        <w:rPr>
          <w:rFonts w:ascii="Calibri" w:hAnsi="Calibri"/>
          <w:sz w:val="24"/>
          <w:szCs w:val="24"/>
          <w:lang w:val="sk-SK"/>
        </w:rPr>
        <w:t>spracovateľ</w:t>
      </w:r>
      <w:r w:rsidR="003B0A76" w:rsidRPr="00F93798">
        <w:rPr>
          <w:rFonts w:ascii="Calibri" w:hAnsi="Calibri"/>
          <w:sz w:val="24"/>
          <w:szCs w:val="24"/>
          <w:lang w:val="sk-SK"/>
        </w:rPr>
        <w:t xml:space="preserve"> Ing. J. Sekerka.</w:t>
      </w:r>
      <w:r w:rsidR="00A861DA" w:rsidRPr="00F93798">
        <w:rPr>
          <w:rFonts w:ascii="Calibri" w:hAnsi="Calibri"/>
          <w:sz w:val="24"/>
          <w:szCs w:val="24"/>
          <w:lang w:val="sk-SK"/>
        </w:rPr>
        <w:t xml:space="preserve">   </w:t>
      </w:r>
    </w:p>
    <w:p w14:paraId="06BE3F33" w14:textId="77777777" w:rsidR="00614DCB" w:rsidRPr="00F93798" w:rsidRDefault="00614DCB" w:rsidP="00BB2DBD">
      <w:pPr>
        <w:overflowPunct/>
        <w:ind w:firstLine="709"/>
        <w:textAlignment w:val="auto"/>
        <w:rPr>
          <w:rFonts w:ascii="Calibri" w:hAnsi="Calibri"/>
          <w:sz w:val="24"/>
          <w:szCs w:val="24"/>
          <w:lang w:val="sk-SK"/>
        </w:rPr>
      </w:pPr>
    </w:p>
    <w:p w14:paraId="017A4635" w14:textId="2EC64127" w:rsidR="006155C3" w:rsidRPr="00F93798" w:rsidRDefault="00A861DA" w:rsidP="00BB2DBD">
      <w:pPr>
        <w:overflowPunct/>
        <w:ind w:firstLine="709"/>
        <w:textAlignment w:val="auto"/>
        <w:rPr>
          <w:rFonts w:ascii="Calibri" w:hAnsi="Calibri"/>
          <w:sz w:val="24"/>
          <w:szCs w:val="24"/>
          <w:lang w:val="sk-SK"/>
        </w:rPr>
      </w:pPr>
      <w:r w:rsidRPr="00F93798">
        <w:rPr>
          <w:rFonts w:ascii="Calibri" w:hAnsi="Calibri"/>
          <w:sz w:val="24"/>
          <w:szCs w:val="24"/>
          <w:lang w:val="sk-SK"/>
        </w:rPr>
        <w:t xml:space="preserve">                                          </w:t>
      </w:r>
    </w:p>
    <w:p w14:paraId="5825E460" w14:textId="77777777" w:rsidR="00355E63" w:rsidRPr="00F93798" w:rsidRDefault="00355E63" w:rsidP="00D005CD">
      <w:pPr>
        <w:pStyle w:val="Nadpis2upraven"/>
        <w:numPr>
          <w:ilvl w:val="1"/>
          <w:numId w:val="29"/>
        </w:numPr>
        <w:spacing w:line="360" w:lineRule="auto"/>
        <w:jc w:val="both"/>
        <w:rPr>
          <w:rFonts w:ascii="Calibri" w:hAnsi="Calibri" w:cs="Times New Roman"/>
          <w:sz w:val="24"/>
          <w:szCs w:val="24"/>
        </w:rPr>
      </w:pPr>
      <w:bookmarkStart w:id="147" w:name="_Toc451178113"/>
      <w:bookmarkStart w:id="148" w:name="_Toc195465100"/>
      <w:r w:rsidRPr="00F93798">
        <w:rPr>
          <w:rFonts w:ascii="Calibri" w:hAnsi="Calibri" w:cs="Times New Roman"/>
          <w:sz w:val="24"/>
          <w:szCs w:val="24"/>
        </w:rPr>
        <w:lastRenderedPageBreak/>
        <w:t>ZÁVER</w:t>
      </w:r>
      <w:bookmarkEnd w:id="147"/>
      <w:bookmarkEnd w:id="148"/>
    </w:p>
    <w:p w14:paraId="40B72B17" w14:textId="3C9606BC" w:rsidR="003B7798" w:rsidRPr="00F93798" w:rsidRDefault="00355E63" w:rsidP="003B7798">
      <w:pPr>
        <w:ind w:left="142" w:firstLine="567"/>
        <w:rPr>
          <w:rFonts w:ascii="Calibri" w:hAnsi="Calibri"/>
          <w:sz w:val="24"/>
          <w:szCs w:val="24"/>
          <w:lang w:val="sk-SK"/>
        </w:rPr>
      </w:pPr>
      <w:r w:rsidRPr="00F93798">
        <w:rPr>
          <w:rFonts w:ascii="Calibri" w:hAnsi="Calibri"/>
          <w:sz w:val="24"/>
          <w:szCs w:val="24"/>
          <w:lang w:val="sk-SK"/>
        </w:rPr>
        <w:t>Zrealizovan</w:t>
      </w:r>
      <w:r w:rsidR="00A54AC5" w:rsidRPr="00F93798">
        <w:rPr>
          <w:rFonts w:ascii="Calibri" w:hAnsi="Calibri"/>
          <w:sz w:val="24"/>
          <w:szCs w:val="24"/>
          <w:lang w:val="sk-SK"/>
        </w:rPr>
        <w:t xml:space="preserve">ím </w:t>
      </w:r>
      <w:r w:rsidR="00156359" w:rsidRPr="00F93798">
        <w:rPr>
          <w:rFonts w:ascii="Calibri" w:hAnsi="Calibri"/>
          <w:sz w:val="24"/>
          <w:szCs w:val="24"/>
          <w:lang w:val="sk-SK"/>
        </w:rPr>
        <w:t xml:space="preserve">projektu </w:t>
      </w:r>
      <w:r w:rsidR="00B171FD" w:rsidRPr="00F93798">
        <w:rPr>
          <w:rFonts w:ascii="Calibri" w:hAnsi="Calibri"/>
          <w:sz w:val="24"/>
          <w:szCs w:val="24"/>
          <w:lang w:val="sk-SK"/>
        </w:rPr>
        <w:t xml:space="preserve">pre obratiská autobusov pri kultúrnom dome a v časti Malý Šúr                                 v </w:t>
      </w:r>
      <w:r w:rsidR="008A2DE5" w:rsidRPr="00F93798">
        <w:rPr>
          <w:rFonts w:ascii="Calibri" w:hAnsi="Calibri"/>
          <w:sz w:val="24"/>
          <w:szCs w:val="24"/>
          <w:lang w:val="sk-SK"/>
        </w:rPr>
        <w:t>obc</w:t>
      </w:r>
      <w:r w:rsidR="00B171FD" w:rsidRPr="00F93798">
        <w:rPr>
          <w:rFonts w:ascii="Calibri" w:hAnsi="Calibri"/>
          <w:sz w:val="24"/>
          <w:szCs w:val="24"/>
          <w:lang w:val="sk-SK"/>
        </w:rPr>
        <w:t>i</w:t>
      </w:r>
      <w:r w:rsidR="00FD1038" w:rsidRPr="00F93798">
        <w:rPr>
          <w:rFonts w:ascii="Calibri" w:hAnsi="Calibri"/>
          <w:sz w:val="24"/>
          <w:szCs w:val="24"/>
          <w:lang w:val="sk-SK"/>
        </w:rPr>
        <w:t xml:space="preserve"> </w:t>
      </w:r>
      <w:r w:rsidR="00B171FD" w:rsidRPr="00F93798">
        <w:rPr>
          <w:rFonts w:ascii="Calibri" w:hAnsi="Calibri"/>
          <w:b/>
          <w:bCs/>
          <w:sz w:val="24"/>
          <w:szCs w:val="24"/>
          <w:lang w:val="sk-SK"/>
        </w:rPr>
        <w:t>Kostolná pri Dunaji</w:t>
      </w:r>
      <w:r w:rsidR="00EE1CC7" w:rsidRPr="00F93798">
        <w:rPr>
          <w:rFonts w:ascii="Calibri" w:hAnsi="Calibri"/>
          <w:sz w:val="24"/>
          <w:szCs w:val="24"/>
          <w:lang w:val="sk-SK"/>
        </w:rPr>
        <w:t xml:space="preserve"> </w:t>
      </w:r>
      <w:r w:rsidR="00B171FD" w:rsidRPr="00F93798">
        <w:rPr>
          <w:rFonts w:ascii="Calibri" w:hAnsi="Calibri"/>
          <w:sz w:val="24"/>
          <w:szCs w:val="24"/>
          <w:lang w:val="sk-SK"/>
        </w:rPr>
        <w:t>bude</w:t>
      </w:r>
      <w:r w:rsidR="00EE1CC7" w:rsidRPr="00F93798">
        <w:rPr>
          <w:rFonts w:ascii="Calibri" w:hAnsi="Calibri"/>
          <w:sz w:val="24"/>
          <w:szCs w:val="24"/>
          <w:lang w:val="sk-SK"/>
        </w:rPr>
        <w:t xml:space="preserve"> </w:t>
      </w:r>
      <w:r w:rsidR="00303E19" w:rsidRPr="00F93798">
        <w:rPr>
          <w:rFonts w:ascii="Calibri" w:hAnsi="Calibri"/>
          <w:sz w:val="24"/>
          <w:szCs w:val="24"/>
          <w:lang w:val="sk-SK"/>
        </w:rPr>
        <w:t>vytvor</w:t>
      </w:r>
      <w:r w:rsidR="00B171FD" w:rsidRPr="00F93798">
        <w:rPr>
          <w:rFonts w:ascii="Calibri" w:hAnsi="Calibri"/>
          <w:sz w:val="24"/>
          <w:szCs w:val="24"/>
          <w:lang w:val="sk-SK"/>
        </w:rPr>
        <w:t>ená</w:t>
      </w:r>
      <w:r w:rsidR="00FD1038" w:rsidRPr="00F93798">
        <w:rPr>
          <w:rFonts w:ascii="Calibri" w:hAnsi="Calibri"/>
          <w:sz w:val="24"/>
          <w:szCs w:val="24"/>
          <w:lang w:val="sk-SK"/>
        </w:rPr>
        <w:t xml:space="preserve"> moderná</w:t>
      </w:r>
      <w:r w:rsidR="003B7798" w:rsidRPr="00F93798">
        <w:rPr>
          <w:rFonts w:ascii="Calibri" w:hAnsi="Calibri"/>
          <w:sz w:val="24"/>
          <w:szCs w:val="24"/>
          <w:lang w:val="sk-SK"/>
        </w:rPr>
        <w:t xml:space="preserve"> bezpečná</w:t>
      </w:r>
      <w:r w:rsidR="00FD1038" w:rsidRPr="00F93798">
        <w:rPr>
          <w:rFonts w:ascii="Calibri" w:hAnsi="Calibri"/>
          <w:sz w:val="24"/>
          <w:szCs w:val="24"/>
          <w:lang w:val="sk-SK"/>
        </w:rPr>
        <w:t xml:space="preserve"> zóna s previazaním </w:t>
      </w:r>
      <w:r w:rsidR="003B7798" w:rsidRPr="00F93798">
        <w:rPr>
          <w:rFonts w:ascii="Calibri" w:hAnsi="Calibri"/>
          <w:sz w:val="24"/>
          <w:szCs w:val="24"/>
          <w:lang w:val="sk-SK"/>
        </w:rPr>
        <w:t xml:space="preserve">dynamickej a statickej </w:t>
      </w:r>
      <w:r w:rsidR="00FD1038" w:rsidRPr="00F93798">
        <w:rPr>
          <w:rFonts w:ascii="Calibri" w:hAnsi="Calibri"/>
          <w:sz w:val="24"/>
          <w:szCs w:val="24"/>
          <w:lang w:val="sk-SK"/>
        </w:rPr>
        <w:t xml:space="preserve">dopravy </w:t>
      </w:r>
      <w:r w:rsidR="003B7798" w:rsidRPr="00F93798">
        <w:rPr>
          <w:rFonts w:ascii="Calibri" w:hAnsi="Calibri"/>
          <w:sz w:val="24"/>
          <w:szCs w:val="24"/>
          <w:lang w:val="sk-SK"/>
        </w:rPr>
        <w:t>s</w:t>
      </w:r>
      <w:r w:rsidR="00FD1038" w:rsidRPr="00F93798">
        <w:rPr>
          <w:rFonts w:ascii="Calibri" w:hAnsi="Calibri"/>
          <w:sz w:val="24"/>
          <w:szCs w:val="24"/>
          <w:lang w:val="sk-SK"/>
        </w:rPr>
        <w:t xml:space="preserve"> pohyb</w:t>
      </w:r>
      <w:r w:rsidR="003B7798" w:rsidRPr="00F93798">
        <w:rPr>
          <w:rFonts w:ascii="Calibri" w:hAnsi="Calibri"/>
          <w:sz w:val="24"/>
          <w:szCs w:val="24"/>
          <w:lang w:val="sk-SK"/>
        </w:rPr>
        <w:t>om</w:t>
      </w:r>
      <w:r w:rsidR="00FD1038" w:rsidRPr="00F93798">
        <w:rPr>
          <w:rFonts w:ascii="Calibri" w:hAnsi="Calibri"/>
          <w:sz w:val="24"/>
          <w:szCs w:val="24"/>
          <w:lang w:val="sk-SK"/>
        </w:rPr>
        <w:t xml:space="preserve"> cyklistov a</w:t>
      </w:r>
      <w:r w:rsidR="003B7798" w:rsidRPr="00F93798">
        <w:rPr>
          <w:rFonts w:ascii="Calibri" w:hAnsi="Calibri"/>
          <w:sz w:val="24"/>
          <w:szCs w:val="24"/>
          <w:lang w:val="sk-SK"/>
        </w:rPr>
        <w:t> </w:t>
      </w:r>
      <w:r w:rsidR="00FD1038" w:rsidRPr="00F93798">
        <w:rPr>
          <w:rFonts w:ascii="Calibri" w:hAnsi="Calibri"/>
          <w:sz w:val="24"/>
          <w:szCs w:val="24"/>
          <w:lang w:val="sk-SK"/>
        </w:rPr>
        <w:t>chodcov</w:t>
      </w:r>
      <w:r w:rsidR="003B7798" w:rsidRPr="00F93798">
        <w:rPr>
          <w:rFonts w:ascii="Calibri" w:hAnsi="Calibri"/>
          <w:sz w:val="24"/>
          <w:szCs w:val="24"/>
          <w:lang w:val="sk-SK"/>
        </w:rPr>
        <w:t xml:space="preserve"> v</w:t>
      </w:r>
      <w:r w:rsidR="00B171FD" w:rsidRPr="00F93798">
        <w:rPr>
          <w:rFonts w:ascii="Calibri" w:hAnsi="Calibri"/>
          <w:sz w:val="24"/>
          <w:szCs w:val="24"/>
          <w:lang w:val="sk-SK"/>
        </w:rPr>
        <w:t>o frekventovanej</w:t>
      </w:r>
      <w:r w:rsidR="003B7798" w:rsidRPr="00F93798">
        <w:rPr>
          <w:rFonts w:ascii="Calibri" w:hAnsi="Calibri"/>
          <w:sz w:val="24"/>
          <w:szCs w:val="24"/>
          <w:lang w:val="sk-SK"/>
        </w:rPr>
        <w:t xml:space="preserve"> časti obce</w:t>
      </w:r>
      <w:r w:rsidR="00FD1038" w:rsidRPr="00F93798">
        <w:rPr>
          <w:rFonts w:ascii="Calibri" w:hAnsi="Calibri"/>
          <w:sz w:val="24"/>
          <w:szCs w:val="24"/>
          <w:lang w:val="sk-SK"/>
        </w:rPr>
        <w:t>.</w:t>
      </w:r>
      <w:r w:rsidR="003B7798" w:rsidRPr="00F93798">
        <w:rPr>
          <w:rFonts w:ascii="Calibri" w:hAnsi="Calibri"/>
          <w:sz w:val="24"/>
          <w:szCs w:val="24"/>
          <w:lang w:val="sk-SK"/>
        </w:rPr>
        <w:t xml:space="preserve"> </w:t>
      </w:r>
    </w:p>
    <w:p w14:paraId="79426111" w14:textId="77777777" w:rsidR="003B7798" w:rsidRPr="00F93798" w:rsidRDefault="003B7798" w:rsidP="00FD1038">
      <w:pPr>
        <w:ind w:firstLine="709"/>
        <w:rPr>
          <w:rFonts w:ascii="Calibri" w:hAnsi="Calibri" w:cs="Calibri"/>
          <w:sz w:val="24"/>
          <w:szCs w:val="24"/>
          <w:lang w:val="sk-SK" w:eastAsia="ja-JP"/>
        </w:rPr>
      </w:pPr>
      <w:r w:rsidRPr="00F93798">
        <w:rPr>
          <w:rFonts w:ascii="Calibri" w:hAnsi="Calibri" w:cs="Calibri"/>
          <w:sz w:val="24"/>
          <w:szCs w:val="24"/>
          <w:lang w:val="sk-SK"/>
        </w:rPr>
        <w:t>Návrh</w:t>
      </w:r>
      <w:r w:rsidRPr="00F93798">
        <w:rPr>
          <w:rFonts w:ascii="Calibri" w:hAnsi="Calibri" w:cs="Calibri"/>
          <w:sz w:val="24"/>
          <w:szCs w:val="24"/>
          <w:lang w:val="sk-SK" w:eastAsia="ja-JP"/>
        </w:rPr>
        <w:t xml:space="preserve"> rešpektuje základné funkcie ulice ako je pobytová, obslužná, mestotvorná. </w:t>
      </w:r>
    </w:p>
    <w:p w14:paraId="35788728" w14:textId="77777777" w:rsidR="00E1458E" w:rsidRPr="00F93798" w:rsidRDefault="00E1458E" w:rsidP="00E1458E">
      <w:pPr>
        <w:ind w:firstLine="709"/>
        <w:rPr>
          <w:rFonts w:ascii="Calibri" w:hAnsi="Calibri"/>
          <w:sz w:val="24"/>
          <w:szCs w:val="24"/>
          <w:lang w:val="sk-SK"/>
        </w:rPr>
      </w:pPr>
      <w:r w:rsidRPr="00F93798">
        <w:rPr>
          <w:rFonts w:ascii="Calibri" w:hAnsi="Calibri"/>
          <w:sz w:val="24"/>
          <w:szCs w:val="24"/>
          <w:lang w:val="sk-SK"/>
        </w:rPr>
        <w:t>Tento projekt slúži pre výberové konanie na dodávateľa.</w:t>
      </w:r>
    </w:p>
    <w:p w14:paraId="6BE5D954" w14:textId="4C720D1A" w:rsidR="00E1458E" w:rsidRPr="00F93798" w:rsidRDefault="00E1458E" w:rsidP="00E1458E">
      <w:pPr>
        <w:ind w:firstLine="708"/>
        <w:rPr>
          <w:rFonts w:ascii="Calibri" w:hAnsi="Calibri"/>
          <w:b/>
          <w:i/>
          <w:sz w:val="24"/>
          <w:szCs w:val="24"/>
          <w:lang w:val="sk-SK"/>
        </w:rPr>
      </w:pPr>
      <w:r w:rsidRPr="00F93798">
        <w:rPr>
          <w:rFonts w:ascii="Calibri" w:hAnsi="Calibri"/>
          <w:b/>
          <w:i/>
          <w:sz w:val="24"/>
          <w:szCs w:val="24"/>
          <w:lang w:val="sk-SK"/>
        </w:rPr>
        <w:t xml:space="preserve">Po zrealizovaní projektu </w:t>
      </w:r>
      <w:r w:rsidRPr="00F93798">
        <w:rPr>
          <w:rFonts w:ascii="Calibri" w:hAnsi="Calibri"/>
          <w:b/>
          <w:bCs/>
          <w:i/>
          <w:sz w:val="24"/>
          <w:szCs w:val="24"/>
          <w:lang w:val="sk-SK"/>
        </w:rPr>
        <w:t xml:space="preserve">navrhovaných obratísk autobusov </w:t>
      </w:r>
      <w:r w:rsidRPr="00F93798">
        <w:rPr>
          <w:rFonts w:ascii="Calibri" w:hAnsi="Calibri"/>
          <w:b/>
          <w:i/>
          <w:sz w:val="24"/>
          <w:szCs w:val="24"/>
          <w:lang w:val="sk-SK"/>
        </w:rPr>
        <w:t>je nevyhnutné všetky drobné odchýlky skutočného vyhotovenia od tohto projektu vopred konzultovať s projektantom a následne zakresliť do jednej súpravy tejto dokumentácie.</w:t>
      </w:r>
    </w:p>
    <w:p w14:paraId="72507417" w14:textId="2A02B52A" w:rsidR="002B6BD7" w:rsidRPr="00F93798" w:rsidRDefault="00E1458E" w:rsidP="001101E2">
      <w:pPr>
        <w:rPr>
          <w:rFonts w:ascii="Calibri" w:hAnsi="Calibri"/>
          <w:b/>
          <w:i/>
          <w:sz w:val="24"/>
          <w:szCs w:val="24"/>
          <w:lang w:val="sk-SK"/>
        </w:rPr>
      </w:pPr>
      <w:r w:rsidRPr="00F93798">
        <w:rPr>
          <w:rFonts w:ascii="Calibri" w:hAnsi="Calibri"/>
          <w:b/>
          <w:i/>
          <w:sz w:val="24"/>
          <w:szCs w:val="24"/>
          <w:lang w:val="sk-SK"/>
        </w:rPr>
        <w:tab/>
        <w:t>Správca miestnych komunikácií a dopravného značenia je povinný projekt skutočného vyhotovenia (PSV) archivovať a pravidelne aktualizovať po dobu existencie navrhovaných stavieb.</w:t>
      </w:r>
    </w:p>
    <w:p w14:paraId="47003808" w14:textId="42546FA3" w:rsidR="00CA1067" w:rsidRDefault="00CA1067" w:rsidP="00CA1067">
      <w:pPr>
        <w:tabs>
          <w:tab w:val="left" w:pos="6096"/>
        </w:tabs>
        <w:rPr>
          <w:rFonts w:ascii="Calibri" w:hAnsi="Calibri"/>
          <w:sz w:val="24"/>
          <w:szCs w:val="24"/>
          <w:lang w:val="sk-SK"/>
        </w:rPr>
      </w:pPr>
    </w:p>
    <w:p w14:paraId="6E725CBA" w14:textId="77777777" w:rsidR="00CA1067" w:rsidRPr="00F93798" w:rsidRDefault="00CA1067" w:rsidP="00CA1067">
      <w:pPr>
        <w:rPr>
          <w:rFonts w:ascii="Calibri" w:hAnsi="Calibri"/>
          <w:sz w:val="24"/>
          <w:szCs w:val="24"/>
          <w:lang w:val="sk-SK"/>
        </w:rPr>
      </w:pPr>
      <w:r w:rsidRPr="00F93798">
        <w:rPr>
          <w:noProof/>
          <w:lang w:val="sk-SK"/>
        </w:rPr>
        <w:drawing>
          <wp:anchor distT="0" distB="0" distL="114300" distR="114300" simplePos="0" relativeHeight="251668992" behindDoc="0" locked="0" layoutInCell="1" allowOverlap="1" wp14:anchorId="4711FB5C" wp14:editId="17E4DF3A">
            <wp:simplePos x="0" y="0"/>
            <wp:positionH relativeFrom="column">
              <wp:posOffset>5143500</wp:posOffset>
            </wp:positionH>
            <wp:positionV relativeFrom="paragraph">
              <wp:posOffset>175895</wp:posOffset>
            </wp:positionV>
            <wp:extent cx="685800" cy="376158"/>
            <wp:effectExtent l="0" t="0" r="0" b="5080"/>
            <wp:wrapNone/>
            <wp:docPr id="12757949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1788" t="38375" r="35210" b="24605"/>
                    <a:stretch/>
                  </pic:blipFill>
                  <pic:spPr bwMode="auto">
                    <a:xfrm>
                      <a:off x="0" y="0"/>
                      <a:ext cx="685800" cy="3761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5C32E6" w14:textId="77777777" w:rsidR="00CA1067" w:rsidRPr="00F93798" w:rsidRDefault="00CA1067" w:rsidP="00CA1067">
      <w:pPr>
        <w:rPr>
          <w:rFonts w:ascii="Calibri" w:hAnsi="Calibri"/>
          <w:sz w:val="24"/>
          <w:szCs w:val="24"/>
          <w:lang w:val="sk-SK"/>
        </w:rPr>
      </w:pPr>
    </w:p>
    <w:p w14:paraId="5019679D" w14:textId="77777777" w:rsidR="00CA1067" w:rsidRPr="00F93798" w:rsidRDefault="00CA1067" w:rsidP="00CA1067">
      <w:pPr>
        <w:rPr>
          <w:rFonts w:ascii="Calibri" w:hAnsi="Calibri"/>
          <w:sz w:val="24"/>
          <w:szCs w:val="24"/>
          <w:lang w:val="sk-SK"/>
        </w:rPr>
      </w:pPr>
    </w:p>
    <w:p w14:paraId="79A8C581" w14:textId="77777777" w:rsidR="00CA1067" w:rsidRDefault="00CA1067" w:rsidP="00CA1067">
      <w:pPr>
        <w:tabs>
          <w:tab w:val="left" w:pos="6521"/>
        </w:tabs>
        <w:jc w:val="right"/>
        <w:rPr>
          <w:rFonts w:ascii="Calibri" w:hAnsi="Calibri"/>
          <w:sz w:val="24"/>
          <w:szCs w:val="24"/>
          <w:lang w:val="sk-SK"/>
        </w:rPr>
      </w:pPr>
      <w:r w:rsidRPr="00F93798">
        <w:rPr>
          <w:rFonts w:ascii="Calibri" w:hAnsi="Calibri"/>
          <w:sz w:val="24"/>
          <w:szCs w:val="24"/>
          <w:lang w:val="sk-SK"/>
        </w:rPr>
        <w:t xml:space="preserve">V Bernolákove, 03/2025        </w:t>
      </w:r>
      <w:r>
        <w:rPr>
          <w:rFonts w:ascii="Calibri" w:hAnsi="Calibri"/>
          <w:sz w:val="24"/>
          <w:szCs w:val="24"/>
          <w:lang w:val="sk-SK"/>
        </w:rPr>
        <w:t xml:space="preserve">                                                                    </w:t>
      </w:r>
      <w:r w:rsidRPr="00F93798">
        <w:rPr>
          <w:rFonts w:ascii="Calibri" w:hAnsi="Calibri"/>
          <w:sz w:val="24"/>
          <w:szCs w:val="24"/>
          <w:lang w:val="sk-SK"/>
        </w:rPr>
        <w:t>Vypracoval: Ing. Zuzana HAVLOVÁ</w:t>
      </w:r>
    </w:p>
    <w:p w14:paraId="5AADCD0A" w14:textId="77777777" w:rsidR="00CA1067" w:rsidRDefault="00CA1067" w:rsidP="00CA1067">
      <w:pPr>
        <w:tabs>
          <w:tab w:val="left" w:pos="6521"/>
        </w:tabs>
        <w:jc w:val="right"/>
        <w:rPr>
          <w:rFonts w:ascii="Calibri" w:hAnsi="Calibri"/>
          <w:sz w:val="24"/>
          <w:szCs w:val="24"/>
          <w:lang w:val="sk-SK"/>
        </w:rPr>
      </w:pPr>
    </w:p>
    <w:p w14:paraId="589FD71E" w14:textId="77777777" w:rsidR="00CA1067" w:rsidRDefault="00CA1067" w:rsidP="00CA1067">
      <w:pPr>
        <w:tabs>
          <w:tab w:val="left" w:pos="6521"/>
        </w:tabs>
        <w:jc w:val="right"/>
        <w:rPr>
          <w:rFonts w:ascii="Calibri" w:hAnsi="Calibri"/>
          <w:sz w:val="24"/>
          <w:szCs w:val="24"/>
          <w:lang w:val="sk-SK"/>
        </w:rPr>
      </w:pPr>
    </w:p>
    <w:p w14:paraId="070C759D" w14:textId="77777777" w:rsidR="00CA1067" w:rsidRDefault="00CA1067" w:rsidP="00CA1067">
      <w:pPr>
        <w:tabs>
          <w:tab w:val="left" w:pos="6521"/>
        </w:tabs>
        <w:jc w:val="right"/>
        <w:rPr>
          <w:rFonts w:ascii="Calibri" w:hAnsi="Calibri"/>
          <w:sz w:val="24"/>
          <w:szCs w:val="24"/>
          <w:lang w:val="sk-SK"/>
        </w:rPr>
      </w:pPr>
      <w:r w:rsidRPr="00F93798">
        <w:rPr>
          <w:rFonts w:ascii="Calibri" w:hAnsi="Calibri"/>
          <w:sz w:val="24"/>
          <w:szCs w:val="24"/>
          <w:lang w:val="sk-SK"/>
        </w:rPr>
        <w:t xml:space="preserve">         </w:t>
      </w:r>
    </w:p>
    <w:p w14:paraId="0408C81A" w14:textId="77777777" w:rsidR="00CA1067" w:rsidRPr="00F93798" w:rsidRDefault="00CA1067" w:rsidP="00CA1067">
      <w:pPr>
        <w:tabs>
          <w:tab w:val="left" w:pos="6521"/>
        </w:tabs>
        <w:jc w:val="right"/>
        <w:rPr>
          <w:rFonts w:ascii="Calibri" w:hAnsi="Calibri"/>
          <w:sz w:val="24"/>
          <w:szCs w:val="24"/>
          <w:lang w:val="sk-SK"/>
        </w:rPr>
      </w:pPr>
      <w:r w:rsidRPr="00F93798">
        <w:rPr>
          <w:rFonts w:ascii="Calibri" w:hAnsi="Calibri"/>
          <w:sz w:val="24"/>
          <w:szCs w:val="24"/>
          <w:lang w:val="sk-SK"/>
        </w:rPr>
        <w:t>Skontroloval: Ing. Jaroslav SEKERKA</w:t>
      </w:r>
    </w:p>
    <w:p w14:paraId="4E12A4DC" w14:textId="5FF14C89" w:rsidR="00E86BF8" w:rsidRPr="00F93798" w:rsidRDefault="00E86BF8" w:rsidP="00CA1067">
      <w:pPr>
        <w:rPr>
          <w:rFonts w:ascii="Calibri" w:hAnsi="Calibri"/>
          <w:sz w:val="24"/>
          <w:szCs w:val="24"/>
          <w:lang w:val="sk-SK"/>
        </w:rPr>
      </w:pPr>
      <w:r w:rsidRPr="00F93798">
        <w:rPr>
          <w:rFonts w:ascii="Calibri" w:hAnsi="Calibri"/>
          <w:sz w:val="24"/>
          <w:szCs w:val="24"/>
          <w:lang w:val="sk-SK"/>
        </w:rPr>
        <w:tab/>
      </w:r>
    </w:p>
    <w:p w14:paraId="3201ED3B" w14:textId="77777777" w:rsidR="00E86BF8" w:rsidRPr="00F93798" w:rsidRDefault="00E86BF8" w:rsidP="009453C7">
      <w:pPr>
        <w:tabs>
          <w:tab w:val="left" w:pos="4962"/>
        </w:tabs>
        <w:rPr>
          <w:rFonts w:ascii="Calibri" w:hAnsi="Calibri"/>
          <w:sz w:val="24"/>
          <w:szCs w:val="24"/>
          <w:lang w:val="sk-SK"/>
        </w:rPr>
      </w:pPr>
    </w:p>
    <w:p w14:paraId="2B08A4A2" w14:textId="77777777" w:rsidR="00E86BF8" w:rsidRPr="00F93798" w:rsidRDefault="00E86BF8" w:rsidP="001101E2">
      <w:pPr>
        <w:tabs>
          <w:tab w:val="left" w:pos="4962"/>
        </w:tabs>
        <w:rPr>
          <w:rFonts w:ascii="Calibri" w:hAnsi="Calibri"/>
          <w:sz w:val="24"/>
          <w:szCs w:val="24"/>
          <w:lang w:val="sk-SK"/>
        </w:rPr>
      </w:pPr>
    </w:p>
    <w:p w14:paraId="05A09659" w14:textId="1A9853E9" w:rsidR="00E86BF8" w:rsidRPr="00F93798" w:rsidRDefault="00E86BF8" w:rsidP="00E86BF8">
      <w:pPr>
        <w:tabs>
          <w:tab w:val="left" w:pos="6096"/>
        </w:tabs>
        <w:rPr>
          <w:rFonts w:ascii="Calibri" w:hAnsi="Calibri"/>
          <w:sz w:val="24"/>
          <w:szCs w:val="24"/>
          <w:lang w:val="sk-SK"/>
        </w:rPr>
      </w:pPr>
      <w:r w:rsidRPr="00F93798">
        <w:rPr>
          <w:rFonts w:ascii="Calibri" w:hAnsi="Calibri"/>
          <w:sz w:val="24"/>
          <w:szCs w:val="24"/>
          <w:lang w:val="sk-SK"/>
        </w:rPr>
        <w:tab/>
      </w:r>
      <w:r w:rsidR="00B2180F" w:rsidRPr="00F93798">
        <w:rPr>
          <w:rFonts w:ascii="Calibri" w:hAnsi="Calibri"/>
          <w:sz w:val="24"/>
          <w:szCs w:val="24"/>
          <w:lang w:val="sk-SK"/>
        </w:rPr>
        <w:t xml:space="preserve">        </w:t>
      </w:r>
    </w:p>
    <w:p w14:paraId="4EBA79BB" w14:textId="45108783" w:rsidR="00A1625A" w:rsidRPr="00F93798" w:rsidRDefault="00B2180F" w:rsidP="00E86BF8">
      <w:pPr>
        <w:tabs>
          <w:tab w:val="left" w:pos="6096"/>
        </w:tabs>
        <w:rPr>
          <w:rFonts w:ascii="Calibri" w:hAnsi="Calibri"/>
          <w:sz w:val="24"/>
          <w:szCs w:val="24"/>
          <w:lang w:val="sk-SK"/>
        </w:rPr>
      </w:pPr>
      <w:r w:rsidRPr="00F93798">
        <w:rPr>
          <w:rFonts w:ascii="Calibri" w:hAnsi="Calibri"/>
          <w:sz w:val="24"/>
          <w:szCs w:val="24"/>
          <w:lang w:val="sk-SK"/>
        </w:rPr>
        <w:t xml:space="preserve">   </w:t>
      </w:r>
    </w:p>
    <w:p w14:paraId="1C15E1CE" w14:textId="77777777" w:rsidR="00D51EF5" w:rsidRPr="00F93798" w:rsidRDefault="00D51EF5" w:rsidP="00E86BF8">
      <w:pPr>
        <w:tabs>
          <w:tab w:val="left" w:pos="6096"/>
        </w:tabs>
        <w:rPr>
          <w:rFonts w:ascii="Calibri" w:hAnsi="Calibri"/>
          <w:sz w:val="24"/>
          <w:szCs w:val="24"/>
          <w:lang w:val="sk-SK"/>
        </w:rPr>
      </w:pPr>
    </w:p>
    <w:p w14:paraId="0550BCD3" w14:textId="77777777" w:rsidR="00D51EF5" w:rsidRPr="00F93798" w:rsidRDefault="00D51EF5" w:rsidP="00E86BF8">
      <w:pPr>
        <w:tabs>
          <w:tab w:val="left" w:pos="6096"/>
        </w:tabs>
        <w:rPr>
          <w:rFonts w:ascii="Calibri" w:hAnsi="Calibri"/>
          <w:sz w:val="24"/>
          <w:szCs w:val="24"/>
          <w:lang w:val="sk-SK"/>
        </w:rPr>
      </w:pPr>
    </w:p>
    <w:p w14:paraId="18FD2FDF" w14:textId="77777777" w:rsidR="00D51EF5" w:rsidRPr="00F93798" w:rsidRDefault="00D51EF5" w:rsidP="00E86BF8">
      <w:pPr>
        <w:tabs>
          <w:tab w:val="left" w:pos="6096"/>
        </w:tabs>
        <w:rPr>
          <w:rFonts w:ascii="Calibri" w:hAnsi="Calibri"/>
          <w:sz w:val="24"/>
          <w:szCs w:val="24"/>
          <w:lang w:val="sk-SK"/>
        </w:rPr>
      </w:pPr>
    </w:p>
    <w:p w14:paraId="6FA61082" w14:textId="77777777" w:rsidR="00D51EF5" w:rsidRPr="00F93798" w:rsidRDefault="00D51EF5" w:rsidP="00E86BF8">
      <w:pPr>
        <w:tabs>
          <w:tab w:val="left" w:pos="6096"/>
        </w:tabs>
        <w:rPr>
          <w:rFonts w:ascii="Calibri" w:hAnsi="Calibri"/>
          <w:sz w:val="24"/>
          <w:szCs w:val="24"/>
          <w:lang w:val="sk-SK"/>
        </w:rPr>
      </w:pPr>
    </w:p>
    <w:p w14:paraId="7B980A1E" w14:textId="77777777" w:rsidR="00D51EF5" w:rsidRPr="00F93798" w:rsidRDefault="00D51EF5" w:rsidP="00E86BF8">
      <w:pPr>
        <w:tabs>
          <w:tab w:val="left" w:pos="6096"/>
        </w:tabs>
        <w:rPr>
          <w:rFonts w:ascii="Calibri" w:hAnsi="Calibri"/>
          <w:sz w:val="24"/>
          <w:szCs w:val="24"/>
          <w:lang w:val="sk-SK"/>
        </w:rPr>
      </w:pPr>
    </w:p>
    <w:p w14:paraId="492752D8" w14:textId="77777777" w:rsidR="00D51EF5" w:rsidRPr="00F93798" w:rsidRDefault="00D51EF5" w:rsidP="00E86BF8">
      <w:pPr>
        <w:tabs>
          <w:tab w:val="left" w:pos="6096"/>
        </w:tabs>
        <w:rPr>
          <w:rFonts w:ascii="Calibri" w:hAnsi="Calibri"/>
          <w:sz w:val="24"/>
          <w:szCs w:val="24"/>
          <w:lang w:val="sk-SK"/>
        </w:rPr>
      </w:pPr>
    </w:p>
    <w:p w14:paraId="5739771E" w14:textId="77777777" w:rsidR="00D51EF5" w:rsidRPr="00F93798" w:rsidRDefault="00D51EF5" w:rsidP="00E86BF8">
      <w:pPr>
        <w:tabs>
          <w:tab w:val="left" w:pos="6096"/>
        </w:tabs>
        <w:rPr>
          <w:rFonts w:ascii="Calibri" w:hAnsi="Calibri"/>
          <w:sz w:val="24"/>
          <w:szCs w:val="24"/>
          <w:lang w:val="sk-SK"/>
        </w:rPr>
      </w:pPr>
    </w:p>
    <w:p w14:paraId="686728CD" w14:textId="153A94D2" w:rsidR="00805595" w:rsidRDefault="00805595">
      <w:pPr>
        <w:overflowPunct/>
        <w:autoSpaceDE/>
        <w:autoSpaceDN/>
        <w:adjustRightInd/>
        <w:jc w:val="left"/>
        <w:textAlignment w:val="auto"/>
        <w:rPr>
          <w:rFonts w:ascii="Calibri" w:hAnsi="Calibri"/>
          <w:sz w:val="24"/>
          <w:szCs w:val="24"/>
          <w:lang w:val="sk-SK"/>
        </w:rPr>
      </w:pPr>
      <w:r>
        <w:rPr>
          <w:rFonts w:ascii="Calibri" w:hAnsi="Calibri"/>
          <w:sz w:val="24"/>
          <w:szCs w:val="24"/>
          <w:lang w:val="sk-SK"/>
        </w:rPr>
        <w:br w:type="page"/>
      </w:r>
    </w:p>
    <w:p w14:paraId="036BECFF" w14:textId="77777777" w:rsidR="00237E61" w:rsidRDefault="00237E61" w:rsidP="00E86BF8">
      <w:pPr>
        <w:tabs>
          <w:tab w:val="left" w:pos="6096"/>
        </w:tabs>
        <w:rPr>
          <w:rFonts w:ascii="Calibri" w:hAnsi="Calibri"/>
          <w:sz w:val="24"/>
          <w:szCs w:val="24"/>
          <w:lang w:val="sk-SK"/>
        </w:rPr>
      </w:pPr>
    </w:p>
    <w:p w14:paraId="6D94C469" w14:textId="77777777" w:rsidR="00237E61" w:rsidRDefault="00237E61" w:rsidP="00E86BF8">
      <w:pPr>
        <w:tabs>
          <w:tab w:val="left" w:pos="6096"/>
        </w:tabs>
        <w:rPr>
          <w:rFonts w:ascii="Calibri" w:hAnsi="Calibri"/>
          <w:sz w:val="24"/>
          <w:szCs w:val="24"/>
          <w:lang w:val="sk-SK"/>
        </w:rPr>
      </w:pPr>
    </w:p>
    <w:p w14:paraId="4FDDDB91" w14:textId="77777777" w:rsidR="00237E61" w:rsidRDefault="00237E61" w:rsidP="00E86BF8">
      <w:pPr>
        <w:tabs>
          <w:tab w:val="left" w:pos="6096"/>
        </w:tabs>
        <w:rPr>
          <w:rFonts w:ascii="Calibri" w:hAnsi="Calibri"/>
          <w:sz w:val="24"/>
          <w:szCs w:val="24"/>
          <w:lang w:val="sk-SK"/>
        </w:rPr>
      </w:pPr>
    </w:p>
    <w:p w14:paraId="00962D74" w14:textId="77777777" w:rsidR="00237E61" w:rsidRDefault="00237E61" w:rsidP="00E86BF8">
      <w:pPr>
        <w:tabs>
          <w:tab w:val="left" w:pos="6096"/>
        </w:tabs>
        <w:rPr>
          <w:rFonts w:ascii="Calibri" w:hAnsi="Calibri"/>
          <w:sz w:val="24"/>
          <w:szCs w:val="24"/>
          <w:lang w:val="sk-SK"/>
        </w:rPr>
      </w:pPr>
    </w:p>
    <w:p w14:paraId="52FF4455" w14:textId="77777777" w:rsidR="00237E61" w:rsidRDefault="00237E61" w:rsidP="00E86BF8">
      <w:pPr>
        <w:tabs>
          <w:tab w:val="left" w:pos="6096"/>
        </w:tabs>
        <w:rPr>
          <w:rFonts w:ascii="Calibri" w:hAnsi="Calibri"/>
          <w:sz w:val="24"/>
          <w:szCs w:val="24"/>
          <w:lang w:val="sk-SK"/>
        </w:rPr>
      </w:pPr>
    </w:p>
    <w:p w14:paraId="1B2318F3" w14:textId="77777777" w:rsidR="00237E61" w:rsidRDefault="00237E61" w:rsidP="00E86BF8">
      <w:pPr>
        <w:tabs>
          <w:tab w:val="left" w:pos="6096"/>
        </w:tabs>
        <w:rPr>
          <w:rFonts w:ascii="Calibri" w:hAnsi="Calibri"/>
          <w:sz w:val="24"/>
          <w:szCs w:val="24"/>
          <w:lang w:val="sk-SK"/>
        </w:rPr>
      </w:pPr>
    </w:p>
    <w:p w14:paraId="65F6DA63" w14:textId="77777777" w:rsidR="00237E61" w:rsidRDefault="00237E61" w:rsidP="00E86BF8">
      <w:pPr>
        <w:tabs>
          <w:tab w:val="left" w:pos="6096"/>
        </w:tabs>
        <w:rPr>
          <w:rFonts w:ascii="Calibri" w:hAnsi="Calibri"/>
          <w:sz w:val="24"/>
          <w:szCs w:val="24"/>
          <w:lang w:val="sk-SK"/>
        </w:rPr>
      </w:pPr>
    </w:p>
    <w:p w14:paraId="5AD5608E" w14:textId="77777777" w:rsidR="00237E61" w:rsidRDefault="00237E61" w:rsidP="00E86BF8">
      <w:pPr>
        <w:tabs>
          <w:tab w:val="left" w:pos="6096"/>
        </w:tabs>
        <w:rPr>
          <w:rFonts w:ascii="Calibri" w:hAnsi="Calibri"/>
          <w:sz w:val="24"/>
          <w:szCs w:val="24"/>
          <w:lang w:val="sk-SK"/>
        </w:rPr>
      </w:pPr>
    </w:p>
    <w:p w14:paraId="02C5ADC5" w14:textId="77777777" w:rsidR="00237E61" w:rsidRDefault="00237E61" w:rsidP="00E86BF8">
      <w:pPr>
        <w:tabs>
          <w:tab w:val="left" w:pos="6096"/>
        </w:tabs>
        <w:rPr>
          <w:rFonts w:ascii="Calibri" w:hAnsi="Calibri"/>
          <w:sz w:val="24"/>
          <w:szCs w:val="24"/>
          <w:lang w:val="sk-SK"/>
        </w:rPr>
      </w:pPr>
    </w:p>
    <w:p w14:paraId="707DEE03" w14:textId="77777777" w:rsidR="00237E61" w:rsidRDefault="00237E61" w:rsidP="00E86BF8">
      <w:pPr>
        <w:tabs>
          <w:tab w:val="left" w:pos="6096"/>
        </w:tabs>
        <w:rPr>
          <w:rFonts w:ascii="Calibri" w:hAnsi="Calibri"/>
          <w:sz w:val="24"/>
          <w:szCs w:val="24"/>
          <w:lang w:val="sk-SK"/>
        </w:rPr>
      </w:pPr>
    </w:p>
    <w:p w14:paraId="476424E1" w14:textId="77777777" w:rsidR="00237E61" w:rsidRDefault="00237E61" w:rsidP="00E86BF8">
      <w:pPr>
        <w:tabs>
          <w:tab w:val="left" w:pos="6096"/>
        </w:tabs>
        <w:rPr>
          <w:rFonts w:ascii="Calibri" w:hAnsi="Calibri"/>
          <w:sz w:val="24"/>
          <w:szCs w:val="24"/>
          <w:lang w:val="sk-SK"/>
        </w:rPr>
      </w:pPr>
    </w:p>
    <w:p w14:paraId="3B7D5F4F" w14:textId="77777777" w:rsidR="00237E61" w:rsidRDefault="00237E61" w:rsidP="00E86BF8">
      <w:pPr>
        <w:tabs>
          <w:tab w:val="left" w:pos="6096"/>
        </w:tabs>
        <w:rPr>
          <w:rFonts w:ascii="Calibri" w:hAnsi="Calibri"/>
          <w:sz w:val="24"/>
          <w:szCs w:val="24"/>
          <w:lang w:val="sk-SK"/>
        </w:rPr>
      </w:pPr>
    </w:p>
    <w:p w14:paraId="44C3102C" w14:textId="77777777" w:rsidR="00237E61" w:rsidRDefault="00237E61" w:rsidP="00E86BF8">
      <w:pPr>
        <w:tabs>
          <w:tab w:val="left" w:pos="6096"/>
        </w:tabs>
        <w:rPr>
          <w:rFonts w:ascii="Calibri" w:hAnsi="Calibri"/>
          <w:sz w:val="24"/>
          <w:szCs w:val="24"/>
          <w:lang w:val="sk-SK"/>
        </w:rPr>
      </w:pPr>
    </w:p>
    <w:p w14:paraId="4510E0C8" w14:textId="77777777" w:rsidR="00237E61" w:rsidRDefault="00237E61" w:rsidP="00E86BF8">
      <w:pPr>
        <w:tabs>
          <w:tab w:val="left" w:pos="6096"/>
        </w:tabs>
        <w:rPr>
          <w:rFonts w:ascii="Calibri" w:hAnsi="Calibri"/>
          <w:sz w:val="24"/>
          <w:szCs w:val="24"/>
          <w:lang w:val="sk-SK"/>
        </w:rPr>
      </w:pPr>
    </w:p>
    <w:p w14:paraId="21FEC064" w14:textId="77777777" w:rsidR="00237E61" w:rsidRDefault="00237E61" w:rsidP="00E86BF8">
      <w:pPr>
        <w:tabs>
          <w:tab w:val="left" w:pos="6096"/>
        </w:tabs>
        <w:rPr>
          <w:rFonts w:ascii="Calibri" w:hAnsi="Calibri"/>
          <w:sz w:val="24"/>
          <w:szCs w:val="24"/>
          <w:lang w:val="sk-SK"/>
        </w:rPr>
      </w:pPr>
    </w:p>
    <w:p w14:paraId="19293346" w14:textId="77777777" w:rsidR="00237E61" w:rsidRDefault="00237E61" w:rsidP="00E86BF8">
      <w:pPr>
        <w:tabs>
          <w:tab w:val="left" w:pos="6096"/>
        </w:tabs>
        <w:rPr>
          <w:rFonts w:ascii="Calibri" w:hAnsi="Calibri"/>
          <w:sz w:val="24"/>
          <w:szCs w:val="24"/>
          <w:lang w:val="sk-SK"/>
        </w:rPr>
      </w:pPr>
    </w:p>
    <w:p w14:paraId="58497CD9" w14:textId="77777777" w:rsidR="00D51EF5" w:rsidRPr="00F93798" w:rsidRDefault="00D51EF5" w:rsidP="00D51EF5">
      <w:pPr>
        <w:rPr>
          <w:rFonts w:ascii="Calibri" w:hAnsi="Calibri"/>
          <w:sz w:val="44"/>
          <w:szCs w:val="44"/>
          <w:lang w:val="sk-SK" w:eastAsia="sk-SK"/>
        </w:rPr>
      </w:pPr>
    </w:p>
    <w:p w14:paraId="2CBCE59C" w14:textId="7C20E597" w:rsidR="009453C7" w:rsidRPr="005E6745" w:rsidRDefault="009453C7" w:rsidP="009453C7">
      <w:pPr>
        <w:pStyle w:val="Nadpis1upraven"/>
        <w:numPr>
          <w:ilvl w:val="0"/>
          <w:numId w:val="19"/>
        </w:numPr>
        <w:jc w:val="center"/>
        <w:rPr>
          <w:rFonts w:ascii="Calibri" w:hAnsi="Calibri" w:cs="Times New Roman"/>
          <w:sz w:val="44"/>
          <w:szCs w:val="44"/>
        </w:rPr>
      </w:pPr>
      <w:bookmarkStart w:id="149" w:name="_Toc158987213"/>
      <w:bookmarkStart w:id="150" w:name="_Toc179370687"/>
      <w:bookmarkStart w:id="151" w:name="_Toc451178114"/>
      <w:bookmarkStart w:id="152" w:name="_Toc158987212"/>
      <w:bookmarkStart w:id="153" w:name="_Toc195465101"/>
      <w:r w:rsidRPr="00F93798">
        <w:rPr>
          <w:noProof/>
        </w:rPr>
        <mc:AlternateContent>
          <mc:Choice Requires="wps">
            <w:drawing>
              <wp:anchor distT="0" distB="18415" distL="0" distR="15875" simplePos="0" relativeHeight="251662848" behindDoc="0" locked="0" layoutInCell="0" allowOverlap="1" wp14:anchorId="50348222" wp14:editId="1CF3DDDC">
                <wp:simplePos x="0" y="0"/>
                <wp:positionH relativeFrom="margin">
                  <wp:align>left</wp:align>
                </wp:positionH>
                <wp:positionV relativeFrom="paragraph">
                  <wp:posOffset>2098675</wp:posOffset>
                </wp:positionV>
                <wp:extent cx="6480175" cy="3467100"/>
                <wp:effectExtent l="0" t="0" r="15875" b="19050"/>
                <wp:wrapNone/>
                <wp:docPr id="9" name="Rectangle 41"/>
                <wp:cNvGraphicFramePr/>
                <a:graphic xmlns:a="http://schemas.openxmlformats.org/drawingml/2006/main">
                  <a:graphicData uri="http://schemas.microsoft.com/office/word/2010/wordprocessingShape">
                    <wps:wsp>
                      <wps:cNvSpPr/>
                      <wps:spPr>
                        <a:xfrm>
                          <a:off x="0" y="0"/>
                          <a:ext cx="6480175" cy="3467100"/>
                        </a:xfrm>
                        <a:prstGeom prst="rect">
                          <a:avLst/>
                        </a:prstGeom>
                        <a:noFill/>
                        <a:ln w="12700">
                          <a:solidFill>
                            <a:srgbClr val="000000"/>
                          </a:solidFill>
                          <a:miter/>
                        </a:ln>
                      </wps:spPr>
                      <wps:style>
                        <a:lnRef idx="0">
                          <a:scrgbClr r="0" g="0" b="0"/>
                        </a:lnRef>
                        <a:fillRef idx="0">
                          <a:scrgbClr r="0" g="0" b="0"/>
                        </a:fillRef>
                        <a:effectRef idx="0">
                          <a:scrgbClr r="0" g="0" b="0"/>
                        </a:effectRef>
                        <a:fontRef idx="minor"/>
                      </wps:style>
                      <wps:txbx>
                        <w:txbxContent>
                          <w:p w14:paraId="225E24FF" w14:textId="5981EC20" w:rsidR="00D51EF5" w:rsidRPr="005668A2" w:rsidRDefault="00D51EF5" w:rsidP="005668A2">
                            <w:pPr>
                              <w:ind w:firstLine="709"/>
                              <w:rPr>
                                <w:rFonts w:ascii="Calibri" w:hAnsi="Calibri"/>
                                <w:sz w:val="24"/>
                                <w:szCs w:val="24"/>
                                <w:lang w:val="sk-SK"/>
                              </w:rPr>
                            </w:pPr>
                            <w:r>
                              <w:rPr>
                                <w:rFonts w:ascii="Calibri" w:hAnsi="Calibri"/>
                                <w:i/>
                                <w:sz w:val="24"/>
                                <w:lang w:val="sk-SK"/>
                              </w:rPr>
                              <w:t>Tento výkaz / výmer materiálu bol spracovaný k projektu</w:t>
                            </w:r>
                            <w:r w:rsidRPr="009453C7">
                              <w:rPr>
                                <w:rFonts w:ascii="Calibri" w:hAnsi="Calibri"/>
                                <w:i/>
                                <w:sz w:val="24"/>
                                <w:lang w:val="sk-SK"/>
                              </w:rPr>
                              <w:t xml:space="preserve"> </w:t>
                            </w:r>
                            <w:r w:rsidR="005668A2" w:rsidRPr="009453C7">
                              <w:rPr>
                                <w:rFonts w:ascii="Calibri" w:hAnsi="Calibri"/>
                                <w:i/>
                                <w:iCs/>
                                <w:sz w:val="24"/>
                                <w:szCs w:val="24"/>
                                <w:lang w:val="sk-SK"/>
                              </w:rPr>
                              <w:t>pre</w:t>
                            </w:r>
                            <w:r w:rsidR="005668A2" w:rsidRPr="005668A2">
                              <w:rPr>
                                <w:rFonts w:ascii="Calibri" w:hAnsi="Calibri"/>
                                <w:b/>
                                <w:bCs/>
                                <w:i/>
                                <w:iCs/>
                                <w:sz w:val="24"/>
                                <w:szCs w:val="24"/>
                                <w:lang w:val="sk-SK"/>
                              </w:rPr>
                              <w:t xml:space="preserve"> obratiská autobusov pri kultúrnom dome a v časti Malý Šúr </w:t>
                            </w:r>
                            <w:r w:rsidRPr="005668A2">
                              <w:rPr>
                                <w:rFonts w:ascii="Calibri" w:hAnsi="Calibri"/>
                                <w:i/>
                                <w:iCs/>
                                <w:sz w:val="24"/>
                                <w:szCs w:val="24"/>
                                <w:lang w:val="sk-SK"/>
                              </w:rPr>
                              <w:t>v obci</w:t>
                            </w:r>
                            <w:r>
                              <w:rPr>
                                <w:rFonts w:ascii="Calibri" w:hAnsi="Calibri"/>
                                <w:b/>
                                <w:bCs/>
                                <w:i/>
                                <w:iCs/>
                                <w:sz w:val="24"/>
                                <w:szCs w:val="24"/>
                                <w:lang w:val="sk-SK"/>
                              </w:rPr>
                              <w:t xml:space="preserve"> </w:t>
                            </w:r>
                            <w:r w:rsidR="005668A2">
                              <w:rPr>
                                <w:rFonts w:ascii="Calibri" w:hAnsi="Calibri"/>
                                <w:b/>
                                <w:bCs/>
                                <w:i/>
                                <w:iCs/>
                                <w:sz w:val="24"/>
                                <w:szCs w:val="24"/>
                                <w:lang w:val="sk-SK"/>
                              </w:rPr>
                              <w:t>Kostolná pri Dunaji</w:t>
                            </w:r>
                            <w:r>
                              <w:rPr>
                                <w:rFonts w:ascii="Calibri" w:hAnsi="Calibri"/>
                                <w:i/>
                                <w:iCs/>
                                <w:sz w:val="24"/>
                                <w:lang w:val="sk-SK"/>
                              </w:rPr>
                              <w:t>. Pri spracovávaní ponuk</w:t>
                            </w:r>
                            <w:r>
                              <w:rPr>
                                <w:rFonts w:ascii="Calibri" w:hAnsi="Calibri"/>
                                <w:i/>
                                <w:sz w:val="24"/>
                                <w:lang w:val="sk-SK"/>
                              </w:rPr>
                              <w:t>y je nutné vychádzať zo všetkých častí tejto dokumentácie (technickej správy, výkresovej dokumentácie a výkazu / výmer). Povinnosťou dodávateľa je prekontrolovať výkaz / výmer a prípadný chýbajúci materiál alebo pracovný výkon doplniť a oceniť. Súčasťou ceny musia byť všetky náklady, tak aby cena bola konečná a zahrňovala celú dodávku a montáž akcie. Dodávka akcie sa predpokladá vrátane kompletnej montáže, všetkého súvisiaceho doplnkového, podružného a montážneho materiálu tak, aby celé zariadenie bolo funkčné a spĺňalo všetky predpisy, ktoré sa na neho vzťahujú.</w:t>
                            </w:r>
                          </w:p>
                          <w:p w14:paraId="10BE07B5" w14:textId="77777777" w:rsidR="00D51EF5" w:rsidRDefault="00D51EF5" w:rsidP="00D51EF5">
                            <w:pPr>
                              <w:pStyle w:val="Obsahrmca"/>
                              <w:ind w:firstLine="709"/>
                              <w:rPr>
                                <w:rFonts w:ascii="Calibri" w:hAnsi="Calibri"/>
                                <w:i/>
                                <w:sz w:val="24"/>
                                <w:lang w:val="sk-SK"/>
                              </w:rPr>
                            </w:pPr>
                            <w:r>
                              <w:rPr>
                                <w:rFonts w:ascii="Calibri" w:hAnsi="Calibri"/>
                                <w:i/>
                                <w:sz w:val="24"/>
                                <w:lang w:val="sk-SK"/>
                              </w:rPr>
                              <w:t xml:space="preserve">Projekt organizácie výstavby, zariadenie staveniska, zabezpečenie prístupových komunikácií, správne a výrobné réžie musia byť pri oceňovaní rovnomerne rozložené do jednotkových cien položiek v tomto výkaze výmer. </w:t>
                            </w:r>
                          </w:p>
                          <w:p w14:paraId="653A5FA7" w14:textId="77777777" w:rsidR="00D51EF5" w:rsidRDefault="00D51EF5" w:rsidP="00D51EF5">
                            <w:pPr>
                              <w:pStyle w:val="Obsahrmca"/>
                              <w:ind w:firstLine="709"/>
                              <w:rPr>
                                <w:rFonts w:ascii="Calibri" w:hAnsi="Calibri"/>
                                <w:i/>
                                <w:sz w:val="24"/>
                                <w:lang w:val="sk-SK"/>
                              </w:rPr>
                            </w:pPr>
                            <w:r>
                              <w:rPr>
                                <w:rFonts w:ascii="Calibri" w:hAnsi="Calibri"/>
                                <w:i/>
                                <w:sz w:val="24"/>
                                <w:lang w:val="sk-SK"/>
                              </w:rPr>
                              <w:t>Výkaz / výmer sa vypočítava ako netto hodnota z projektovej dokumentácie stavby bez pripočítania rezervy z titulu zväčšenia objemu, straty na objeme, stlačenia (zhutnenia), odpadu alebo technologických postupov Zhotoviteľa. V prípade, ak Zhotoviteľ z vlastných technologických alebo iných dôvodov potrebuje urobiť širšie alebo iné výkopy, musí všetky náklady s tým súvisiace premietnuť do predložených jednotkových cien tohto výkazu výmer.</w:t>
                            </w:r>
                          </w:p>
                          <w:p w14:paraId="0B746CA7" w14:textId="77777777" w:rsidR="00D51EF5" w:rsidRDefault="00D51EF5" w:rsidP="00D51EF5">
                            <w:pPr>
                              <w:pStyle w:val="Obsahrmca"/>
                              <w:ind w:firstLine="709"/>
                              <w:rPr>
                                <w:rFonts w:ascii="Calibri" w:hAnsi="Calibri"/>
                                <w:i/>
                                <w:sz w:val="24"/>
                                <w:lang w:val="sk-SK"/>
                              </w:rPr>
                            </w:pPr>
                            <w:r>
                              <w:rPr>
                                <w:rFonts w:ascii="Calibri" w:hAnsi="Calibri"/>
                                <w:i/>
                                <w:sz w:val="24"/>
                                <w:lang w:val="sk-SK"/>
                              </w:rPr>
                              <w:t>Spracovateľ projektovej dokumentácie nezodpovedá za prípadné chyby uvedené vo výkaze výmer. Uvedené položky majú orientačný charakter a zhotoviteľ diela ich môže nazývať a uvádzať inak.</w:t>
                            </w:r>
                          </w:p>
                        </w:txbxContent>
                      </wps:txbx>
                      <wps:bodyPr anchor="t" upright="1">
                        <a:noAutofit/>
                      </wps:bodyPr>
                    </wps:wsp>
                  </a:graphicData>
                </a:graphic>
                <wp14:sizeRelV relativeFrom="margin">
                  <wp14:pctHeight>0</wp14:pctHeight>
                </wp14:sizeRelV>
              </wp:anchor>
            </w:drawing>
          </mc:Choice>
          <mc:Fallback>
            <w:pict>
              <v:rect w14:anchorId="50348222" id="Rectangle 41" o:spid="_x0000_s1026" style="position:absolute;left:0;text-align:left;margin-left:0;margin-top:165.25pt;width:510.25pt;height:273pt;z-index:251662848;visibility:visible;mso-wrap-style:square;mso-height-percent:0;mso-wrap-distance-left:0;mso-wrap-distance-top:0;mso-wrap-distance-right:1.25pt;mso-wrap-distance-bottom:1.45pt;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" o:allowincell="f" filled="f" strokeweight="1pt">
                <v:textbox>
                  <w:txbxContent>
                    <w:p w14:paraId="225E24FF" w14:textId="5981EC20" w:rsidR="00D51EF5" w:rsidRPr="005668A2" w:rsidRDefault="00D51EF5" w:rsidP="005668A2">
                      <w:pPr>
                        <w:ind w:firstLine="709"/>
                        <w:rPr>
                          <w:rFonts w:ascii="Calibri" w:hAnsi="Calibri"/>
                          <w:sz w:val="24"/>
                          <w:szCs w:val="24"/>
                          <w:lang w:val="sk-SK"/>
                        </w:rPr>
                      </w:pPr>
                      <w:r>
                        <w:rPr>
                          <w:rFonts w:ascii="Calibri" w:hAnsi="Calibri"/>
                          <w:i/>
                          <w:sz w:val="24"/>
                          <w:lang w:val="sk-SK"/>
                        </w:rPr>
                        <w:t>Tento výkaz / výmer materiálu bol spracovaný k projektu</w:t>
                      </w:r>
                      <w:r w:rsidRPr="009453C7">
                        <w:rPr>
                          <w:rFonts w:ascii="Calibri" w:hAnsi="Calibri"/>
                          <w:i/>
                          <w:sz w:val="24"/>
                          <w:lang w:val="sk-SK"/>
                        </w:rPr>
                        <w:t xml:space="preserve"> </w:t>
                      </w:r>
                      <w:r w:rsidR="005668A2" w:rsidRPr="009453C7">
                        <w:rPr>
                          <w:rFonts w:ascii="Calibri" w:hAnsi="Calibri"/>
                          <w:i/>
                          <w:iCs/>
                          <w:sz w:val="24"/>
                          <w:szCs w:val="24"/>
                          <w:lang w:val="sk-SK"/>
                        </w:rPr>
                        <w:t>pre</w:t>
                      </w:r>
                      <w:r w:rsidR="005668A2" w:rsidRPr="005668A2">
                        <w:rPr>
                          <w:rFonts w:ascii="Calibri" w:hAnsi="Calibri"/>
                          <w:b/>
                          <w:bCs/>
                          <w:i/>
                          <w:iCs/>
                          <w:sz w:val="24"/>
                          <w:szCs w:val="24"/>
                          <w:lang w:val="sk-SK"/>
                        </w:rPr>
                        <w:t xml:space="preserve"> obratiská autobusov pri kultúrnom dome a v časti Malý Šúr </w:t>
                      </w:r>
                      <w:r w:rsidRPr="005668A2">
                        <w:rPr>
                          <w:rFonts w:ascii="Calibri" w:hAnsi="Calibri"/>
                          <w:i/>
                          <w:iCs/>
                          <w:sz w:val="24"/>
                          <w:szCs w:val="24"/>
                          <w:lang w:val="sk-SK"/>
                        </w:rPr>
                        <w:t>v obci</w:t>
                      </w:r>
                      <w:r>
                        <w:rPr>
                          <w:rFonts w:ascii="Calibri" w:hAnsi="Calibri"/>
                          <w:b/>
                          <w:bCs/>
                          <w:i/>
                          <w:iCs/>
                          <w:sz w:val="24"/>
                          <w:szCs w:val="24"/>
                          <w:lang w:val="sk-SK"/>
                        </w:rPr>
                        <w:t xml:space="preserve"> </w:t>
                      </w:r>
                      <w:r w:rsidR="005668A2">
                        <w:rPr>
                          <w:rFonts w:ascii="Calibri" w:hAnsi="Calibri"/>
                          <w:b/>
                          <w:bCs/>
                          <w:i/>
                          <w:iCs/>
                          <w:sz w:val="24"/>
                          <w:szCs w:val="24"/>
                          <w:lang w:val="sk-SK"/>
                        </w:rPr>
                        <w:t>Kostolná pri Dunaji</w:t>
                      </w:r>
                      <w:r>
                        <w:rPr>
                          <w:rFonts w:ascii="Calibri" w:hAnsi="Calibri"/>
                          <w:i/>
                          <w:iCs/>
                          <w:sz w:val="24"/>
                          <w:lang w:val="sk-SK"/>
                        </w:rPr>
                        <w:t>. Pri spracovávaní ponuk</w:t>
                      </w:r>
                      <w:r>
                        <w:rPr>
                          <w:rFonts w:ascii="Calibri" w:hAnsi="Calibri"/>
                          <w:i/>
                          <w:sz w:val="24"/>
                          <w:lang w:val="sk-SK"/>
                        </w:rPr>
                        <w:t>y je nutné vychádzať zo všetkých častí tejto dokumentácie (technickej správy, výkresovej dokumentácie a výkazu / výmer). Povinnosťou dodávateľa je prekontrolovať výkaz / výmer a prípadný chýbajúci materiál alebo pracovný výkon doplniť a oceniť. Súčasťou ceny musia byť všetky náklady, tak aby cena bola konečná a zahrňovala celú dodávku a montáž akcie. Dodávka akcie sa predpokladá vrátane kompletnej montáže, všetkého súvisiaceho doplnkového, podružného a montážneho materiálu tak, aby celé zariadenie bolo funkčné a spĺňalo všetky predpisy, ktoré sa na neho vzťahujú.</w:t>
                      </w:r>
                    </w:p>
                    <w:p w14:paraId="10BE07B5" w14:textId="77777777" w:rsidR="00D51EF5" w:rsidRDefault="00D51EF5" w:rsidP="00D51EF5">
                      <w:pPr>
                        <w:pStyle w:val="Obsahrmca"/>
                        <w:ind w:firstLine="709"/>
                        <w:rPr>
                          <w:rFonts w:ascii="Calibri" w:hAnsi="Calibri"/>
                          <w:i/>
                          <w:sz w:val="24"/>
                          <w:lang w:val="sk-SK"/>
                        </w:rPr>
                      </w:pPr>
                      <w:r>
                        <w:rPr>
                          <w:rFonts w:ascii="Calibri" w:hAnsi="Calibri"/>
                          <w:i/>
                          <w:sz w:val="24"/>
                          <w:lang w:val="sk-SK"/>
                        </w:rPr>
                        <w:t xml:space="preserve">Projekt organizácie výstavby, zariadenie staveniska, zabezpečenie prístupových komunikácií, správne a výrobné réžie musia byť pri oceňovaní rovnomerne rozložené do jednotkových cien položiek v tomto výkaze výmer. </w:t>
                      </w:r>
                    </w:p>
                    <w:p w14:paraId="653A5FA7" w14:textId="77777777" w:rsidR="00D51EF5" w:rsidRDefault="00D51EF5" w:rsidP="00D51EF5">
                      <w:pPr>
                        <w:pStyle w:val="Obsahrmca"/>
                        <w:ind w:firstLine="709"/>
                        <w:rPr>
                          <w:rFonts w:ascii="Calibri" w:hAnsi="Calibri"/>
                          <w:i/>
                          <w:sz w:val="24"/>
                          <w:lang w:val="sk-SK"/>
                        </w:rPr>
                      </w:pPr>
                      <w:r>
                        <w:rPr>
                          <w:rFonts w:ascii="Calibri" w:hAnsi="Calibri"/>
                          <w:i/>
                          <w:sz w:val="24"/>
                          <w:lang w:val="sk-SK"/>
                        </w:rPr>
                        <w:t>Výkaz / výmer sa vypočítava ako netto hodnota z projektovej dokumentácie stavby bez pripočítania rezervy z titulu zväčšenia objemu, straty na objeme, stlačenia (zhutnenia), odpadu alebo technologických postupov Zhotoviteľa. V prípade, ak Zhotoviteľ z vlastných technologických alebo iných dôvodov potrebuje urobiť širšie alebo iné výkopy, musí všetky náklady s tým súvisiace premietnuť do predložených jednotkových cien tohto výkazu výmer.</w:t>
                      </w:r>
                    </w:p>
                    <w:p w14:paraId="0B746CA7" w14:textId="77777777" w:rsidR="00D51EF5" w:rsidRDefault="00D51EF5" w:rsidP="00D51EF5">
                      <w:pPr>
                        <w:pStyle w:val="Obsahrmca"/>
                        <w:ind w:firstLine="709"/>
                        <w:rPr>
                          <w:rFonts w:ascii="Calibri" w:hAnsi="Calibri"/>
                          <w:i/>
                          <w:sz w:val="24"/>
                          <w:lang w:val="sk-SK"/>
                        </w:rPr>
                      </w:pPr>
                      <w:r>
                        <w:rPr>
                          <w:rFonts w:ascii="Calibri" w:hAnsi="Calibri"/>
                          <w:i/>
                          <w:sz w:val="24"/>
                          <w:lang w:val="sk-SK"/>
                        </w:rPr>
                        <w:t>Spracovateľ projektovej dokumentácie nezodpovedá za prípadné chyby uvedené vo výkaze výmer. Uvedené položky majú orientačný charakter a zhotoviteľ diela ich môže nazývať a uvádzať inak.</w:t>
                      </w:r>
                    </w:p>
                  </w:txbxContent>
                </v:textbox>
                <w10:wrap anchorx="margin"/>
              </v:rect>
            </w:pict>
          </mc:Fallback>
        </mc:AlternateContent>
      </w:r>
      <w:bookmarkEnd w:id="149"/>
      <w:bookmarkEnd w:id="150"/>
      <w:r w:rsidR="00D51EF5" w:rsidRPr="00F93798">
        <w:rPr>
          <w:rFonts w:ascii="Calibri" w:hAnsi="Calibri" w:cs="Times New Roman"/>
          <w:sz w:val="44"/>
          <w:szCs w:val="44"/>
        </w:rPr>
        <w:t>VÝKAZ / VÝM</w:t>
      </w:r>
      <w:bookmarkStart w:id="154" w:name="_Toc65095051"/>
      <w:bookmarkStart w:id="155" w:name="_Toc54704201"/>
      <w:bookmarkStart w:id="156" w:name="_Toc52405305"/>
      <w:bookmarkStart w:id="157" w:name="_Toc32874301"/>
      <w:bookmarkStart w:id="158" w:name="_Toc18618165"/>
      <w:bookmarkStart w:id="159" w:name="_Toc18529467"/>
      <w:bookmarkStart w:id="160" w:name="_Toc6224807"/>
      <w:bookmarkStart w:id="161" w:name="_Toc6224753"/>
      <w:bookmarkStart w:id="162" w:name="_Toc5365249"/>
      <w:bookmarkStart w:id="163" w:name="_Toc509333966"/>
      <w:bookmarkStart w:id="164" w:name="_Toc509333920"/>
      <w:bookmarkStart w:id="165" w:name="_Toc505723588"/>
      <w:bookmarkStart w:id="166" w:name="_Toc504916645"/>
      <w:bookmarkStart w:id="167" w:name="_Toc504916592"/>
      <w:bookmarkStart w:id="168" w:name="_Toc504804770"/>
      <w:bookmarkStart w:id="169" w:name="_Toc504804718"/>
      <w:bookmarkStart w:id="170" w:name="_Toc504730751"/>
      <w:bookmarkStart w:id="171" w:name="_Toc503774403"/>
      <w:bookmarkStart w:id="172" w:name="_Toc503209610"/>
      <w:bookmarkStart w:id="173" w:name="_Toc484165927"/>
      <w:bookmarkStart w:id="174" w:name="_Toc484165914"/>
      <w:bookmarkStart w:id="175" w:name="_Toc483774590"/>
      <w:bookmarkStart w:id="176" w:name="_Toc483774571"/>
      <w:bookmarkStart w:id="177" w:name="_Toc483254741"/>
      <w:bookmarkStart w:id="178" w:name="_Toc483252958"/>
      <w:bookmarkStart w:id="179" w:name="_Toc483252923"/>
      <w:bookmarkStart w:id="180" w:name="_Toc480314340"/>
      <w:bookmarkStart w:id="181" w:name="_Toc479203986"/>
      <w:bookmarkStart w:id="182" w:name="_Toc478026081"/>
      <w:bookmarkStart w:id="183" w:name="_Toc477286615"/>
      <w:bookmarkStart w:id="184" w:name="_Toc468793416"/>
      <w:bookmarkStart w:id="185" w:name="_Toc468793385"/>
      <w:bookmarkStart w:id="186" w:name="_Toc467617958"/>
      <w:bookmarkStart w:id="187" w:name="_Toc467617618"/>
      <w:bookmarkStart w:id="188" w:name="_Toc467615710"/>
      <w:bookmarkStart w:id="189" w:name="_Toc451178115"/>
      <w:bookmarkStart w:id="190" w:name="_Toc139467685"/>
      <w:bookmarkStart w:id="191" w:name="_Toc135836013"/>
      <w:bookmarkStart w:id="192" w:name="_Toc135828032"/>
      <w:bookmarkStart w:id="193" w:name="_Toc95393865"/>
      <w:bookmarkStart w:id="194" w:name="_Toc95228070"/>
      <w:bookmarkStart w:id="195" w:name="_Toc89201490"/>
      <w:bookmarkStart w:id="196" w:name="_Toc88567200"/>
      <w:bookmarkStart w:id="197" w:name="_Toc87043263"/>
      <w:bookmarkStart w:id="198" w:name="_Toc83334075"/>
      <w:bookmarkStart w:id="199" w:name="_Toc78889346"/>
      <w:bookmarkStart w:id="200" w:name="_Toc78803289"/>
      <w:bookmarkEnd w:id="151"/>
      <w:bookmarkEnd w:id="152"/>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F93798">
        <w:rPr>
          <w:rFonts w:ascii="Calibri" w:hAnsi="Calibri" w:cs="Times New Roman"/>
          <w:sz w:val="44"/>
          <w:szCs w:val="44"/>
        </w:rPr>
        <w:t>ER</w:t>
      </w:r>
      <w:bookmarkEnd w:id="153"/>
      <w:r w:rsidR="00D51EF5" w:rsidRPr="00F93798">
        <w:br w:type="page"/>
      </w:r>
    </w:p>
    <w:p w14:paraId="1C919EB4" w14:textId="28207DE2" w:rsidR="002C5628" w:rsidRDefault="002C5628" w:rsidP="002C5628">
      <w:pPr>
        <w:pStyle w:val="Nadpis2upraven"/>
        <w:numPr>
          <w:ilvl w:val="1"/>
          <w:numId w:val="36"/>
        </w:numPr>
        <w:spacing w:line="360" w:lineRule="auto"/>
        <w:jc w:val="both"/>
        <w:rPr>
          <w:rFonts w:ascii="Calibri" w:hAnsi="Calibri" w:cs="Times New Roman"/>
          <w:sz w:val="24"/>
          <w:szCs w:val="24"/>
        </w:rPr>
      </w:pPr>
      <w:bookmarkStart w:id="201" w:name="_Toc195465102"/>
      <w:r w:rsidRPr="002C5628">
        <w:rPr>
          <w:rFonts w:ascii="Calibri" w:hAnsi="Calibri" w:cs="Times New Roman"/>
          <w:sz w:val="24"/>
          <w:szCs w:val="24"/>
        </w:rPr>
        <w:lastRenderedPageBreak/>
        <w:t>SO 01</w:t>
      </w:r>
      <w:r>
        <w:rPr>
          <w:rFonts w:ascii="Calibri" w:hAnsi="Calibri" w:cs="Times New Roman"/>
          <w:sz w:val="24"/>
          <w:szCs w:val="24"/>
        </w:rPr>
        <w:t xml:space="preserve"> - </w:t>
      </w:r>
      <w:r w:rsidRPr="002C5628">
        <w:rPr>
          <w:rFonts w:ascii="Calibri" w:hAnsi="Calibri" w:cs="Times New Roman"/>
          <w:sz w:val="24"/>
          <w:szCs w:val="24"/>
        </w:rPr>
        <w:t>OBRATISKO AUTOBUSOV PRI KULTÚRNOM DOME</w:t>
      </w:r>
      <w:bookmarkEnd w:id="201"/>
    </w:p>
    <w:tbl>
      <w:tblPr>
        <w:tblW w:w="0" w:type="auto"/>
        <w:tblCellMar>
          <w:left w:w="70" w:type="dxa"/>
          <w:right w:w="70" w:type="dxa"/>
        </w:tblCellMar>
        <w:tblLook w:val="04A0" w:firstRow="1" w:lastRow="0" w:firstColumn="1" w:lastColumn="0" w:noHBand="0" w:noVBand="1"/>
      </w:tblPr>
      <w:tblGrid>
        <w:gridCol w:w="556"/>
        <w:gridCol w:w="5623"/>
        <w:gridCol w:w="1205"/>
        <w:gridCol w:w="1302"/>
        <w:gridCol w:w="1349"/>
      </w:tblGrid>
      <w:tr w:rsidR="008E4FA2" w:rsidRPr="00423808" w14:paraId="6E0B50B4" w14:textId="77777777" w:rsidTr="008E4FA2">
        <w:trPr>
          <w:trHeight w:val="765"/>
        </w:trPr>
        <w:tc>
          <w:tcPr>
            <w:tcW w:w="0" w:type="auto"/>
            <w:gridSpan w:val="2"/>
            <w:tcBorders>
              <w:top w:val="single" w:sz="12" w:space="0" w:color="auto"/>
              <w:left w:val="single" w:sz="12" w:space="0" w:color="auto"/>
              <w:bottom w:val="single" w:sz="12" w:space="0" w:color="auto"/>
              <w:right w:val="nil"/>
            </w:tcBorders>
            <w:shd w:val="clear" w:color="000000" w:fill="B8CCE4"/>
            <w:noWrap/>
            <w:vAlign w:val="center"/>
            <w:hideMark/>
          </w:tcPr>
          <w:p w14:paraId="35700BA5" w14:textId="77777777" w:rsidR="008E4FA2" w:rsidRPr="008E4FA2" w:rsidRDefault="008E4FA2" w:rsidP="008E4FA2">
            <w:pPr>
              <w:overflowPunct/>
              <w:autoSpaceDE/>
              <w:autoSpaceDN/>
              <w:adjustRightInd/>
              <w:jc w:val="center"/>
              <w:textAlignment w:val="auto"/>
              <w:rPr>
                <w:rFonts w:ascii="Calibri (Body)" w:hAnsi="Calibri (Body)" w:cs="Arial"/>
                <w:b/>
                <w:bCs/>
                <w:sz w:val="20"/>
                <w:lang w:val="sk-SK" w:eastAsia="sk-SK"/>
              </w:rPr>
            </w:pPr>
            <w:r w:rsidRPr="008E4FA2">
              <w:rPr>
                <w:rFonts w:ascii="Calibri (Body)" w:hAnsi="Calibri (Body)" w:cs="Arial"/>
                <w:b/>
                <w:bCs/>
                <w:sz w:val="20"/>
                <w:lang w:val="sk-SK" w:eastAsia="sk-SK"/>
              </w:rPr>
              <w:t>VÝKAZ / VÝMER - SO 01 + SO 03</w:t>
            </w:r>
          </w:p>
        </w:tc>
        <w:tc>
          <w:tcPr>
            <w:tcW w:w="0" w:type="auto"/>
            <w:gridSpan w:val="3"/>
            <w:tcBorders>
              <w:top w:val="single" w:sz="12" w:space="0" w:color="auto"/>
              <w:left w:val="single" w:sz="4" w:space="0" w:color="auto"/>
              <w:bottom w:val="single" w:sz="12" w:space="0" w:color="auto"/>
              <w:right w:val="single" w:sz="12" w:space="0" w:color="auto"/>
            </w:tcBorders>
            <w:shd w:val="clear" w:color="000000" w:fill="B8CCE4"/>
            <w:vAlign w:val="center"/>
            <w:hideMark/>
          </w:tcPr>
          <w:p w14:paraId="267B94E1" w14:textId="77777777" w:rsidR="008E4FA2" w:rsidRPr="008E4FA2" w:rsidRDefault="008E4FA2" w:rsidP="008E4FA2">
            <w:pPr>
              <w:overflowPunct/>
              <w:autoSpaceDE/>
              <w:autoSpaceDN/>
              <w:adjustRightInd/>
              <w:jc w:val="center"/>
              <w:textAlignment w:val="auto"/>
              <w:rPr>
                <w:rFonts w:ascii="Calibri (Body)" w:hAnsi="Calibri (Body)" w:cs="Arial"/>
                <w:b/>
                <w:bCs/>
                <w:sz w:val="18"/>
                <w:szCs w:val="18"/>
                <w:lang w:val="sk-SK" w:eastAsia="sk-SK"/>
              </w:rPr>
            </w:pPr>
            <w:r w:rsidRPr="008E4FA2">
              <w:rPr>
                <w:rFonts w:ascii="Calibri (Body)" w:hAnsi="Calibri (Body)" w:cs="Arial"/>
                <w:b/>
                <w:bCs/>
                <w:sz w:val="18"/>
                <w:szCs w:val="18"/>
                <w:lang w:val="sk-SK" w:eastAsia="sk-SK"/>
              </w:rPr>
              <w:t>OBRATISKO AUTOBUSOV PRI KULTÚRNOM DOME V OBCI KOSTOLNÁ PRI DUNAJI</w:t>
            </w:r>
          </w:p>
        </w:tc>
      </w:tr>
      <w:tr w:rsidR="008E4FA2" w:rsidRPr="00423808" w14:paraId="4CB990E6" w14:textId="77777777" w:rsidTr="008E4FA2">
        <w:trPr>
          <w:trHeight w:val="75"/>
        </w:trPr>
        <w:tc>
          <w:tcPr>
            <w:tcW w:w="0" w:type="auto"/>
            <w:tcBorders>
              <w:top w:val="single" w:sz="12" w:space="0" w:color="auto"/>
              <w:left w:val="nil"/>
              <w:bottom w:val="single" w:sz="12" w:space="0" w:color="auto"/>
              <w:right w:val="nil"/>
            </w:tcBorders>
            <w:noWrap/>
            <w:vAlign w:val="bottom"/>
            <w:hideMark/>
          </w:tcPr>
          <w:p w14:paraId="432408D8"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58741F42"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79E00A2E"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22F3736F"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70A03260"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r>
      <w:tr w:rsidR="008E4FA2" w:rsidRPr="008E4FA2" w14:paraId="3DE4DCE4" w14:textId="77777777" w:rsidTr="008E4FA2">
        <w:trPr>
          <w:trHeight w:val="290"/>
        </w:trPr>
        <w:tc>
          <w:tcPr>
            <w:tcW w:w="0" w:type="auto"/>
            <w:tcBorders>
              <w:top w:val="single" w:sz="12" w:space="0" w:color="auto"/>
              <w:left w:val="single" w:sz="12" w:space="0" w:color="auto"/>
              <w:bottom w:val="single" w:sz="4" w:space="0" w:color="auto"/>
              <w:right w:val="single" w:sz="4" w:space="0" w:color="auto"/>
            </w:tcBorders>
            <w:shd w:val="clear" w:color="000000" w:fill="BFBFBF"/>
            <w:vAlign w:val="center"/>
            <w:hideMark/>
          </w:tcPr>
          <w:p w14:paraId="05F8A37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P.Č.</w:t>
            </w:r>
          </w:p>
        </w:tc>
        <w:tc>
          <w:tcPr>
            <w:tcW w:w="0" w:type="auto"/>
            <w:tcBorders>
              <w:top w:val="single" w:sz="12" w:space="0" w:color="auto"/>
              <w:left w:val="nil"/>
              <w:bottom w:val="single" w:sz="4" w:space="0" w:color="auto"/>
              <w:right w:val="single" w:sz="4" w:space="0" w:color="auto"/>
            </w:tcBorders>
            <w:shd w:val="clear" w:color="000000" w:fill="BFBFBF"/>
            <w:vAlign w:val="center"/>
            <w:hideMark/>
          </w:tcPr>
          <w:p w14:paraId="2EA4EDB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Popis</w:t>
            </w:r>
          </w:p>
        </w:tc>
        <w:tc>
          <w:tcPr>
            <w:tcW w:w="0" w:type="auto"/>
            <w:tcBorders>
              <w:top w:val="single" w:sz="12" w:space="0" w:color="auto"/>
              <w:left w:val="nil"/>
              <w:bottom w:val="single" w:sz="4" w:space="0" w:color="auto"/>
              <w:right w:val="single" w:sz="4" w:space="0" w:color="auto"/>
            </w:tcBorders>
            <w:shd w:val="clear" w:color="000000" w:fill="BFBFBF"/>
            <w:vAlign w:val="center"/>
            <w:hideMark/>
          </w:tcPr>
          <w:p w14:paraId="08416B1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Jednotka</w:t>
            </w:r>
          </w:p>
        </w:tc>
        <w:tc>
          <w:tcPr>
            <w:tcW w:w="0" w:type="auto"/>
            <w:tcBorders>
              <w:top w:val="single" w:sz="12" w:space="0" w:color="auto"/>
              <w:left w:val="nil"/>
              <w:bottom w:val="single" w:sz="4" w:space="0" w:color="auto"/>
              <w:right w:val="single" w:sz="4" w:space="0" w:color="auto"/>
            </w:tcBorders>
            <w:shd w:val="clear" w:color="000000" w:fill="BFBFBF"/>
            <w:vAlign w:val="center"/>
            <w:hideMark/>
          </w:tcPr>
          <w:p w14:paraId="50B7104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Množstvo</w:t>
            </w:r>
          </w:p>
        </w:tc>
        <w:tc>
          <w:tcPr>
            <w:tcW w:w="0" w:type="auto"/>
            <w:tcBorders>
              <w:top w:val="single" w:sz="12" w:space="0" w:color="auto"/>
              <w:left w:val="nil"/>
              <w:bottom w:val="single" w:sz="4" w:space="0" w:color="auto"/>
              <w:right w:val="single" w:sz="12" w:space="0" w:color="auto"/>
            </w:tcBorders>
            <w:shd w:val="clear" w:color="000000" w:fill="BFBFBF"/>
            <w:vAlign w:val="center"/>
            <w:hideMark/>
          </w:tcPr>
          <w:p w14:paraId="19F7437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Poznámka</w:t>
            </w:r>
          </w:p>
        </w:tc>
      </w:tr>
      <w:tr w:rsidR="008E4FA2" w:rsidRPr="008E4FA2" w14:paraId="64C9FA92" w14:textId="77777777" w:rsidTr="008E4FA2">
        <w:trPr>
          <w:trHeight w:val="50"/>
        </w:trPr>
        <w:tc>
          <w:tcPr>
            <w:tcW w:w="0" w:type="auto"/>
            <w:tcBorders>
              <w:top w:val="single" w:sz="4" w:space="0" w:color="auto"/>
              <w:left w:val="single" w:sz="12" w:space="0" w:color="auto"/>
              <w:bottom w:val="single" w:sz="4" w:space="0" w:color="auto"/>
              <w:right w:val="single" w:sz="4" w:space="0" w:color="auto"/>
            </w:tcBorders>
            <w:shd w:val="clear" w:color="000000" w:fill="366092"/>
            <w:vAlign w:val="center"/>
            <w:hideMark/>
          </w:tcPr>
          <w:p w14:paraId="0FFADF70"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nil"/>
              <w:bottom w:val="single" w:sz="4" w:space="0" w:color="auto"/>
              <w:right w:val="single" w:sz="4" w:space="0" w:color="auto"/>
            </w:tcBorders>
            <w:shd w:val="clear" w:color="000000" w:fill="366092"/>
            <w:vAlign w:val="center"/>
            <w:hideMark/>
          </w:tcPr>
          <w:p w14:paraId="265A7F8A"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nil"/>
              <w:bottom w:val="single" w:sz="4" w:space="0" w:color="auto"/>
              <w:right w:val="single" w:sz="4" w:space="0" w:color="auto"/>
            </w:tcBorders>
            <w:shd w:val="clear" w:color="000000" w:fill="366092"/>
            <w:vAlign w:val="center"/>
            <w:hideMark/>
          </w:tcPr>
          <w:p w14:paraId="78DB9F48"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nil"/>
              <w:bottom w:val="single" w:sz="4" w:space="0" w:color="auto"/>
              <w:right w:val="single" w:sz="4" w:space="0" w:color="auto"/>
            </w:tcBorders>
            <w:shd w:val="clear" w:color="000000" w:fill="366092"/>
            <w:vAlign w:val="center"/>
            <w:hideMark/>
          </w:tcPr>
          <w:p w14:paraId="1C7A784E"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366092"/>
            <w:vAlign w:val="center"/>
            <w:hideMark/>
          </w:tcPr>
          <w:p w14:paraId="21661896"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r>
      <w:tr w:rsidR="008E4FA2" w:rsidRPr="00423808" w14:paraId="5F8667F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339EA93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68CDF486"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01.01 Obnova krytu asfaltobetónovej komunikácie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402AA13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3E7730A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7D91DAD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AA664C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24E549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w:t>
            </w:r>
          </w:p>
        </w:tc>
        <w:tc>
          <w:tcPr>
            <w:tcW w:w="0" w:type="auto"/>
            <w:tcBorders>
              <w:top w:val="single" w:sz="4" w:space="0" w:color="auto"/>
              <w:left w:val="nil"/>
              <w:bottom w:val="single" w:sz="4" w:space="0" w:color="auto"/>
              <w:right w:val="single" w:sz="4" w:space="0" w:color="auto"/>
            </w:tcBorders>
            <w:vAlign w:val="bottom"/>
            <w:hideMark/>
          </w:tcPr>
          <w:p w14:paraId="52107FC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Asfaltový betón obrusný modifikovaný AC11 O, PBM 45/80-75; I </w:t>
            </w:r>
          </w:p>
        </w:tc>
        <w:tc>
          <w:tcPr>
            <w:tcW w:w="0" w:type="auto"/>
            <w:tcBorders>
              <w:top w:val="single" w:sz="4" w:space="0" w:color="auto"/>
              <w:left w:val="nil"/>
              <w:bottom w:val="single" w:sz="4" w:space="0" w:color="auto"/>
              <w:right w:val="single" w:sz="4" w:space="0" w:color="auto"/>
            </w:tcBorders>
            <w:noWrap/>
            <w:vAlign w:val="center"/>
            <w:hideMark/>
          </w:tcPr>
          <w:p w14:paraId="5E03858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4825A23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56,4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6CE127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23DC56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C75C79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A.2</w:t>
            </w:r>
          </w:p>
        </w:tc>
        <w:tc>
          <w:tcPr>
            <w:tcW w:w="0" w:type="auto"/>
            <w:tcBorders>
              <w:top w:val="single" w:sz="4" w:space="0" w:color="auto"/>
              <w:left w:val="nil"/>
              <w:bottom w:val="single" w:sz="4" w:space="0" w:color="auto"/>
              <w:right w:val="single" w:sz="4" w:space="0" w:color="auto"/>
            </w:tcBorders>
            <w:vAlign w:val="bottom"/>
            <w:hideMark/>
          </w:tcPr>
          <w:p w14:paraId="3D76D1C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Asfaltový betón AC16 L; PMB 45/80-55; I </w:t>
            </w:r>
          </w:p>
        </w:tc>
        <w:tc>
          <w:tcPr>
            <w:tcW w:w="0" w:type="auto"/>
            <w:tcBorders>
              <w:top w:val="single" w:sz="4" w:space="0" w:color="auto"/>
              <w:left w:val="nil"/>
              <w:bottom w:val="single" w:sz="4" w:space="0" w:color="auto"/>
              <w:right w:val="single" w:sz="4" w:space="0" w:color="auto"/>
            </w:tcBorders>
            <w:noWrap/>
            <w:vAlign w:val="center"/>
            <w:hideMark/>
          </w:tcPr>
          <w:p w14:paraId="1259DA8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C20C80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84,6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0A698B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B817F3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6CBC6B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A.3</w:t>
            </w:r>
          </w:p>
        </w:tc>
        <w:tc>
          <w:tcPr>
            <w:tcW w:w="0" w:type="auto"/>
            <w:tcBorders>
              <w:top w:val="single" w:sz="4" w:space="0" w:color="auto"/>
              <w:left w:val="nil"/>
              <w:bottom w:val="single" w:sz="4" w:space="0" w:color="auto"/>
              <w:right w:val="single" w:sz="4" w:space="0" w:color="auto"/>
            </w:tcBorders>
            <w:vAlign w:val="bottom"/>
            <w:hideMark/>
          </w:tcPr>
          <w:p w14:paraId="2293CF8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Cementom stmelená zmes CBMG C8/10</w:t>
            </w:r>
          </w:p>
        </w:tc>
        <w:tc>
          <w:tcPr>
            <w:tcW w:w="0" w:type="auto"/>
            <w:tcBorders>
              <w:top w:val="single" w:sz="4" w:space="0" w:color="auto"/>
              <w:left w:val="nil"/>
              <w:bottom w:val="single" w:sz="4" w:space="0" w:color="auto"/>
              <w:right w:val="single" w:sz="4" w:space="0" w:color="auto"/>
            </w:tcBorders>
            <w:noWrap/>
            <w:vAlign w:val="center"/>
            <w:hideMark/>
          </w:tcPr>
          <w:p w14:paraId="1B8C2AA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6B4C471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851219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9F354E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1FAE62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A.4</w:t>
            </w:r>
          </w:p>
        </w:tc>
        <w:tc>
          <w:tcPr>
            <w:tcW w:w="0" w:type="auto"/>
            <w:tcBorders>
              <w:top w:val="single" w:sz="4" w:space="0" w:color="auto"/>
              <w:left w:val="nil"/>
              <w:bottom w:val="single" w:sz="4" w:space="0" w:color="auto"/>
              <w:right w:val="single" w:sz="4" w:space="0" w:color="auto"/>
            </w:tcBorders>
            <w:vAlign w:val="bottom"/>
            <w:hideMark/>
          </w:tcPr>
          <w:p w14:paraId="115D543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Štrkodrvina ŠD 31,5(45) GC</w:t>
            </w:r>
          </w:p>
        </w:tc>
        <w:tc>
          <w:tcPr>
            <w:tcW w:w="0" w:type="auto"/>
            <w:tcBorders>
              <w:top w:val="single" w:sz="4" w:space="0" w:color="auto"/>
              <w:left w:val="nil"/>
              <w:bottom w:val="single" w:sz="4" w:space="0" w:color="auto"/>
              <w:right w:val="single" w:sz="4" w:space="0" w:color="auto"/>
            </w:tcBorders>
            <w:noWrap/>
            <w:vAlign w:val="center"/>
            <w:hideMark/>
          </w:tcPr>
          <w:p w14:paraId="4473C1B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7DB086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8DF4F5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026923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70C364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A.5</w:t>
            </w:r>
          </w:p>
        </w:tc>
        <w:tc>
          <w:tcPr>
            <w:tcW w:w="0" w:type="auto"/>
            <w:tcBorders>
              <w:top w:val="single" w:sz="4" w:space="0" w:color="auto"/>
              <w:left w:val="nil"/>
              <w:bottom w:val="single" w:sz="4" w:space="0" w:color="auto"/>
              <w:right w:val="single" w:sz="4" w:space="0" w:color="auto"/>
            </w:tcBorders>
            <w:vAlign w:val="bottom"/>
            <w:hideMark/>
          </w:tcPr>
          <w:p w14:paraId="4A89E80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 20/25 - X0</w:t>
            </w:r>
          </w:p>
        </w:tc>
        <w:tc>
          <w:tcPr>
            <w:tcW w:w="0" w:type="auto"/>
            <w:tcBorders>
              <w:top w:val="single" w:sz="4" w:space="0" w:color="auto"/>
              <w:left w:val="nil"/>
              <w:bottom w:val="single" w:sz="4" w:space="0" w:color="auto"/>
              <w:right w:val="single" w:sz="4" w:space="0" w:color="auto"/>
            </w:tcBorders>
            <w:noWrap/>
            <w:vAlign w:val="center"/>
            <w:hideMark/>
          </w:tcPr>
          <w:p w14:paraId="27981A6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139DFE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44F456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9FBAE5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2C4A73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A.6</w:t>
            </w:r>
          </w:p>
        </w:tc>
        <w:tc>
          <w:tcPr>
            <w:tcW w:w="0" w:type="auto"/>
            <w:tcBorders>
              <w:top w:val="single" w:sz="4" w:space="0" w:color="auto"/>
              <w:left w:val="nil"/>
              <w:bottom w:val="single" w:sz="4" w:space="0" w:color="auto"/>
              <w:right w:val="single" w:sz="4" w:space="0" w:color="auto"/>
            </w:tcBorders>
            <w:vAlign w:val="bottom"/>
            <w:hideMark/>
          </w:tcPr>
          <w:p w14:paraId="4D4EE0C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66116A2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4521B4A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225,0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91B5E4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340B5D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75B36E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A.7</w:t>
            </w:r>
          </w:p>
        </w:tc>
        <w:tc>
          <w:tcPr>
            <w:tcW w:w="0" w:type="auto"/>
            <w:tcBorders>
              <w:top w:val="single" w:sz="4" w:space="0" w:color="auto"/>
              <w:left w:val="nil"/>
              <w:bottom w:val="single" w:sz="4" w:space="0" w:color="auto"/>
              <w:right w:val="single" w:sz="4" w:space="0" w:color="auto"/>
            </w:tcBorders>
            <w:vAlign w:val="bottom"/>
            <w:hideMark/>
          </w:tcPr>
          <w:p w14:paraId="0157630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Žulová dlažba hr. 80mm</w:t>
            </w:r>
          </w:p>
        </w:tc>
        <w:tc>
          <w:tcPr>
            <w:tcW w:w="0" w:type="auto"/>
            <w:tcBorders>
              <w:top w:val="single" w:sz="4" w:space="0" w:color="auto"/>
              <w:left w:val="nil"/>
              <w:bottom w:val="single" w:sz="4" w:space="0" w:color="auto"/>
              <w:right w:val="single" w:sz="4" w:space="0" w:color="auto"/>
            </w:tcBorders>
            <w:noWrap/>
            <w:vAlign w:val="center"/>
            <w:hideMark/>
          </w:tcPr>
          <w:p w14:paraId="107F45F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DAC95B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26,0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0F933A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6A1455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48CB6D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A.8</w:t>
            </w:r>
          </w:p>
        </w:tc>
        <w:tc>
          <w:tcPr>
            <w:tcW w:w="0" w:type="auto"/>
            <w:tcBorders>
              <w:top w:val="single" w:sz="4" w:space="0" w:color="auto"/>
              <w:left w:val="nil"/>
              <w:bottom w:val="single" w:sz="4" w:space="0" w:color="auto"/>
              <w:right w:val="single" w:sz="4" w:space="0" w:color="auto"/>
            </w:tcBorders>
            <w:vAlign w:val="bottom"/>
            <w:hideMark/>
          </w:tcPr>
          <w:p w14:paraId="554F701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638BB9F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0269CE2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016D2C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E4ED3C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3EDB65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A.9</w:t>
            </w:r>
          </w:p>
        </w:tc>
        <w:tc>
          <w:tcPr>
            <w:tcW w:w="0" w:type="auto"/>
            <w:tcBorders>
              <w:top w:val="single" w:sz="4" w:space="0" w:color="auto"/>
              <w:left w:val="nil"/>
              <w:bottom w:val="single" w:sz="4" w:space="0" w:color="auto"/>
              <w:right w:val="single" w:sz="4" w:space="0" w:color="auto"/>
            </w:tcBorders>
            <w:vAlign w:val="bottom"/>
            <w:hideMark/>
          </w:tcPr>
          <w:p w14:paraId="7178967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Spojovací postrek asfaltový PS,AEK               </w:t>
            </w:r>
          </w:p>
        </w:tc>
        <w:tc>
          <w:tcPr>
            <w:tcW w:w="0" w:type="auto"/>
            <w:tcBorders>
              <w:top w:val="single" w:sz="4" w:space="0" w:color="auto"/>
              <w:left w:val="nil"/>
              <w:bottom w:val="single" w:sz="4" w:space="0" w:color="auto"/>
              <w:right w:val="single" w:sz="4" w:space="0" w:color="auto"/>
            </w:tcBorders>
            <w:vAlign w:val="bottom"/>
            <w:hideMark/>
          </w:tcPr>
          <w:p w14:paraId="3A307CC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712F2DA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1377,0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9F7B10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70C967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11F2D4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A.10</w:t>
            </w:r>
          </w:p>
        </w:tc>
        <w:tc>
          <w:tcPr>
            <w:tcW w:w="0" w:type="auto"/>
            <w:tcBorders>
              <w:top w:val="single" w:sz="4" w:space="0" w:color="auto"/>
              <w:left w:val="nil"/>
              <w:bottom w:val="single" w:sz="4" w:space="0" w:color="auto"/>
              <w:right w:val="single" w:sz="4" w:space="0" w:color="auto"/>
            </w:tcBorders>
            <w:vAlign w:val="bottom"/>
            <w:hideMark/>
          </w:tcPr>
          <w:p w14:paraId="0419727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Sklovláknitá geomreža GlasGrid GG</w:t>
            </w:r>
          </w:p>
        </w:tc>
        <w:tc>
          <w:tcPr>
            <w:tcW w:w="0" w:type="auto"/>
            <w:tcBorders>
              <w:top w:val="single" w:sz="4" w:space="0" w:color="auto"/>
              <w:left w:val="nil"/>
              <w:bottom w:val="single" w:sz="4" w:space="0" w:color="auto"/>
              <w:right w:val="single" w:sz="4" w:space="0" w:color="auto"/>
            </w:tcBorders>
            <w:noWrap/>
            <w:vAlign w:val="center"/>
            <w:hideMark/>
          </w:tcPr>
          <w:p w14:paraId="5F49C98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CC508A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DE9A28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DF525E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8F53E6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A.11</w:t>
            </w:r>
          </w:p>
        </w:tc>
        <w:tc>
          <w:tcPr>
            <w:tcW w:w="0" w:type="auto"/>
            <w:tcBorders>
              <w:top w:val="single" w:sz="4" w:space="0" w:color="auto"/>
              <w:left w:val="nil"/>
              <w:bottom w:val="single" w:sz="4" w:space="0" w:color="auto"/>
              <w:right w:val="single" w:sz="4" w:space="0" w:color="auto"/>
            </w:tcBorders>
            <w:vAlign w:val="bottom"/>
            <w:hideMark/>
          </w:tcPr>
          <w:p w14:paraId="6366DF5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Spojovací pásik DUNAFLEX 40x8</w:t>
            </w:r>
          </w:p>
        </w:tc>
        <w:tc>
          <w:tcPr>
            <w:tcW w:w="0" w:type="auto"/>
            <w:tcBorders>
              <w:top w:val="single" w:sz="4" w:space="0" w:color="auto"/>
              <w:left w:val="nil"/>
              <w:bottom w:val="single" w:sz="4" w:space="0" w:color="auto"/>
              <w:right w:val="single" w:sz="4" w:space="0" w:color="auto"/>
            </w:tcBorders>
            <w:vAlign w:val="bottom"/>
            <w:hideMark/>
          </w:tcPr>
          <w:p w14:paraId="7C92C6B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25DF8BC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C02AEB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3F35A2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0BCDC9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A.12</w:t>
            </w:r>
          </w:p>
        </w:tc>
        <w:tc>
          <w:tcPr>
            <w:tcW w:w="0" w:type="auto"/>
            <w:tcBorders>
              <w:top w:val="single" w:sz="4" w:space="0" w:color="auto"/>
              <w:left w:val="nil"/>
              <w:bottom w:val="single" w:sz="4" w:space="0" w:color="auto"/>
              <w:right w:val="single" w:sz="4" w:space="0" w:color="auto"/>
            </w:tcBorders>
            <w:vAlign w:val="bottom"/>
            <w:hideMark/>
          </w:tcPr>
          <w:p w14:paraId="0866C75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Tesniaca zalievka Crafco Roadsaver 211</w:t>
            </w:r>
          </w:p>
        </w:tc>
        <w:tc>
          <w:tcPr>
            <w:tcW w:w="0" w:type="auto"/>
            <w:tcBorders>
              <w:top w:val="single" w:sz="4" w:space="0" w:color="auto"/>
              <w:left w:val="nil"/>
              <w:bottom w:val="single" w:sz="4" w:space="0" w:color="auto"/>
              <w:right w:val="single" w:sz="4" w:space="0" w:color="auto"/>
            </w:tcBorders>
            <w:vAlign w:val="bottom"/>
            <w:hideMark/>
          </w:tcPr>
          <w:p w14:paraId="69F97F6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2399CB3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13,2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E14EDC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996DBC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9D6D9C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A.13</w:t>
            </w:r>
          </w:p>
        </w:tc>
        <w:tc>
          <w:tcPr>
            <w:tcW w:w="0" w:type="auto"/>
            <w:tcBorders>
              <w:top w:val="single" w:sz="4" w:space="0" w:color="auto"/>
              <w:left w:val="nil"/>
              <w:bottom w:val="single" w:sz="4" w:space="0" w:color="auto"/>
              <w:right w:val="single" w:sz="4" w:space="0" w:color="auto"/>
            </w:tcBorders>
            <w:vAlign w:val="bottom"/>
            <w:hideMark/>
          </w:tcPr>
          <w:p w14:paraId="126E271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vAlign w:val="bottom"/>
            <w:hideMark/>
          </w:tcPr>
          <w:p w14:paraId="26DEC89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4BC13E6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F83426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423808" w14:paraId="0B387BC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2B7A5F4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10A4DAC4"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01.02 Vozovka zo žulovej dlažby</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F6953B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26BE5EE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704B138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78665F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0F07C0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w:t>
            </w:r>
          </w:p>
        </w:tc>
        <w:tc>
          <w:tcPr>
            <w:tcW w:w="0" w:type="auto"/>
            <w:tcBorders>
              <w:top w:val="single" w:sz="4" w:space="0" w:color="auto"/>
              <w:left w:val="nil"/>
              <w:bottom w:val="single" w:sz="4" w:space="0" w:color="auto"/>
              <w:right w:val="single" w:sz="4" w:space="0" w:color="auto"/>
            </w:tcBorders>
            <w:vAlign w:val="bottom"/>
            <w:hideMark/>
          </w:tcPr>
          <w:p w14:paraId="74D1BA2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Žulová dlažba hr. 60mm</w:t>
            </w:r>
          </w:p>
        </w:tc>
        <w:tc>
          <w:tcPr>
            <w:tcW w:w="0" w:type="auto"/>
            <w:tcBorders>
              <w:top w:val="single" w:sz="4" w:space="0" w:color="auto"/>
              <w:left w:val="nil"/>
              <w:bottom w:val="single" w:sz="4" w:space="0" w:color="auto"/>
              <w:right w:val="single" w:sz="4" w:space="0" w:color="auto"/>
            </w:tcBorders>
            <w:noWrap/>
            <w:vAlign w:val="center"/>
            <w:hideMark/>
          </w:tcPr>
          <w:p w14:paraId="2CDF662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15F978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26,0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B43EA7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EFAD83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A0392C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B.2</w:t>
            </w:r>
          </w:p>
        </w:tc>
        <w:tc>
          <w:tcPr>
            <w:tcW w:w="0" w:type="auto"/>
            <w:tcBorders>
              <w:top w:val="single" w:sz="4" w:space="0" w:color="auto"/>
              <w:left w:val="nil"/>
              <w:bottom w:val="single" w:sz="4" w:space="0" w:color="auto"/>
              <w:right w:val="single" w:sz="4" w:space="0" w:color="auto"/>
            </w:tcBorders>
            <w:vAlign w:val="bottom"/>
            <w:hideMark/>
          </w:tcPr>
          <w:p w14:paraId="1623679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 20/25 - X0</w:t>
            </w:r>
          </w:p>
        </w:tc>
        <w:tc>
          <w:tcPr>
            <w:tcW w:w="0" w:type="auto"/>
            <w:tcBorders>
              <w:top w:val="single" w:sz="4" w:space="0" w:color="auto"/>
              <w:left w:val="nil"/>
              <w:bottom w:val="single" w:sz="4" w:space="0" w:color="auto"/>
              <w:right w:val="single" w:sz="4" w:space="0" w:color="auto"/>
            </w:tcBorders>
            <w:noWrap/>
            <w:vAlign w:val="center"/>
            <w:hideMark/>
          </w:tcPr>
          <w:p w14:paraId="6748D5C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703E24A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13,3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B113A6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177924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8466CE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B.3</w:t>
            </w:r>
          </w:p>
        </w:tc>
        <w:tc>
          <w:tcPr>
            <w:tcW w:w="0" w:type="auto"/>
            <w:tcBorders>
              <w:top w:val="single" w:sz="4" w:space="0" w:color="auto"/>
              <w:left w:val="nil"/>
              <w:bottom w:val="single" w:sz="4" w:space="0" w:color="auto"/>
              <w:right w:val="single" w:sz="4" w:space="0" w:color="auto"/>
            </w:tcBorders>
            <w:vAlign w:val="bottom"/>
            <w:hideMark/>
          </w:tcPr>
          <w:p w14:paraId="40CDDF7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3502E5E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4B3B54B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E2DE35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7309F7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33318B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B.4</w:t>
            </w:r>
          </w:p>
        </w:tc>
        <w:tc>
          <w:tcPr>
            <w:tcW w:w="0" w:type="auto"/>
            <w:tcBorders>
              <w:top w:val="single" w:sz="4" w:space="0" w:color="auto"/>
              <w:left w:val="nil"/>
              <w:bottom w:val="single" w:sz="4" w:space="0" w:color="auto"/>
              <w:right w:val="single" w:sz="4" w:space="0" w:color="auto"/>
            </w:tcBorders>
            <w:vAlign w:val="bottom"/>
            <w:hideMark/>
          </w:tcPr>
          <w:p w14:paraId="3A48E2E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1936825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5B3391E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470671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8956AF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F62B9E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B.5</w:t>
            </w:r>
          </w:p>
        </w:tc>
        <w:tc>
          <w:tcPr>
            <w:tcW w:w="0" w:type="auto"/>
            <w:tcBorders>
              <w:top w:val="single" w:sz="4" w:space="0" w:color="auto"/>
              <w:left w:val="nil"/>
              <w:bottom w:val="single" w:sz="4" w:space="0" w:color="auto"/>
              <w:right w:val="single" w:sz="4" w:space="0" w:color="auto"/>
            </w:tcBorders>
            <w:vAlign w:val="bottom"/>
            <w:hideMark/>
          </w:tcPr>
          <w:p w14:paraId="7983922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16/32</w:t>
            </w:r>
          </w:p>
        </w:tc>
        <w:tc>
          <w:tcPr>
            <w:tcW w:w="0" w:type="auto"/>
            <w:tcBorders>
              <w:top w:val="single" w:sz="4" w:space="0" w:color="auto"/>
              <w:left w:val="nil"/>
              <w:bottom w:val="single" w:sz="4" w:space="0" w:color="auto"/>
              <w:right w:val="single" w:sz="4" w:space="0" w:color="auto"/>
            </w:tcBorders>
            <w:noWrap/>
            <w:vAlign w:val="center"/>
            <w:hideMark/>
          </w:tcPr>
          <w:p w14:paraId="478C142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63EDF86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B5F784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1DF356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734A02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B.6</w:t>
            </w:r>
          </w:p>
        </w:tc>
        <w:tc>
          <w:tcPr>
            <w:tcW w:w="0" w:type="auto"/>
            <w:tcBorders>
              <w:top w:val="single" w:sz="4" w:space="0" w:color="auto"/>
              <w:left w:val="nil"/>
              <w:bottom w:val="single" w:sz="4" w:space="0" w:color="auto"/>
              <w:right w:val="single" w:sz="4" w:space="0" w:color="auto"/>
            </w:tcBorders>
            <w:vAlign w:val="bottom"/>
            <w:hideMark/>
          </w:tcPr>
          <w:p w14:paraId="38EFE02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vAlign w:val="bottom"/>
            <w:hideMark/>
          </w:tcPr>
          <w:p w14:paraId="657689E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0F96934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E9C010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423808" w14:paraId="4656D04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4B110A3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67C27AC2"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01.03 Chodníky zo žulovej dlažby</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2AEC51F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4710993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62D2A6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EA71EC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B82308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w:t>
            </w:r>
          </w:p>
        </w:tc>
        <w:tc>
          <w:tcPr>
            <w:tcW w:w="0" w:type="auto"/>
            <w:tcBorders>
              <w:top w:val="single" w:sz="4" w:space="0" w:color="auto"/>
              <w:left w:val="nil"/>
              <w:bottom w:val="single" w:sz="4" w:space="0" w:color="auto"/>
              <w:right w:val="single" w:sz="4" w:space="0" w:color="auto"/>
            </w:tcBorders>
            <w:vAlign w:val="bottom"/>
            <w:hideMark/>
          </w:tcPr>
          <w:p w14:paraId="1C8B9B7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Žulová dlažba hr. 60mm</w:t>
            </w:r>
          </w:p>
        </w:tc>
        <w:tc>
          <w:tcPr>
            <w:tcW w:w="0" w:type="auto"/>
            <w:tcBorders>
              <w:top w:val="single" w:sz="4" w:space="0" w:color="auto"/>
              <w:left w:val="nil"/>
              <w:bottom w:val="single" w:sz="4" w:space="0" w:color="auto"/>
              <w:right w:val="single" w:sz="4" w:space="0" w:color="auto"/>
            </w:tcBorders>
            <w:noWrap/>
            <w:vAlign w:val="center"/>
            <w:hideMark/>
          </w:tcPr>
          <w:p w14:paraId="32D896A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3A1742E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470,0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96E7C6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ACC4B6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C54D4A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C.2</w:t>
            </w:r>
          </w:p>
        </w:tc>
        <w:tc>
          <w:tcPr>
            <w:tcW w:w="0" w:type="auto"/>
            <w:tcBorders>
              <w:top w:val="single" w:sz="4" w:space="0" w:color="auto"/>
              <w:left w:val="nil"/>
              <w:bottom w:val="single" w:sz="4" w:space="0" w:color="auto"/>
              <w:right w:val="single" w:sz="4" w:space="0" w:color="auto"/>
            </w:tcBorders>
            <w:vAlign w:val="bottom"/>
            <w:hideMark/>
          </w:tcPr>
          <w:p w14:paraId="1D6F812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Dlažba pre nevidiacich s drážkami</w:t>
            </w:r>
          </w:p>
        </w:tc>
        <w:tc>
          <w:tcPr>
            <w:tcW w:w="0" w:type="auto"/>
            <w:tcBorders>
              <w:top w:val="single" w:sz="4" w:space="0" w:color="auto"/>
              <w:left w:val="nil"/>
              <w:bottom w:val="single" w:sz="4" w:space="0" w:color="auto"/>
              <w:right w:val="single" w:sz="4" w:space="0" w:color="auto"/>
            </w:tcBorders>
            <w:noWrap/>
            <w:vAlign w:val="center"/>
            <w:hideMark/>
          </w:tcPr>
          <w:p w14:paraId="59BBB27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0BADA5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B565A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50BC72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A7576E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C.3</w:t>
            </w:r>
          </w:p>
        </w:tc>
        <w:tc>
          <w:tcPr>
            <w:tcW w:w="0" w:type="auto"/>
            <w:tcBorders>
              <w:top w:val="single" w:sz="4" w:space="0" w:color="auto"/>
              <w:left w:val="nil"/>
              <w:bottom w:val="single" w:sz="4" w:space="0" w:color="auto"/>
              <w:right w:val="single" w:sz="4" w:space="0" w:color="auto"/>
            </w:tcBorders>
            <w:vAlign w:val="bottom"/>
            <w:hideMark/>
          </w:tcPr>
          <w:p w14:paraId="475E3BB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Dlažba pre nevidiacich s výstupkami</w:t>
            </w:r>
          </w:p>
        </w:tc>
        <w:tc>
          <w:tcPr>
            <w:tcW w:w="0" w:type="auto"/>
            <w:tcBorders>
              <w:top w:val="single" w:sz="4" w:space="0" w:color="auto"/>
              <w:left w:val="nil"/>
              <w:bottom w:val="single" w:sz="4" w:space="0" w:color="auto"/>
              <w:right w:val="single" w:sz="4" w:space="0" w:color="auto"/>
            </w:tcBorders>
            <w:noWrap/>
            <w:vAlign w:val="center"/>
            <w:hideMark/>
          </w:tcPr>
          <w:p w14:paraId="05262BE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4702FB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EE43D2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A5AD59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FE515D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C.4</w:t>
            </w:r>
          </w:p>
        </w:tc>
        <w:tc>
          <w:tcPr>
            <w:tcW w:w="0" w:type="auto"/>
            <w:tcBorders>
              <w:top w:val="single" w:sz="4" w:space="0" w:color="auto"/>
              <w:left w:val="nil"/>
              <w:bottom w:val="single" w:sz="4" w:space="0" w:color="auto"/>
              <w:right w:val="single" w:sz="4" w:space="0" w:color="auto"/>
            </w:tcBorders>
            <w:vAlign w:val="bottom"/>
            <w:hideMark/>
          </w:tcPr>
          <w:p w14:paraId="1283A2B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Cementová malta MC10</w:t>
            </w:r>
          </w:p>
        </w:tc>
        <w:tc>
          <w:tcPr>
            <w:tcW w:w="0" w:type="auto"/>
            <w:tcBorders>
              <w:top w:val="single" w:sz="4" w:space="0" w:color="auto"/>
              <w:left w:val="nil"/>
              <w:bottom w:val="single" w:sz="4" w:space="0" w:color="auto"/>
              <w:right w:val="single" w:sz="4" w:space="0" w:color="auto"/>
            </w:tcBorders>
            <w:noWrap/>
            <w:vAlign w:val="center"/>
            <w:hideMark/>
          </w:tcPr>
          <w:p w14:paraId="5F04FBC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5D3CB45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CDFA21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8FD2D1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9C14F1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C.5</w:t>
            </w:r>
          </w:p>
        </w:tc>
        <w:tc>
          <w:tcPr>
            <w:tcW w:w="0" w:type="auto"/>
            <w:tcBorders>
              <w:top w:val="single" w:sz="4" w:space="0" w:color="auto"/>
              <w:left w:val="nil"/>
              <w:bottom w:val="single" w:sz="4" w:space="0" w:color="auto"/>
              <w:right w:val="single" w:sz="4" w:space="0" w:color="auto"/>
            </w:tcBorders>
            <w:vAlign w:val="bottom"/>
            <w:hideMark/>
          </w:tcPr>
          <w:p w14:paraId="0803C62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C20/25 - X0</w:t>
            </w:r>
          </w:p>
        </w:tc>
        <w:tc>
          <w:tcPr>
            <w:tcW w:w="0" w:type="auto"/>
            <w:tcBorders>
              <w:top w:val="single" w:sz="4" w:space="0" w:color="auto"/>
              <w:left w:val="nil"/>
              <w:bottom w:val="single" w:sz="4" w:space="0" w:color="auto"/>
              <w:right w:val="single" w:sz="4" w:space="0" w:color="auto"/>
            </w:tcBorders>
            <w:noWrap/>
            <w:vAlign w:val="center"/>
            <w:hideMark/>
          </w:tcPr>
          <w:p w14:paraId="13D6756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562CE1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21,9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A88B10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5476F9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3B8B93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C.6</w:t>
            </w:r>
          </w:p>
        </w:tc>
        <w:tc>
          <w:tcPr>
            <w:tcW w:w="0" w:type="auto"/>
            <w:tcBorders>
              <w:top w:val="single" w:sz="4" w:space="0" w:color="auto"/>
              <w:left w:val="nil"/>
              <w:bottom w:val="single" w:sz="4" w:space="0" w:color="auto"/>
              <w:right w:val="single" w:sz="4" w:space="0" w:color="auto"/>
            </w:tcBorders>
            <w:vAlign w:val="bottom"/>
            <w:hideMark/>
          </w:tcPr>
          <w:p w14:paraId="50A6E46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záhradný 100x200x5 cm</w:t>
            </w:r>
          </w:p>
        </w:tc>
        <w:tc>
          <w:tcPr>
            <w:tcW w:w="0" w:type="auto"/>
            <w:tcBorders>
              <w:top w:val="single" w:sz="4" w:space="0" w:color="auto"/>
              <w:left w:val="nil"/>
              <w:bottom w:val="single" w:sz="4" w:space="0" w:color="auto"/>
              <w:right w:val="single" w:sz="4" w:space="0" w:color="auto"/>
            </w:tcBorders>
            <w:vAlign w:val="bottom"/>
            <w:hideMark/>
          </w:tcPr>
          <w:p w14:paraId="2D95005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483AB09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310,0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E9495E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3DC35A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092032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C.7</w:t>
            </w:r>
          </w:p>
        </w:tc>
        <w:tc>
          <w:tcPr>
            <w:tcW w:w="0" w:type="auto"/>
            <w:tcBorders>
              <w:top w:val="single" w:sz="4" w:space="0" w:color="auto"/>
              <w:left w:val="nil"/>
              <w:bottom w:val="single" w:sz="4" w:space="0" w:color="auto"/>
              <w:right w:val="single" w:sz="4" w:space="0" w:color="auto"/>
            </w:tcBorders>
            <w:vAlign w:val="bottom"/>
            <w:hideMark/>
          </w:tcPr>
          <w:p w14:paraId="0C8FA14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prechodový pravý</w:t>
            </w:r>
          </w:p>
        </w:tc>
        <w:tc>
          <w:tcPr>
            <w:tcW w:w="0" w:type="auto"/>
            <w:tcBorders>
              <w:top w:val="single" w:sz="4" w:space="0" w:color="auto"/>
              <w:left w:val="nil"/>
              <w:bottom w:val="single" w:sz="4" w:space="0" w:color="auto"/>
              <w:right w:val="single" w:sz="4" w:space="0" w:color="auto"/>
            </w:tcBorders>
            <w:vAlign w:val="bottom"/>
            <w:hideMark/>
          </w:tcPr>
          <w:p w14:paraId="7D2BA7F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0ED69F6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AADAD3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7A1743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202695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C.8</w:t>
            </w:r>
          </w:p>
        </w:tc>
        <w:tc>
          <w:tcPr>
            <w:tcW w:w="0" w:type="auto"/>
            <w:tcBorders>
              <w:top w:val="single" w:sz="4" w:space="0" w:color="auto"/>
              <w:left w:val="nil"/>
              <w:bottom w:val="single" w:sz="4" w:space="0" w:color="auto"/>
              <w:right w:val="single" w:sz="4" w:space="0" w:color="auto"/>
            </w:tcBorders>
            <w:vAlign w:val="bottom"/>
            <w:hideMark/>
          </w:tcPr>
          <w:p w14:paraId="718FC7C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prechodový ľavý</w:t>
            </w:r>
          </w:p>
        </w:tc>
        <w:tc>
          <w:tcPr>
            <w:tcW w:w="0" w:type="auto"/>
            <w:tcBorders>
              <w:top w:val="single" w:sz="4" w:space="0" w:color="auto"/>
              <w:left w:val="nil"/>
              <w:bottom w:val="single" w:sz="4" w:space="0" w:color="auto"/>
              <w:right w:val="single" w:sz="4" w:space="0" w:color="auto"/>
            </w:tcBorders>
            <w:vAlign w:val="bottom"/>
            <w:hideMark/>
          </w:tcPr>
          <w:p w14:paraId="33F01EB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DD660D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44CF6B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CAED11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7F4427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C.9</w:t>
            </w:r>
          </w:p>
        </w:tc>
        <w:tc>
          <w:tcPr>
            <w:tcW w:w="0" w:type="auto"/>
            <w:tcBorders>
              <w:top w:val="single" w:sz="4" w:space="0" w:color="auto"/>
              <w:left w:val="nil"/>
              <w:bottom w:val="single" w:sz="4" w:space="0" w:color="auto"/>
              <w:right w:val="single" w:sz="4" w:space="0" w:color="auto"/>
            </w:tcBorders>
            <w:vAlign w:val="bottom"/>
            <w:hideMark/>
          </w:tcPr>
          <w:p w14:paraId="20A78D7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nábehový pravý</w:t>
            </w:r>
          </w:p>
        </w:tc>
        <w:tc>
          <w:tcPr>
            <w:tcW w:w="0" w:type="auto"/>
            <w:tcBorders>
              <w:top w:val="single" w:sz="4" w:space="0" w:color="auto"/>
              <w:left w:val="nil"/>
              <w:bottom w:val="single" w:sz="4" w:space="0" w:color="auto"/>
              <w:right w:val="single" w:sz="4" w:space="0" w:color="auto"/>
            </w:tcBorders>
            <w:vAlign w:val="bottom"/>
            <w:hideMark/>
          </w:tcPr>
          <w:p w14:paraId="56EA5F0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84C58B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3F582F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2D2C42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9984D7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C.10</w:t>
            </w:r>
          </w:p>
        </w:tc>
        <w:tc>
          <w:tcPr>
            <w:tcW w:w="0" w:type="auto"/>
            <w:tcBorders>
              <w:top w:val="single" w:sz="4" w:space="0" w:color="auto"/>
              <w:left w:val="nil"/>
              <w:bottom w:val="single" w:sz="4" w:space="0" w:color="auto"/>
              <w:right w:val="single" w:sz="4" w:space="0" w:color="auto"/>
            </w:tcBorders>
            <w:vAlign w:val="bottom"/>
            <w:hideMark/>
          </w:tcPr>
          <w:p w14:paraId="62E201C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nábehový ľavý</w:t>
            </w:r>
          </w:p>
        </w:tc>
        <w:tc>
          <w:tcPr>
            <w:tcW w:w="0" w:type="auto"/>
            <w:tcBorders>
              <w:top w:val="single" w:sz="4" w:space="0" w:color="auto"/>
              <w:left w:val="nil"/>
              <w:bottom w:val="single" w:sz="4" w:space="0" w:color="auto"/>
              <w:right w:val="single" w:sz="4" w:space="0" w:color="auto"/>
            </w:tcBorders>
            <w:vAlign w:val="bottom"/>
            <w:hideMark/>
          </w:tcPr>
          <w:p w14:paraId="136B779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CD7306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668856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4F4266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ABB7F5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C.11</w:t>
            </w:r>
          </w:p>
        </w:tc>
        <w:tc>
          <w:tcPr>
            <w:tcW w:w="0" w:type="auto"/>
            <w:tcBorders>
              <w:top w:val="single" w:sz="4" w:space="0" w:color="auto"/>
              <w:left w:val="nil"/>
              <w:bottom w:val="single" w:sz="4" w:space="0" w:color="auto"/>
              <w:right w:val="single" w:sz="4" w:space="0" w:color="auto"/>
            </w:tcBorders>
            <w:vAlign w:val="bottom"/>
            <w:hideMark/>
          </w:tcPr>
          <w:p w14:paraId="26119DA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Obrubník kasselský </w:t>
            </w:r>
          </w:p>
        </w:tc>
        <w:tc>
          <w:tcPr>
            <w:tcW w:w="0" w:type="auto"/>
            <w:tcBorders>
              <w:top w:val="single" w:sz="4" w:space="0" w:color="auto"/>
              <w:left w:val="nil"/>
              <w:bottom w:val="single" w:sz="4" w:space="0" w:color="auto"/>
              <w:right w:val="single" w:sz="4" w:space="0" w:color="auto"/>
            </w:tcBorders>
            <w:vAlign w:val="bottom"/>
            <w:hideMark/>
          </w:tcPr>
          <w:p w14:paraId="0CD9D01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B117DB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18,0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911A50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730C3F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5720DB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C.12</w:t>
            </w:r>
          </w:p>
        </w:tc>
        <w:tc>
          <w:tcPr>
            <w:tcW w:w="0" w:type="auto"/>
            <w:tcBorders>
              <w:top w:val="single" w:sz="4" w:space="0" w:color="auto"/>
              <w:left w:val="nil"/>
              <w:bottom w:val="single" w:sz="4" w:space="0" w:color="auto"/>
              <w:right w:val="single" w:sz="4" w:space="0" w:color="auto"/>
            </w:tcBorders>
            <w:vAlign w:val="bottom"/>
            <w:hideMark/>
          </w:tcPr>
          <w:p w14:paraId="2386011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66E4019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541D762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18,8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94A01B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2788D5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4DB9A1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C.13</w:t>
            </w:r>
          </w:p>
        </w:tc>
        <w:tc>
          <w:tcPr>
            <w:tcW w:w="0" w:type="auto"/>
            <w:tcBorders>
              <w:top w:val="single" w:sz="4" w:space="0" w:color="auto"/>
              <w:left w:val="nil"/>
              <w:bottom w:val="single" w:sz="4" w:space="0" w:color="auto"/>
              <w:right w:val="single" w:sz="4" w:space="0" w:color="auto"/>
            </w:tcBorders>
            <w:vAlign w:val="bottom"/>
            <w:hideMark/>
          </w:tcPr>
          <w:p w14:paraId="17B2AAB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16/32</w:t>
            </w:r>
          </w:p>
        </w:tc>
        <w:tc>
          <w:tcPr>
            <w:tcW w:w="0" w:type="auto"/>
            <w:tcBorders>
              <w:top w:val="single" w:sz="4" w:space="0" w:color="auto"/>
              <w:left w:val="nil"/>
              <w:bottom w:val="single" w:sz="4" w:space="0" w:color="auto"/>
              <w:right w:val="single" w:sz="4" w:space="0" w:color="auto"/>
            </w:tcBorders>
            <w:noWrap/>
            <w:vAlign w:val="center"/>
            <w:hideMark/>
          </w:tcPr>
          <w:p w14:paraId="3C4CD45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6A7B434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143,0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5D1F38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A25076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5D2E96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C.14</w:t>
            </w:r>
          </w:p>
        </w:tc>
        <w:tc>
          <w:tcPr>
            <w:tcW w:w="0" w:type="auto"/>
            <w:tcBorders>
              <w:top w:val="single" w:sz="4" w:space="0" w:color="auto"/>
              <w:left w:val="nil"/>
              <w:bottom w:val="single" w:sz="4" w:space="0" w:color="auto"/>
              <w:right w:val="single" w:sz="4" w:space="0" w:color="auto"/>
            </w:tcBorders>
            <w:vAlign w:val="bottom"/>
            <w:hideMark/>
          </w:tcPr>
          <w:p w14:paraId="17518B2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Prefabrikovaný betónový hranol z pohľadového betónu dl. 1,8m</w:t>
            </w:r>
          </w:p>
        </w:tc>
        <w:tc>
          <w:tcPr>
            <w:tcW w:w="0" w:type="auto"/>
            <w:tcBorders>
              <w:top w:val="single" w:sz="4" w:space="0" w:color="auto"/>
              <w:left w:val="nil"/>
              <w:bottom w:val="single" w:sz="4" w:space="0" w:color="auto"/>
              <w:right w:val="single" w:sz="4" w:space="0" w:color="auto"/>
            </w:tcBorders>
            <w:noWrap/>
            <w:vAlign w:val="center"/>
            <w:hideMark/>
          </w:tcPr>
          <w:p w14:paraId="2E545CD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57A7FB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7837B7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8BF77F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99A060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C.15</w:t>
            </w:r>
          </w:p>
        </w:tc>
        <w:tc>
          <w:tcPr>
            <w:tcW w:w="0" w:type="auto"/>
            <w:tcBorders>
              <w:top w:val="single" w:sz="4" w:space="0" w:color="auto"/>
              <w:left w:val="nil"/>
              <w:bottom w:val="single" w:sz="4" w:space="0" w:color="auto"/>
              <w:right w:val="single" w:sz="4" w:space="0" w:color="auto"/>
            </w:tcBorders>
            <w:vAlign w:val="bottom"/>
            <w:hideMark/>
          </w:tcPr>
          <w:p w14:paraId="34E563C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Prefabrikovaný betónový hranol z pohľadového betónu dl. 2,2m</w:t>
            </w:r>
          </w:p>
        </w:tc>
        <w:tc>
          <w:tcPr>
            <w:tcW w:w="0" w:type="auto"/>
            <w:tcBorders>
              <w:top w:val="single" w:sz="4" w:space="0" w:color="auto"/>
              <w:left w:val="nil"/>
              <w:bottom w:val="single" w:sz="4" w:space="0" w:color="auto"/>
              <w:right w:val="single" w:sz="4" w:space="0" w:color="auto"/>
            </w:tcBorders>
            <w:noWrap/>
            <w:vAlign w:val="center"/>
            <w:hideMark/>
          </w:tcPr>
          <w:p w14:paraId="5F31961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0C57F78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5BFC39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0CDF16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46AC93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lastRenderedPageBreak/>
              <w:t>C.16</w:t>
            </w:r>
          </w:p>
        </w:tc>
        <w:tc>
          <w:tcPr>
            <w:tcW w:w="0" w:type="auto"/>
            <w:tcBorders>
              <w:top w:val="single" w:sz="4" w:space="0" w:color="auto"/>
              <w:left w:val="nil"/>
              <w:bottom w:val="single" w:sz="4" w:space="0" w:color="auto"/>
              <w:right w:val="single" w:sz="4" w:space="0" w:color="auto"/>
            </w:tcBorders>
            <w:vAlign w:val="bottom"/>
            <w:hideMark/>
          </w:tcPr>
          <w:p w14:paraId="3FB779C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Prefabrikovaný betónový hranol z pohľadového betónu - štvrťkruh</w:t>
            </w:r>
          </w:p>
        </w:tc>
        <w:tc>
          <w:tcPr>
            <w:tcW w:w="0" w:type="auto"/>
            <w:tcBorders>
              <w:top w:val="single" w:sz="4" w:space="0" w:color="auto"/>
              <w:left w:val="nil"/>
              <w:bottom w:val="single" w:sz="4" w:space="0" w:color="auto"/>
              <w:right w:val="single" w:sz="4" w:space="0" w:color="auto"/>
            </w:tcBorders>
            <w:noWrap/>
            <w:vAlign w:val="center"/>
            <w:hideMark/>
          </w:tcPr>
          <w:p w14:paraId="7CC6FBB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8B2849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394DC2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D10F57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7B1AE7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C.17</w:t>
            </w:r>
          </w:p>
        </w:tc>
        <w:tc>
          <w:tcPr>
            <w:tcW w:w="0" w:type="auto"/>
            <w:tcBorders>
              <w:top w:val="single" w:sz="4" w:space="0" w:color="auto"/>
              <w:left w:val="nil"/>
              <w:bottom w:val="single" w:sz="4" w:space="0" w:color="auto"/>
              <w:right w:val="single" w:sz="4" w:space="0" w:color="auto"/>
            </w:tcBorders>
            <w:vAlign w:val="bottom"/>
            <w:hideMark/>
          </w:tcPr>
          <w:p w14:paraId="267DF23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noWrap/>
            <w:vAlign w:val="center"/>
            <w:hideMark/>
          </w:tcPr>
          <w:p w14:paraId="48C2785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67901A5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495,0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E5063C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423808" w14:paraId="31BD805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5EA632E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28FB5269"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01.04 Chodníky z betónovej dlažby</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4C954A1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1648BDF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7FAD2DA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62A97F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DF067A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D.1</w:t>
            </w:r>
          </w:p>
        </w:tc>
        <w:tc>
          <w:tcPr>
            <w:tcW w:w="0" w:type="auto"/>
            <w:tcBorders>
              <w:top w:val="single" w:sz="4" w:space="0" w:color="auto"/>
              <w:left w:val="nil"/>
              <w:bottom w:val="single" w:sz="4" w:space="0" w:color="auto"/>
              <w:right w:val="single" w:sz="4" w:space="0" w:color="auto"/>
            </w:tcBorders>
            <w:vAlign w:val="bottom"/>
            <w:hideMark/>
          </w:tcPr>
          <w:p w14:paraId="1AC690A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Betónová dlažba hr. 60mm</w:t>
            </w:r>
          </w:p>
        </w:tc>
        <w:tc>
          <w:tcPr>
            <w:tcW w:w="0" w:type="auto"/>
            <w:tcBorders>
              <w:top w:val="single" w:sz="4" w:space="0" w:color="auto"/>
              <w:left w:val="nil"/>
              <w:bottom w:val="single" w:sz="4" w:space="0" w:color="auto"/>
              <w:right w:val="single" w:sz="4" w:space="0" w:color="auto"/>
            </w:tcBorders>
            <w:noWrap/>
            <w:vAlign w:val="center"/>
            <w:hideMark/>
          </w:tcPr>
          <w:p w14:paraId="4EA6FAC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6EE938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99EA4F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960B90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B15374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D.2</w:t>
            </w:r>
          </w:p>
        </w:tc>
        <w:tc>
          <w:tcPr>
            <w:tcW w:w="0" w:type="auto"/>
            <w:tcBorders>
              <w:top w:val="single" w:sz="4" w:space="0" w:color="auto"/>
              <w:left w:val="nil"/>
              <w:bottom w:val="single" w:sz="4" w:space="0" w:color="auto"/>
              <w:right w:val="single" w:sz="4" w:space="0" w:color="auto"/>
            </w:tcBorders>
            <w:vAlign w:val="bottom"/>
            <w:hideMark/>
          </w:tcPr>
          <w:p w14:paraId="77F6500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Betónová dlažba v mieste vjazdov hr. 80mm</w:t>
            </w:r>
          </w:p>
        </w:tc>
        <w:tc>
          <w:tcPr>
            <w:tcW w:w="0" w:type="auto"/>
            <w:tcBorders>
              <w:top w:val="single" w:sz="4" w:space="0" w:color="auto"/>
              <w:left w:val="nil"/>
              <w:bottom w:val="single" w:sz="4" w:space="0" w:color="auto"/>
              <w:right w:val="single" w:sz="4" w:space="0" w:color="auto"/>
            </w:tcBorders>
            <w:noWrap/>
            <w:vAlign w:val="center"/>
            <w:hideMark/>
          </w:tcPr>
          <w:p w14:paraId="3F68B6B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F358D4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479A2A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0EECC3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EA81B4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D.3</w:t>
            </w:r>
          </w:p>
        </w:tc>
        <w:tc>
          <w:tcPr>
            <w:tcW w:w="0" w:type="auto"/>
            <w:tcBorders>
              <w:top w:val="single" w:sz="4" w:space="0" w:color="auto"/>
              <w:left w:val="nil"/>
              <w:bottom w:val="single" w:sz="4" w:space="0" w:color="auto"/>
              <w:right w:val="single" w:sz="4" w:space="0" w:color="auto"/>
            </w:tcBorders>
            <w:vAlign w:val="bottom"/>
            <w:hideMark/>
          </w:tcPr>
          <w:p w14:paraId="222AB6A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Dlažba pre nevidiacich s drážkami</w:t>
            </w:r>
          </w:p>
        </w:tc>
        <w:tc>
          <w:tcPr>
            <w:tcW w:w="0" w:type="auto"/>
            <w:tcBorders>
              <w:top w:val="single" w:sz="4" w:space="0" w:color="auto"/>
              <w:left w:val="nil"/>
              <w:bottom w:val="single" w:sz="4" w:space="0" w:color="auto"/>
              <w:right w:val="single" w:sz="4" w:space="0" w:color="auto"/>
            </w:tcBorders>
            <w:noWrap/>
            <w:vAlign w:val="center"/>
            <w:hideMark/>
          </w:tcPr>
          <w:p w14:paraId="5BACF76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59D38F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B9F14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8C570F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41DA44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D.4</w:t>
            </w:r>
          </w:p>
        </w:tc>
        <w:tc>
          <w:tcPr>
            <w:tcW w:w="0" w:type="auto"/>
            <w:tcBorders>
              <w:top w:val="single" w:sz="4" w:space="0" w:color="auto"/>
              <w:left w:val="nil"/>
              <w:bottom w:val="single" w:sz="4" w:space="0" w:color="auto"/>
              <w:right w:val="single" w:sz="4" w:space="0" w:color="auto"/>
            </w:tcBorders>
            <w:vAlign w:val="bottom"/>
            <w:hideMark/>
          </w:tcPr>
          <w:p w14:paraId="10346ED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Dlažba pre nevidiacich s výstupkami</w:t>
            </w:r>
          </w:p>
        </w:tc>
        <w:tc>
          <w:tcPr>
            <w:tcW w:w="0" w:type="auto"/>
            <w:tcBorders>
              <w:top w:val="single" w:sz="4" w:space="0" w:color="auto"/>
              <w:left w:val="nil"/>
              <w:bottom w:val="single" w:sz="4" w:space="0" w:color="auto"/>
              <w:right w:val="single" w:sz="4" w:space="0" w:color="auto"/>
            </w:tcBorders>
            <w:noWrap/>
            <w:vAlign w:val="center"/>
            <w:hideMark/>
          </w:tcPr>
          <w:p w14:paraId="468D24A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FC38F0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C53E00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AD612D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98C5FA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D.5</w:t>
            </w:r>
          </w:p>
        </w:tc>
        <w:tc>
          <w:tcPr>
            <w:tcW w:w="0" w:type="auto"/>
            <w:tcBorders>
              <w:top w:val="single" w:sz="4" w:space="0" w:color="auto"/>
              <w:left w:val="nil"/>
              <w:bottom w:val="single" w:sz="4" w:space="0" w:color="auto"/>
              <w:right w:val="single" w:sz="4" w:space="0" w:color="auto"/>
            </w:tcBorders>
            <w:vAlign w:val="bottom"/>
            <w:hideMark/>
          </w:tcPr>
          <w:p w14:paraId="693F011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Cementová malta MC10</w:t>
            </w:r>
          </w:p>
        </w:tc>
        <w:tc>
          <w:tcPr>
            <w:tcW w:w="0" w:type="auto"/>
            <w:tcBorders>
              <w:top w:val="single" w:sz="4" w:space="0" w:color="auto"/>
              <w:left w:val="nil"/>
              <w:bottom w:val="single" w:sz="4" w:space="0" w:color="auto"/>
              <w:right w:val="single" w:sz="4" w:space="0" w:color="auto"/>
            </w:tcBorders>
            <w:noWrap/>
            <w:vAlign w:val="center"/>
            <w:hideMark/>
          </w:tcPr>
          <w:p w14:paraId="311953E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3B5880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62F978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8A761D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19D2C9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D.6</w:t>
            </w:r>
          </w:p>
        </w:tc>
        <w:tc>
          <w:tcPr>
            <w:tcW w:w="0" w:type="auto"/>
            <w:tcBorders>
              <w:top w:val="single" w:sz="4" w:space="0" w:color="auto"/>
              <w:left w:val="nil"/>
              <w:bottom w:val="single" w:sz="4" w:space="0" w:color="auto"/>
              <w:right w:val="single" w:sz="4" w:space="0" w:color="auto"/>
            </w:tcBorders>
            <w:vAlign w:val="bottom"/>
            <w:hideMark/>
          </w:tcPr>
          <w:p w14:paraId="05C4E4D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C20/25 - X0</w:t>
            </w:r>
          </w:p>
        </w:tc>
        <w:tc>
          <w:tcPr>
            <w:tcW w:w="0" w:type="auto"/>
            <w:tcBorders>
              <w:top w:val="single" w:sz="4" w:space="0" w:color="auto"/>
              <w:left w:val="nil"/>
              <w:bottom w:val="single" w:sz="4" w:space="0" w:color="auto"/>
              <w:right w:val="single" w:sz="4" w:space="0" w:color="auto"/>
            </w:tcBorders>
            <w:noWrap/>
            <w:vAlign w:val="center"/>
            <w:hideMark/>
          </w:tcPr>
          <w:p w14:paraId="6D8BDE3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9D93F6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22,6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E62356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0FD9FB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8627D5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D.7</w:t>
            </w:r>
          </w:p>
        </w:tc>
        <w:tc>
          <w:tcPr>
            <w:tcW w:w="0" w:type="auto"/>
            <w:tcBorders>
              <w:top w:val="single" w:sz="4" w:space="0" w:color="auto"/>
              <w:left w:val="nil"/>
              <w:bottom w:val="single" w:sz="4" w:space="0" w:color="auto"/>
              <w:right w:val="single" w:sz="4" w:space="0" w:color="auto"/>
            </w:tcBorders>
            <w:vAlign w:val="bottom"/>
            <w:hideMark/>
          </w:tcPr>
          <w:p w14:paraId="756FE1A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100x25x10 cm</w:t>
            </w:r>
          </w:p>
        </w:tc>
        <w:tc>
          <w:tcPr>
            <w:tcW w:w="0" w:type="auto"/>
            <w:tcBorders>
              <w:top w:val="single" w:sz="4" w:space="0" w:color="auto"/>
              <w:left w:val="nil"/>
              <w:bottom w:val="single" w:sz="4" w:space="0" w:color="auto"/>
              <w:right w:val="single" w:sz="4" w:space="0" w:color="auto"/>
            </w:tcBorders>
            <w:vAlign w:val="bottom"/>
            <w:hideMark/>
          </w:tcPr>
          <w:p w14:paraId="602FA1B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E5D088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21C412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5A4425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CE5CC4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D.8</w:t>
            </w:r>
          </w:p>
        </w:tc>
        <w:tc>
          <w:tcPr>
            <w:tcW w:w="0" w:type="auto"/>
            <w:tcBorders>
              <w:top w:val="single" w:sz="4" w:space="0" w:color="auto"/>
              <w:left w:val="nil"/>
              <w:bottom w:val="single" w:sz="4" w:space="0" w:color="auto"/>
              <w:right w:val="single" w:sz="4" w:space="0" w:color="auto"/>
            </w:tcBorders>
            <w:vAlign w:val="bottom"/>
            <w:hideMark/>
          </w:tcPr>
          <w:p w14:paraId="76DACFF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4368AFC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222BA9E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020CEA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56AD9E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992F35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D.9</w:t>
            </w:r>
          </w:p>
        </w:tc>
        <w:tc>
          <w:tcPr>
            <w:tcW w:w="0" w:type="auto"/>
            <w:tcBorders>
              <w:top w:val="single" w:sz="4" w:space="0" w:color="auto"/>
              <w:left w:val="nil"/>
              <w:bottom w:val="single" w:sz="4" w:space="0" w:color="auto"/>
              <w:right w:val="single" w:sz="4" w:space="0" w:color="auto"/>
            </w:tcBorders>
            <w:vAlign w:val="bottom"/>
            <w:hideMark/>
          </w:tcPr>
          <w:p w14:paraId="658EBEC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sklopený 100x25x15 cm</w:t>
            </w:r>
          </w:p>
        </w:tc>
        <w:tc>
          <w:tcPr>
            <w:tcW w:w="0" w:type="auto"/>
            <w:tcBorders>
              <w:top w:val="single" w:sz="4" w:space="0" w:color="auto"/>
              <w:left w:val="nil"/>
              <w:bottom w:val="single" w:sz="4" w:space="0" w:color="auto"/>
              <w:right w:val="single" w:sz="4" w:space="0" w:color="auto"/>
            </w:tcBorders>
            <w:vAlign w:val="bottom"/>
            <w:hideMark/>
          </w:tcPr>
          <w:p w14:paraId="303A1F0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40C5A81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9CE2B9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A493E8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F37616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D.10</w:t>
            </w:r>
          </w:p>
        </w:tc>
        <w:tc>
          <w:tcPr>
            <w:tcW w:w="0" w:type="auto"/>
            <w:tcBorders>
              <w:top w:val="single" w:sz="4" w:space="0" w:color="auto"/>
              <w:left w:val="nil"/>
              <w:bottom w:val="single" w:sz="4" w:space="0" w:color="auto"/>
              <w:right w:val="single" w:sz="4" w:space="0" w:color="auto"/>
            </w:tcBorders>
            <w:vAlign w:val="bottom"/>
            <w:hideMark/>
          </w:tcPr>
          <w:p w14:paraId="2AA022C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5C620F6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8F561E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8B95D9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2BD49E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6F1A45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D.11</w:t>
            </w:r>
          </w:p>
        </w:tc>
        <w:tc>
          <w:tcPr>
            <w:tcW w:w="0" w:type="auto"/>
            <w:tcBorders>
              <w:top w:val="single" w:sz="4" w:space="0" w:color="auto"/>
              <w:left w:val="nil"/>
              <w:bottom w:val="single" w:sz="4" w:space="0" w:color="auto"/>
              <w:right w:val="single" w:sz="4" w:space="0" w:color="auto"/>
            </w:tcBorders>
            <w:vAlign w:val="bottom"/>
            <w:hideMark/>
          </w:tcPr>
          <w:p w14:paraId="1F3AF79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16/32</w:t>
            </w:r>
          </w:p>
        </w:tc>
        <w:tc>
          <w:tcPr>
            <w:tcW w:w="0" w:type="auto"/>
            <w:tcBorders>
              <w:top w:val="single" w:sz="4" w:space="0" w:color="auto"/>
              <w:left w:val="nil"/>
              <w:bottom w:val="single" w:sz="4" w:space="0" w:color="auto"/>
              <w:right w:val="single" w:sz="4" w:space="0" w:color="auto"/>
            </w:tcBorders>
            <w:noWrap/>
            <w:vAlign w:val="center"/>
            <w:hideMark/>
          </w:tcPr>
          <w:p w14:paraId="343884F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7750D06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60,9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2585B8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2D46AB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2C8EB5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D.12</w:t>
            </w:r>
          </w:p>
        </w:tc>
        <w:tc>
          <w:tcPr>
            <w:tcW w:w="0" w:type="auto"/>
            <w:tcBorders>
              <w:top w:val="single" w:sz="4" w:space="0" w:color="auto"/>
              <w:left w:val="nil"/>
              <w:bottom w:val="single" w:sz="4" w:space="0" w:color="auto"/>
              <w:right w:val="single" w:sz="4" w:space="0" w:color="auto"/>
            </w:tcBorders>
            <w:vAlign w:val="bottom"/>
            <w:hideMark/>
          </w:tcPr>
          <w:p w14:paraId="20FA8E2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Oplotenie pri materskej škole</w:t>
            </w:r>
          </w:p>
        </w:tc>
        <w:tc>
          <w:tcPr>
            <w:tcW w:w="0" w:type="auto"/>
            <w:tcBorders>
              <w:top w:val="single" w:sz="4" w:space="0" w:color="auto"/>
              <w:left w:val="nil"/>
              <w:bottom w:val="single" w:sz="4" w:space="0" w:color="auto"/>
              <w:right w:val="single" w:sz="4" w:space="0" w:color="auto"/>
            </w:tcBorders>
            <w:noWrap/>
            <w:vAlign w:val="center"/>
            <w:hideMark/>
          </w:tcPr>
          <w:p w14:paraId="472C44B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0854CC1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8265D4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B4D88B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A0EE21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D.13</w:t>
            </w:r>
          </w:p>
        </w:tc>
        <w:tc>
          <w:tcPr>
            <w:tcW w:w="0" w:type="auto"/>
            <w:tcBorders>
              <w:top w:val="single" w:sz="4" w:space="0" w:color="auto"/>
              <w:left w:val="nil"/>
              <w:bottom w:val="single" w:sz="4" w:space="0" w:color="auto"/>
              <w:right w:val="single" w:sz="4" w:space="0" w:color="auto"/>
            </w:tcBorders>
            <w:vAlign w:val="bottom"/>
            <w:hideMark/>
          </w:tcPr>
          <w:p w14:paraId="480496F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noWrap/>
            <w:vAlign w:val="center"/>
            <w:hideMark/>
          </w:tcPr>
          <w:p w14:paraId="7320A9A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4718FAF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263,5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4603E9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EB6026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08836D6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350847AE"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01.05 Zastávka / Nástupný terminál</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9B2BA7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78A7984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5088E49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5873A6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78797F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w:t>
            </w:r>
          </w:p>
        </w:tc>
        <w:tc>
          <w:tcPr>
            <w:tcW w:w="0" w:type="auto"/>
            <w:tcBorders>
              <w:top w:val="single" w:sz="4" w:space="0" w:color="auto"/>
              <w:left w:val="nil"/>
              <w:bottom w:val="single" w:sz="4" w:space="0" w:color="auto"/>
              <w:right w:val="single" w:sz="4" w:space="0" w:color="auto"/>
            </w:tcBorders>
            <w:vAlign w:val="bottom"/>
            <w:hideMark/>
          </w:tcPr>
          <w:p w14:paraId="47DEABF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Nezámrzná keramická dlažba</w:t>
            </w:r>
          </w:p>
        </w:tc>
        <w:tc>
          <w:tcPr>
            <w:tcW w:w="0" w:type="auto"/>
            <w:tcBorders>
              <w:top w:val="single" w:sz="4" w:space="0" w:color="auto"/>
              <w:left w:val="nil"/>
              <w:bottom w:val="single" w:sz="4" w:space="0" w:color="auto"/>
              <w:right w:val="single" w:sz="4" w:space="0" w:color="auto"/>
            </w:tcBorders>
            <w:noWrap/>
            <w:vAlign w:val="center"/>
            <w:hideMark/>
          </w:tcPr>
          <w:p w14:paraId="4476E6A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07BBE6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643790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CEFD8A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FD7EC4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w:t>
            </w:r>
          </w:p>
        </w:tc>
        <w:tc>
          <w:tcPr>
            <w:tcW w:w="0" w:type="auto"/>
            <w:tcBorders>
              <w:top w:val="single" w:sz="4" w:space="0" w:color="auto"/>
              <w:left w:val="nil"/>
              <w:bottom w:val="single" w:sz="4" w:space="0" w:color="auto"/>
              <w:right w:val="single" w:sz="4" w:space="0" w:color="auto"/>
            </w:tcBorders>
            <w:vAlign w:val="bottom"/>
            <w:hideMark/>
          </w:tcPr>
          <w:p w14:paraId="2990A42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Lepidlo </w:t>
            </w:r>
          </w:p>
        </w:tc>
        <w:tc>
          <w:tcPr>
            <w:tcW w:w="0" w:type="auto"/>
            <w:tcBorders>
              <w:top w:val="single" w:sz="4" w:space="0" w:color="auto"/>
              <w:left w:val="nil"/>
              <w:bottom w:val="single" w:sz="4" w:space="0" w:color="auto"/>
              <w:right w:val="single" w:sz="4" w:space="0" w:color="auto"/>
            </w:tcBorders>
            <w:noWrap/>
            <w:vAlign w:val="center"/>
            <w:hideMark/>
          </w:tcPr>
          <w:p w14:paraId="2CF755A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79C979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D706C1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4EAFAE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857ECF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E.3</w:t>
            </w:r>
          </w:p>
        </w:tc>
        <w:tc>
          <w:tcPr>
            <w:tcW w:w="0" w:type="auto"/>
            <w:tcBorders>
              <w:top w:val="single" w:sz="4" w:space="0" w:color="auto"/>
              <w:left w:val="nil"/>
              <w:bottom w:val="single" w:sz="4" w:space="0" w:color="auto"/>
              <w:right w:val="single" w:sz="4" w:space="0" w:color="auto"/>
            </w:tcBorders>
            <w:vAlign w:val="bottom"/>
            <w:hideMark/>
          </w:tcPr>
          <w:p w14:paraId="2029A4B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Betónová konštrukcia schodiska a rampy vrátane výstuže</w:t>
            </w:r>
          </w:p>
        </w:tc>
        <w:tc>
          <w:tcPr>
            <w:tcW w:w="0" w:type="auto"/>
            <w:tcBorders>
              <w:top w:val="single" w:sz="4" w:space="0" w:color="auto"/>
              <w:left w:val="nil"/>
              <w:bottom w:val="single" w:sz="4" w:space="0" w:color="auto"/>
              <w:right w:val="single" w:sz="4" w:space="0" w:color="auto"/>
            </w:tcBorders>
            <w:vAlign w:val="center"/>
            <w:hideMark/>
          </w:tcPr>
          <w:p w14:paraId="78A06E5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3DB627D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02274E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A2552A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5A7A8D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E.4</w:t>
            </w:r>
          </w:p>
        </w:tc>
        <w:tc>
          <w:tcPr>
            <w:tcW w:w="0" w:type="auto"/>
            <w:tcBorders>
              <w:top w:val="single" w:sz="4" w:space="0" w:color="auto"/>
              <w:left w:val="nil"/>
              <w:bottom w:val="single" w:sz="4" w:space="0" w:color="auto"/>
              <w:right w:val="single" w:sz="4" w:space="0" w:color="auto"/>
            </w:tcBorders>
            <w:vAlign w:val="bottom"/>
            <w:hideMark/>
          </w:tcPr>
          <w:p w14:paraId="5C03FEF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Zábradlie</w:t>
            </w:r>
          </w:p>
        </w:tc>
        <w:tc>
          <w:tcPr>
            <w:tcW w:w="0" w:type="auto"/>
            <w:tcBorders>
              <w:top w:val="single" w:sz="4" w:space="0" w:color="auto"/>
              <w:left w:val="nil"/>
              <w:bottom w:val="single" w:sz="4" w:space="0" w:color="auto"/>
              <w:right w:val="single" w:sz="4" w:space="0" w:color="auto"/>
            </w:tcBorders>
            <w:vAlign w:val="center"/>
            <w:hideMark/>
          </w:tcPr>
          <w:p w14:paraId="2058330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72AB48D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0167F7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68C350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4E0704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E.5</w:t>
            </w:r>
          </w:p>
        </w:tc>
        <w:tc>
          <w:tcPr>
            <w:tcW w:w="0" w:type="auto"/>
            <w:tcBorders>
              <w:top w:val="single" w:sz="4" w:space="0" w:color="auto"/>
              <w:left w:val="nil"/>
              <w:bottom w:val="single" w:sz="4" w:space="0" w:color="auto"/>
              <w:right w:val="single" w:sz="4" w:space="0" w:color="auto"/>
            </w:tcBorders>
            <w:vAlign w:val="bottom"/>
            <w:hideMark/>
          </w:tcPr>
          <w:p w14:paraId="2140936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vAlign w:val="center"/>
            <w:hideMark/>
          </w:tcPr>
          <w:p w14:paraId="456301E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024CB29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36C23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068527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BDC2DE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E.6</w:t>
            </w:r>
          </w:p>
        </w:tc>
        <w:tc>
          <w:tcPr>
            <w:tcW w:w="0" w:type="auto"/>
            <w:tcBorders>
              <w:top w:val="single" w:sz="4" w:space="0" w:color="auto"/>
              <w:left w:val="nil"/>
              <w:bottom w:val="single" w:sz="4" w:space="0" w:color="auto"/>
              <w:right w:val="single" w:sz="4" w:space="0" w:color="auto"/>
            </w:tcBorders>
            <w:vAlign w:val="bottom"/>
            <w:hideMark/>
          </w:tcPr>
          <w:p w14:paraId="48DAE73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Rampa a schodisko </w:t>
            </w:r>
          </w:p>
        </w:tc>
        <w:tc>
          <w:tcPr>
            <w:tcW w:w="0" w:type="auto"/>
            <w:tcBorders>
              <w:top w:val="single" w:sz="4" w:space="0" w:color="auto"/>
              <w:left w:val="nil"/>
              <w:bottom w:val="single" w:sz="4" w:space="0" w:color="auto"/>
              <w:right w:val="single" w:sz="4" w:space="0" w:color="auto"/>
            </w:tcBorders>
            <w:noWrap/>
            <w:vAlign w:val="center"/>
            <w:hideMark/>
          </w:tcPr>
          <w:p w14:paraId="10E413A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18D2A0C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2,77</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36E7AC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985D7B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D30B84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E.7</w:t>
            </w:r>
          </w:p>
        </w:tc>
        <w:tc>
          <w:tcPr>
            <w:tcW w:w="0" w:type="auto"/>
            <w:tcBorders>
              <w:top w:val="single" w:sz="4" w:space="0" w:color="auto"/>
              <w:left w:val="nil"/>
              <w:bottom w:val="single" w:sz="4" w:space="0" w:color="auto"/>
              <w:right w:val="single" w:sz="4" w:space="0" w:color="auto"/>
            </w:tcBorders>
            <w:vAlign w:val="bottom"/>
            <w:hideMark/>
          </w:tcPr>
          <w:p w14:paraId="311B8C1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Parapet ŽB stena 160mm </w:t>
            </w:r>
          </w:p>
        </w:tc>
        <w:tc>
          <w:tcPr>
            <w:tcW w:w="0" w:type="auto"/>
            <w:tcBorders>
              <w:top w:val="single" w:sz="4" w:space="0" w:color="auto"/>
              <w:left w:val="nil"/>
              <w:bottom w:val="single" w:sz="4" w:space="0" w:color="auto"/>
              <w:right w:val="single" w:sz="4" w:space="0" w:color="auto"/>
            </w:tcBorders>
            <w:noWrap/>
            <w:vAlign w:val="center"/>
            <w:hideMark/>
          </w:tcPr>
          <w:p w14:paraId="08D901B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0824141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0,62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B236F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EB3268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EB0FD8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E.8</w:t>
            </w:r>
          </w:p>
        </w:tc>
        <w:tc>
          <w:tcPr>
            <w:tcW w:w="0" w:type="auto"/>
            <w:tcBorders>
              <w:top w:val="single" w:sz="4" w:space="0" w:color="auto"/>
              <w:left w:val="nil"/>
              <w:bottom w:val="single" w:sz="4" w:space="0" w:color="auto"/>
              <w:right w:val="single" w:sz="4" w:space="0" w:color="auto"/>
            </w:tcBorders>
            <w:vAlign w:val="bottom"/>
            <w:hideMark/>
          </w:tcPr>
          <w:p w14:paraId="56FA84B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Parapet ŽB stena 100mm </w:t>
            </w:r>
          </w:p>
        </w:tc>
        <w:tc>
          <w:tcPr>
            <w:tcW w:w="0" w:type="auto"/>
            <w:tcBorders>
              <w:top w:val="single" w:sz="4" w:space="0" w:color="auto"/>
              <w:left w:val="nil"/>
              <w:bottom w:val="single" w:sz="4" w:space="0" w:color="auto"/>
              <w:right w:val="single" w:sz="4" w:space="0" w:color="auto"/>
            </w:tcBorders>
            <w:noWrap/>
            <w:vAlign w:val="center"/>
            <w:hideMark/>
          </w:tcPr>
          <w:p w14:paraId="63C289E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3930E41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0,13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3AC292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9737F5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9DA5B8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E.9</w:t>
            </w:r>
          </w:p>
        </w:tc>
        <w:tc>
          <w:tcPr>
            <w:tcW w:w="0" w:type="auto"/>
            <w:tcBorders>
              <w:top w:val="single" w:sz="4" w:space="0" w:color="auto"/>
              <w:left w:val="nil"/>
              <w:bottom w:val="single" w:sz="4" w:space="0" w:color="auto"/>
              <w:right w:val="single" w:sz="4" w:space="0" w:color="auto"/>
            </w:tcBorders>
            <w:vAlign w:val="bottom"/>
            <w:hideMark/>
          </w:tcPr>
          <w:p w14:paraId="28F5B98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Základový pás Základový pás 400x800mm</w:t>
            </w:r>
          </w:p>
        </w:tc>
        <w:tc>
          <w:tcPr>
            <w:tcW w:w="0" w:type="auto"/>
            <w:tcBorders>
              <w:top w:val="single" w:sz="4" w:space="0" w:color="auto"/>
              <w:left w:val="nil"/>
              <w:bottom w:val="single" w:sz="4" w:space="0" w:color="auto"/>
              <w:right w:val="single" w:sz="4" w:space="0" w:color="auto"/>
            </w:tcBorders>
            <w:noWrap/>
            <w:vAlign w:val="center"/>
            <w:hideMark/>
          </w:tcPr>
          <w:p w14:paraId="75DC7E4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26E5A07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4,68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249EF7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CF95E0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EE91CC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E.10</w:t>
            </w:r>
          </w:p>
        </w:tc>
        <w:tc>
          <w:tcPr>
            <w:tcW w:w="0" w:type="auto"/>
            <w:tcBorders>
              <w:top w:val="single" w:sz="4" w:space="0" w:color="auto"/>
              <w:left w:val="nil"/>
              <w:bottom w:val="single" w:sz="4" w:space="0" w:color="auto"/>
              <w:right w:val="single" w:sz="4" w:space="0" w:color="auto"/>
            </w:tcBorders>
            <w:vAlign w:val="bottom"/>
            <w:hideMark/>
          </w:tcPr>
          <w:p w14:paraId="3001AE9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0/63</w:t>
            </w:r>
          </w:p>
        </w:tc>
        <w:tc>
          <w:tcPr>
            <w:tcW w:w="0" w:type="auto"/>
            <w:tcBorders>
              <w:top w:val="single" w:sz="4" w:space="0" w:color="auto"/>
              <w:left w:val="nil"/>
              <w:bottom w:val="single" w:sz="4" w:space="0" w:color="auto"/>
              <w:right w:val="single" w:sz="4" w:space="0" w:color="auto"/>
            </w:tcBorders>
            <w:noWrap/>
            <w:vAlign w:val="center"/>
            <w:hideMark/>
          </w:tcPr>
          <w:p w14:paraId="4B94E9A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2AD5322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0,88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FF173E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AA1794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5993A5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E.11</w:t>
            </w:r>
          </w:p>
        </w:tc>
        <w:tc>
          <w:tcPr>
            <w:tcW w:w="0" w:type="auto"/>
            <w:tcBorders>
              <w:top w:val="single" w:sz="4" w:space="0" w:color="auto"/>
              <w:left w:val="nil"/>
              <w:bottom w:val="single" w:sz="4" w:space="0" w:color="auto"/>
              <w:right w:val="single" w:sz="4" w:space="0" w:color="auto"/>
            </w:tcBorders>
            <w:vAlign w:val="bottom"/>
            <w:hideMark/>
          </w:tcPr>
          <w:p w14:paraId="625EEDF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vAlign w:val="center"/>
            <w:hideMark/>
          </w:tcPr>
          <w:p w14:paraId="6EDD2EC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365915D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2A68DF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B7F67E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FB5666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E.12</w:t>
            </w:r>
          </w:p>
        </w:tc>
        <w:tc>
          <w:tcPr>
            <w:tcW w:w="0" w:type="auto"/>
            <w:tcBorders>
              <w:top w:val="single" w:sz="4" w:space="0" w:color="auto"/>
              <w:left w:val="nil"/>
              <w:bottom w:val="single" w:sz="4" w:space="0" w:color="auto"/>
              <w:right w:val="single" w:sz="4" w:space="0" w:color="auto"/>
            </w:tcBorders>
            <w:vAlign w:val="bottom"/>
            <w:hideMark/>
          </w:tcPr>
          <w:p w14:paraId="2D25D18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P1 80 x 160 mm (Stĺpik)</w:t>
            </w:r>
          </w:p>
        </w:tc>
        <w:tc>
          <w:tcPr>
            <w:tcW w:w="0" w:type="auto"/>
            <w:tcBorders>
              <w:top w:val="single" w:sz="4" w:space="0" w:color="auto"/>
              <w:left w:val="nil"/>
              <w:bottom w:val="single" w:sz="4" w:space="0" w:color="auto"/>
              <w:right w:val="single" w:sz="4" w:space="0" w:color="auto"/>
            </w:tcBorders>
            <w:noWrap/>
            <w:vAlign w:val="center"/>
            <w:hideMark/>
          </w:tcPr>
          <w:p w14:paraId="1EE3577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12A072D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0,93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06345F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4F9F64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1C2B11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E.13</w:t>
            </w:r>
          </w:p>
        </w:tc>
        <w:tc>
          <w:tcPr>
            <w:tcW w:w="0" w:type="auto"/>
            <w:tcBorders>
              <w:top w:val="single" w:sz="4" w:space="0" w:color="auto"/>
              <w:left w:val="nil"/>
              <w:bottom w:val="single" w:sz="4" w:space="0" w:color="auto"/>
              <w:right w:val="single" w:sz="4" w:space="0" w:color="auto"/>
            </w:tcBorders>
            <w:vAlign w:val="bottom"/>
            <w:hideMark/>
          </w:tcPr>
          <w:p w14:paraId="75115A0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P2 160 x 160 mm (Väznica)</w:t>
            </w:r>
          </w:p>
        </w:tc>
        <w:tc>
          <w:tcPr>
            <w:tcW w:w="0" w:type="auto"/>
            <w:tcBorders>
              <w:top w:val="single" w:sz="4" w:space="0" w:color="auto"/>
              <w:left w:val="nil"/>
              <w:bottom w:val="single" w:sz="4" w:space="0" w:color="auto"/>
              <w:right w:val="single" w:sz="4" w:space="0" w:color="auto"/>
            </w:tcBorders>
            <w:noWrap/>
            <w:vAlign w:val="center"/>
            <w:hideMark/>
          </w:tcPr>
          <w:p w14:paraId="35B8D7F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0F4171B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0,26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CB3B37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BD5842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46B397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E.14</w:t>
            </w:r>
          </w:p>
        </w:tc>
        <w:tc>
          <w:tcPr>
            <w:tcW w:w="0" w:type="auto"/>
            <w:tcBorders>
              <w:top w:val="single" w:sz="4" w:space="0" w:color="auto"/>
              <w:left w:val="nil"/>
              <w:bottom w:val="single" w:sz="4" w:space="0" w:color="auto"/>
              <w:right w:val="single" w:sz="4" w:space="0" w:color="auto"/>
            </w:tcBorders>
            <w:vAlign w:val="bottom"/>
            <w:hideMark/>
          </w:tcPr>
          <w:p w14:paraId="1088ABB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P3 80 x 160 mm (Krokva)</w:t>
            </w:r>
          </w:p>
        </w:tc>
        <w:tc>
          <w:tcPr>
            <w:tcW w:w="0" w:type="auto"/>
            <w:tcBorders>
              <w:top w:val="single" w:sz="4" w:space="0" w:color="auto"/>
              <w:left w:val="nil"/>
              <w:bottom w:val="single" w:sz="4" w:space="0" w:color="auto"/>
              <w:right w:val="single" w:sz="4" w:space="0" w:color="auto"/>
            </w:tcBorders>
            <w:noWrap/>
            <w:vAlign w:val="center"/>
            <w:hideMark/>
          </w:tcPr>
          <w:p w14:paraId="662FDC9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center"/>
            <w:hideMark/>
          </w:tcPr>
          <w:p w14:paraId="552DD87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1,91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AD6C1C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5437CD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93BAC3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E.15</w:t>
            </w:r>
          </w:p>
        </w:tc>
        <w:tc>
          <w:tcPr>
            <w:tcW w:w="0" w:type="auto"/>
            <w:tcBorders>
              <w:top w:val="single" w:sz="4" w:space="0" w:color="auto"/>
              <w:left w:val="nil"/>
              <w:bottom w:val="single" w:sz="4" w:space="0" w:color="auto"/>
              <w:right w:val="single" w:sz="4" w:space="0" w:color="auto"/>
            </w:tcBorders>
            <w:vAlign w:val="bottom"/>
            <w:hideMark/>
          </w:tcPr>
          <w:p w14:paraId="114B01D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Dosteba kotva hr. 160mm  (NAPR. UMP-ALU-R)</w:t>
            </w:r>
          </w:p>
        </w:tc>
        <w:tc>
          <w:tcPr>
            <w:tcW w:w="0" w:type="auto"/>
            <w:tcBorders>
              <w:top w:val="single" w:sz="4" w:space="0" w:color="auto"/>
              <w:left w:val="nil"/>
              <w:bottom w:val="single" w:sz="4" w:space="0" w:color="auto"/>
              <w:right w:val="single" w:sz="4" w:space="0" w:color="auto"/>
            </w:tcBorders>
            <w:vAlign w:val="center"/>
            <w:hideMark/>
          </w:tcPr>
          <w:p w14:paraId="0591731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xml:space="preserve">ks </w:t>
            </w:r>
          </w:p>
        </w:tc>
        <w:tc>
          <w:tcPr>
            <w:tcW w:w="0" w:type="auto"/>
            <w:tcBorders>
              <w:top w:val="single" w:sz="4" w:space="0" w:color="auto"/>
              <w:left w:val="nil"/>
              <w:bottom w:val="single" w:sz="4" w:space="0" w:color="auto"/>
              <w:right w:val="single" w:sz="4" w:space="0" w:color="auto"/>
            </w:tcBorders>
            <w:noWrap/>
            <w:vAlign w:val="center"/>
            <w:hideMark/>
          </w:tcPr>
          <w:p w14:paraId="37F9DE4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7D0185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BACA6F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918B11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E.16</w:t>
            </w:r>
          </w:p>
        </w:tc>
        <w:tc>
          <w:tcPr>
            <w:tcW w:w="0" w:type="auto"/>
            <w:tcBorders>
              <w:top w:val="single" w:sz="4" w:space="0" w:color="auto"/>
              <w:left w:val="nil"/>
              <w:bottom w:val="single" w:sz="4" w:space="0" w:color="auto"/>
              <w:right w:val="single" w:sz="4" w:space="0" w:color="auto"/>
            </w:tcBorders>
            <w:vAlign w:val="bottom"/>
            <w:hideMark/>
          </w:tcPr>
          <w:p w14:paraId="634DFA7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Prestrešenie zasklenie VSG 5.5.2 + zasklievacie profily</w:t>
            </w:r>
          </w:p>
        </w:tc>
        <w:tc>
          <w:tcPr>
            <w:tcW w:w="0" w:type="auto"/>
            <w:tcBorders>
              <w:top w:val="single" w:sz="4" w:space="0" w:color="auto"/>
              <w:left w:val="nil"/>
              <w:bottom w:val="single" w:sz="4" w:space="0" w:color="auto"/>
              <w:right w:val="single" w:sz="4" w:space="0" w:color="auto"/>
            </w:tcBorders>
            <w:noWrap/>
            <w:vAlign w:val="center"/>
            <w:hideMark/>
          </w:tcPr>
          <w:p w14:paraId="418FB6C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center"/>
            <w:hideMark/>
          </w:tcPr>
          <w:p w14:paraId="4162AAB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51,50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13BBC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0E9C22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98EF47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E.17</w:t>
            </w:r>
          </w:p>
        </w:tc>
        <w:tc>
          <w:tcPr>
            <w:tcW w:w="0" w:type="auto"/>
            <w:tcBorders>
              <w:top w:val="single" w:sz="4" w:space="0" w:color="auto"/>
              <w:left w:val="nil"/>
              <w:bottom w:val="single" w:sz="4" w:space="0" w:color="auto"/>
              <w:right w:val="single" w:sz="4" w:space="0" w:color="auto"/>
            </w:tcBorders>
            <w:vAlign w:val="bottom"/>
            <w:hideMark/>
          </w:tcPr>
          <w:p w14:paraId="5C44E28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Z1 Kotevná pätka pozinkovaná</w:t>
            </w:r>
          </w:p>
        </w:tc>
        <w:tc>
          <w:tcPr>
            <w:tcW w:w="0" w:type="auto"/>
            <w:tcBorders>
              <w:top w:val="single" w:sz="4" w:space="0" w:color="auto"/>
              <w:left w:val="nil"/>
              <w:bottom w:val="single" w:sz="4" w:space="0" w:color="auto"/>
              <w:right w:val="single" w:sz="4" w:space="0" w:color="auto"/>
            </w:tcBorders>
            <w:vAlign w:val="center"/>
            <w:hideMark/>
          </w:tcPr>
          <w:p w14:paraId="59B32D7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center"/>
            <w:hideMark/>
          </w:tcPr>
          <w:p w14:paraId="49E3C83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91,34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2855A6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7A48C3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2CA873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E.18</w:t>
            </w:r>
          </w:p>
        </w:tc>
        <w:tc>
          <w:tcPr>
            <w:tcW w:w="0" w:type="auto"/>
            <w:tcBorders>
              <w:top w:val="single" w:sz="4" w:space="0" w:color="auto"/>
              <w:left w:val="nil"/>
              <w:bottom w:val="single" w:sz="4" w:space="0" w:color="auto"/>
              <w:right w:val="single" w:sz="4" w:space="0" w:color="auto"/>
            </w:tcBorders>
            <w:vAlign w:val="bottom"/>
            <w:hideMark/>
          </w:tcPr>
          <w:p w14:paraId="5EB15D0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Z2 Kotevná pätka pozinkovaná</w:t>
            </w:r>
          </w:p>
        </w:tc>
        <w:tc>
          <w:tcPr>
            <w:tcW w:w="0" w:type="auto"/>
            <w:tcBorders>
              <w:top w:val="single" w:sz="4" w:space="0" w:color="auto"/>
              <w:left w:val="nil"/>
              <w:bottom w:val="single" w:sz="4" w:space="0" w:color="auto"/>
              <w:right w:val="single" w:sz="4" w:space="0" w:color="auto"/>
            </w:tcBorders>
            <w:vAlign w:val="center"/>
            <w:hideMark/>
          </w:tcPr>
          <w:p w14:paraId="5549F97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center"/>
            <w:hideMark/>
          </w:tcPr>
          <w:p w14:paraId="11F3CE4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35,75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13D4C4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7C6D53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EA347C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E.19</w:t>
            </w:r>
          </w:p>
        </w:tc>
        <w:tc>
          <w:tcPr>
            <w:tcW w:w="0" w:type="auto"/>
            <w:tcBorders>
              <w:top w:val="single" w:sz="4" w:space="0" w:color="auto"/>
              <w:left w:val="nil"/>
              <w:bottom w:val="single" w:sz="4" w:space="0" w:color="auto"/>
              <w:right w:val="single" w:sz="4" w:space="0" w:color="auto"/>
            </w:tcBorders>
            <w:vAlign w:val="bottom"/>
            <w:hideMark/>
          </w:tcPr>
          <w:p w14:paraId="1905B9E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Z3 Kotevná pätka pozinkovaná</w:t>
            </w:r>
          </w:p>
        </w:tc>
        <w:tc>
          <w:tcPr>
            <w:tcW w:w="0" w:type="auto"/>
            <w:tcBorders>
              <w:top w:val="single" w:sz="4" w:space="0" w:color="auto"/>
              <w:left w:val="nil"/>
              <w:bottom w:val="single" w:sz="4" w:space="0" w:color="auto"/>
              <w:right w:val="single" w:sz="4" w:space="0" w:color="auto"/>
            </w:tcBorders>
            <w:vAlign w:val="center"/>
            <w:hideMark/>
          </w:tcPr>
          <w:p w14:paraId="0BB951C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center"/>
            <w:hideMark/>
          </w:tcPr>
          <w:p w14:paraId="5F83BD2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17,08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BFC43E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07E0D9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1EF151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E.20</w:t>
            </w:r>
          </w:p>
        </w:tc>
        <w:tc>
          <w:tcPr>
            <w:tcW w:w="0" w:type="auto"/>
            <w:tcBorders>
              <w:top w:val="single" w:sz="4" w:space="0" w:color="auto"/>
              <w:left w:val="nil"/>
              <w:bottom w:val="single" w:sz="4" w:space="0" w:color="auto"/>
              <w:right w:val="single" w:sz="4" w:space="0" w:color="auto"/>
            </w:tcBorders>
            <w:vAlign w:val="bottom"/>
            <w:hideMark/>
          </w:tcPr>
          <w:p w14:paraId="6C0A144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Z4 Madlo pozinkované</w:t>
            </w:r>
          </w:p>
        </w:tc>
        <w:tc>
          <w:tcPr>
            <w:tcW w:w="0" w:type="auto"/>
            <w:tcBorders>
              <w:top w:val="single" w:sz="4" w:space="0" w:color="auto"/>
              <w:left w:val="nil"/>
              <w:bottom w:val="single" w:sz="4" w:space="0" w:color="auto"/>
              <w:right w:val="single" w:sz="4" w:space="0" w:color="auto"/>
            </w:tcBorders>
            <w:vAlign w:val="center"/>
            <w:hideMark/>
          </w:tcPr>
          <w:p w14:paraId="59B82B8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center"/>
            <w:hideMark/>
          </w:tcPr>
          <w:p w14:paraId="096B989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30,08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FC8AC1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568777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EDD79F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E.21</w:t>
            </w:r>
          </w:p>
        </w:tc>
        <w:tc>
          <w:tcPr>
            <w:tcW w:w="0" w:type="auto"/>
            <w:tcBorders>
              <w:top w:val="single" w:sz="4" w:space="0" w:color="auto"/>
              <w:left w:val="nil"/>
              <w:bottom w:val="single" w:sz="4" w:space="0" w:color="auto"/>
              <w:right w:val="single" w:sz="4" w:space="0" w:color="auto"/>
            </w:tcBorders>
            <w:vAlign w:val="bottom"/>
            <w:hideMark/>
          </w:tcPr>
          <w:p w14:paraId="619B924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Z5 Madlo pozinkované</w:t>
            </w:r>
          </w:p>
        </w:tc>
        <w:tc>
          <w:tcPr>
            <w:tcW w:w="0" w:type="auto"/>
            <w:tcBorders>
              <w:top w:val="single" w:sz="4" w:space="0" w:color="auto"/>
              <w:left w:val="nil"/>
              <w:bottom w:val="single" w:sz="4" w:space="0" w:color="auto"/>
              <w:right w:val="single" w:sz="4" w:space="0" w:color="auto"/>
            </w:tcBorders>
            <w:vAlign w:val="center"/>
            <w:hideMark/>
          </w:tcPr>
          <w:p w14:paraId="2846859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center"/>
            <w:hideMark/>
          </w:tcPr>
          <w:p w14:paraId="347F60E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6,29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5B615A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9C9958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3BAD52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E.22</w:t>
            </w:r>
          </w:p>
        </w:tc>
        <w:tc>
          <w:tcPr>
            <w:tcW w:w="0" w:type="auto"/>
            <w:tcBorders>
              <w:top w:val="single" w:sz="4" w:space="0" w:color="auto"/>
              <w:left w:val="nil"/>
              <w:bottom w:val="single" w:sz="4" w:space="0" w:color="auto"/>
              <w:right w:val="single" w:sz="4" w:space="0" w:color="auto"/>
            </w:tcBorders>
            <w:vAlign w:val="bottom"/>
            <w:hideMark/>
          </w:tcPr>
          <w:p w14:paraId="018F643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K1 Oplechovanie pozinkované lakované r.š. 240 mm</w:t>
            </w:r>
          </w:p>
        </w:tc>
        <w:tc>
          <w:tcPr>
            <w:tcW w:w="0" w:type="auto"/>
            <w:tcBorders>
              <w:top w:val="single" w:sz="4" w:space="0" w:color="auto"/>
              <w:left w:val="nil"/>
              <w:bottom w:val="single" w:sz="4" w:space="0" w:color="auto"/>
              <w:right w:val="single" w:sz="4" w:space="0" w:color="auto"/>
            </w:tcBorders>
            <w:vAlign w:val="center"/>
            <w:hideMark/>
          </w:tcPr>
          <w:p w14:paraId="7503D31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center"/>
            <w:hideMark/>
          </w:tcPr>
          <w:p w14:paraId="2EC6F08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16,90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1064D2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271DF7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57AFC4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E.23</w:t>
            </w:r>
          </w:p>
        </w:tc>
        <w:tc>
          <w:tcPr>
            <w:tcW w:w="0" w:type="auto"/>
            <w:tcBorders>
              <w:top w:val="single" w:sz="4" w:space="0" w:color="auto"/>
              <w:left w:val="nil"/>
              <w:bottom w:val="single" w:sz="4" w:space="0" w:color="auto"/>
              <w:right w:val="single" w:sz="4" w:space="0" w:color="auto"/>
            </w:tcBorders>
            <w:vAlign w:val="bottom"/>
            <w:hideMark/>
          </w:tcPr>
          <w:p w14:paraId="2A2D9A5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K2 Oplechovanie pozinkované lakované r.š. 215 mm</w:t>
            </w:r>
          </w:p>
        </w:tc>
        <w:tc>
          <w:tcPr>
            <w:tcW w:w="0" w:type="auto"/>
            <w:tcBorders>
              <w:top w:val="single" w:sz="4" w:space="0" w:color="auto"/>
              <w:left w:val="nil"/>
              <w:bottom w:val="single" w:sz="4" w:space="0" w:color="auto"/>
              <w:right w:val="single" w:sz="4" w:space="0" w:color="auto"/>
            </w:tcBorders>
            <w:vAlign w:val="center"/>
            <w:hideMark/>
          </w:tcPr>
          <w:p w14:paraId="328603C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center"/>
            <w:hideMark/>
          </w:tcPr>
          <w:p w14:paraId="5A4C71F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12,30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1BBF34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FC1632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597845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E.24</w:t>
            </w:r>
          </w:p>
        </w:tc>
        <w:tc>
          <w:tcPr>
            <w:tcW w:w="0" w:type="auto"/>
            <w:tcBorders>
              <w:top w:val="single" w:sz="4" w:space="0" w:color="auto"/>
              <w:left w:val="nil"/>
              <w:bottom w:val="single" w:sz="4" w:space="0" w:color="auto"/>
              <w:right w:val="single" w:sz="4" w:space="0" w:color="auto"/>
            </w:tcBorders>
            <w:vAlign w:val="bottom"/>
            <w:hideMark/>
          </w:tcPr>
          <w:p w14:paraId="60BC035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K3 Oplechovanie pozinkované lakované r.š. 240 mm</w:t>
            </w:r>
          </w:p>
        </w:tc>
        <w:tc>
          <w:tcPr>
            <w:tcW w:w="0" w:type="auto"/>
            <w:tcBorders>
              <w:top w:val="single" w:sz="4" w:space="0" w:color="auto"/>
              <w:left w:val="nil"/>
              <w:bottom w:val="single" w:sz="4" w:space="0" w:color="auto"/>
              <w:right w:val="single" w:sz="4" w:space="0" w:color="auto"/>
            </w:tcBorders>
            <w:vAlign w:val="center"/>
            <w:hideMark/>
          </w:tcPr>
          <w:p w14:paraId="27D8503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center"/>
            <w:hideMark/>
          </w:tcPr>
          <w:p w14:paraId="3089DEE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6,80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43992C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373963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9053D6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E.25</w:t>
            </w:r>
          </w:p>
        </w:tc>
        <w:tc>
          <w:tcPr>
            <w:tcW w:w="0" w:type="auto"/>
            <w:tcBorders>
              <w:top w:val="single" w:sz="4" w:space="0" w:color="auto"/>
              <w:left w:val="nil"/>
              <w:bottom w:val="single" w:sz="4" w:space="0" w:color="auto"/>
              <w:right w:val="single" w:sz="4" w:space="0" w:color="auto"/>
            </w:tcBorders>
            <w:vAlign w:val="bottom"/>
            <w:hideMark/>
          </w:tcPr>
          <w:p w14:paraId="3911BD1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vAlign w:val="center"/>
            <w:hideMark/>
          </w:tcPr>
          <w:p w14:paraId="7890BE7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63E7357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7FB017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2D0230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74564BA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2DA0AAFF"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01.06 Záchytné parkovisko</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07CCB90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53E20FF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228B3DD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AEBF89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5DD30D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F.1</w:t>
            </w:r>
          </w:p>
        </w:tc>
        <w:tc>
          <w:tcPr>
            <w:tcW w:w="0" w:type="auto"/>
            <w:tcBorders>
              <w:top w:val="single" w:sz="4" w:space="0" w:color="auto"/>
              <w:left w:val="nil"/>
              <w:bottom w:val="single" w:sz="4" w:space="0" w:color="auto"/>
              <w:right w:val="single" w:sz="4" w:space="0" w:color="auto"/>
            </w:tcBorders>
            <w:vAlign w:val="bottom"/>
            <w:hideMark/>
          </w:tcPr>
          <w:p w14:paraId="61A78BC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Betónová vodopriepustná dlažba hr. 80 mm</w:t>
            </w:r>
          </w:p>
        </w:tc>
        <w:tc>
          <w:tcPr>
            <w:tcW w:w="0" w:type="auto"/>
            <w:tcBorders>
              <w:top w:val="single" w:sz="4" w:space="0" w:color="auto"/>
              <w:left w:val="nil"/>
              <w:bottom w:val="single" w:sz="4" w:space="0" w:color="auto"/>
              <w:right w:val="single" w:sz="4" w:space="0" w:color="auto"/>
            </w:tcBorders>
            <w:noWrap/>
            <w:vAlign w:val="center"/>
            <w:hideMark/>
          </w:tcPr>
          <w:p w14:paraId="73A981A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48DF6D8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E7ADFE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FA6D8E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9AD36C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lastRenderedPageBreak/>
              <w:t>F.2</w:t>
            </w:r>
          </w:p>
        </w:tc>
        <w:tc>
          <w:tcPr>
            <w:tcW w:w="0" w:type="auto"/>
            <w:tcBorders>
              <w:top w:val="single" w:sz="4" w:space="0" w:color="auto"/>
              <w:left w:val="nil"/>
              <w:bottom w:val="single" w:sz="4" w:space="0" w:color="auto"/>
              <w:right w:val="single" w:sz="4" w:space="0" w:color="auto"/>
            </w:tcBorders>
            <w:vAlign w:val="bottom"/>
            <w:hideMark/>
          </w:tcPr>
          <w:p w14:paraId="251BAD1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Sorpčno-filtračná geotextília 0,2 kg/m²</w:t>
            </w:r>
          </w:p>
        </w:tc>
        <w:tc>
          <w:tcPr>
            <w:tcW w:w="0" w:type="auto"/>
            <w:tcBorders>
              <w:top w:val="single" w:sz="4" w:space="0" w:color="auto"/>
              <w:left w:val="nil"/>
              <w:bottom w:val="single" w:sz="4" w:space="0" w:color="auto"/>
              <w:right w:val="single" w:sz="4" w:space="0" w:color="auto"/>
            </w:tcBorders>
            <w:noWrap/>
            <w:vAlign w:val="center"/>
            <w:hideMark/>
          </w:tcPr>
          <w:p w14:paraId="31CD012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0B3452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8701A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65941E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EDBCDE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F.3</w:t>
            </w:r>
          </w:p>
        </w:tc>
        <w:tc>
          <w:tcPr>
            <w:tcW w:w="0" w:type="auto"/>
            <w:tcBorders>
              <w:top w:val="single" w:sz="4" w:space="0" w:color="auto"/>
              <w:left w:val="nil"/>
              <w:bottom w:val="single" w:sz="4" w:space="0" w:color="auto"/>
              <w:right w:val="single" w:sz="4" w:space="0" w:color="auto"/>
            </w:tcBorders>
            <w:vAlign w:val="bottom"/>
            <w:hideMark/>
          </w:tcPr>
          <w:p w14:paraId="3176719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Sorpčná geotextília NTRF netkaná 0,4 kg/m²</w:t>
            </w:r>
          </w:p>
        </w:tc>
        <w:tc>
          <w:tcPr>
            <w:tcW w:w="0" w:type="auto"/>
            <w:tcBorders>
              <w:top w:val="single" w:sz="4" w:space="0" w:color="auto"/>
              <w:left w:val="nil"/>
              <w:bottom w:val="single" w:sz="4" w:space="0" w:color="auto"/>
              <w:right w:val="single" w:sz="4" w:space="0" w:color="auto"/>
            </w:tcBorders>
            <w:noWrap/>
            <w:vAlign w:val="center"/>
            <w:hideMark/>
          </w:tcPr>
          <w:p w14:paraId="27F10F9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65F0DEB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49DD74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10C76B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941CC6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F.4</w:t>
            </w:r>
          </w:p>
        </w:tc>
        <w:tc>
          <w:tcPr>
            <w:tcW w:w="0" w:type="auto"/>
            <w:tcBorders>
              <w:top w:val="single" w:sz="4" w:space="0" w:color="auto"/>
              <w:left w:val="nil"/>
              <w:bottom w:val="single" w:sz="4" w:space="0" w:color="auto"/>
              <w:right w:val="single" w:sz="4" w:space="0" w:color="auto"/>
            </w:tcBorders>
            <w:vAlign w:val="bottom"/>
            <w:hideMark/>
          </w:tcPr>
          <w:p w14:paraId="6C4A651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Vysokopriepustný drenážny betón</w:t>
            </w:r>
          </w:p>
        </w:tc>
        <w:tc>
          <w:tcPr>
            <w:tcW w:w="0" w:type="auto"/>
            <w:tcBorders>
              <w:top w:val="single" w:sz="4" w:space="0" w:color="auto"/>
              <w:left w:val="nil"/>
              <w:bottom w:val="single" w:sz="4" w:space="0" w:color="auto"/>
              <w:right w:val="single" w:sz="4" w:space="0" w:color="auto"/>
            </w:tcBorders>
            <w:noWrap/>
            <w:vAlign w:val="center"/>
            <w:hideMark/>
          </w:tcPr>
          <w:p w14:paraId="7D1480C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69E8F9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BF7809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CCABD8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634541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F.5</w:t>
            </w:r>
          </w:p>
        </w:tc>
        <w:tc>
          <w:tcPr>
            <w:tcW w:w="0" w:type="auto"/>
            <w:tcBorders>
              <w:top w:val="single" w:sz="4" w:space="0" w:color="auto"/>
              <w:left w:val="nil"/>
              <w:bottom w:val="single" w:sz="4" w:space="0" w:color="auto"/>
              <w:right w:val="single" w:sz="4" w:space="0" w:color="auto"/>
            </w:tcBorders>
            <w:vAlign w:val="bottom"/>
            <w:hideMark/>
          </w:tcPr>
          <w:p w14:paraId="708A632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C20/25 - X0</w:t>
            </w:r>
          </w:p>
        </w:tc>
        <w:tc>
          <w:tcPr>
            <w:tcW w:w="0" w:type="auto"/>
            <w:tcBorders>
              <w:top w:val="single" w:sz="4" w:space="0" w:color="auto"/>
              <w:left w:val="nil"/>
              <w:bottom w:val="single" w:sz="4" w:space="0" w:color="auto"/>
              <w:right w:val="single" w:sz="4" w:space="0" w:color="auto"/>
            </w:tcBorders>
            <w:noWrap/>
            <w:vAlign w:val="center"/>
            <w:hideMark/>
          </w:tcPr>
          <w:p w14:paraId="080B7C0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BA1174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E07656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CF4FEF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8D576A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F.6</w:t>
            </w:r>
          </w:p>
        </w:tc>
        <w:tc>
          <w:tcPr>
            <w:tcW w:w="0" w:type="auto"/>
            <w:tcBorders>
              <w:top w:val="single" w:sz="4" w:space="0" w:color="auto"/>
              <w:left w:val="nil"/>
              <w:bottom w:val="single" w:sz="4" w:space="0" w:color="auto"/>
              <w:right w:val="single" w:sz="4" w:space="0" w:color="auto"/>
            </w:tcBorders>
            <w:vAlign w:val="bottom"/>
            <w:hideMark/>
          </w:tcPr>
          <w:p w14:paraId="7034B3C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30E11F4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477A905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3FFF20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3B1F1E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DE700D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F.7</w:t>
            </w:r>
          </w:p>
        </w:tc>
        <w:tc>
          <w:tcPr>
            <w:tcW w:w="0" w:type="auto"/>
            <w:tcBorders>
              <w:top w:val="single" w:sz="4" w:space="0" w:color="auto"/>
              <w:left w:val="nil"/>
              <w:bottom w:val="single" w:sz="4" w:space="0" w:color="auto"/>
              <w:right w:val="single" w:sz="4" w:space="0" w:color="auto"/>
            </w:tcBorders>
            <w:vAlign w:val="bottom"/>
            <w:hideMark/>
          </w:tcPr>
          <w:p w14:paraId="5217CBD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sklopený 100x25x15 cm</w:t>
            </w:r>
          </w:p>
        </w:tc>
        <w:tc>
          <w:tcPr>
            <w:tcW w:w="0" w:type="auto"/>
            <w:tcBorders>
              <w:top w:val="single" w:sz="4" w:space="0" w:color="auto"/>
              <w:left w:val="nil"/>
              <w:bottom w:val="single" w:sz="4" w:space="0" w:color="auto"/>
              <w:right w:val="single" w:sz="4" w:space="0" w:color="auto"/>
            </w:tcBorders>
            <w:vAlign w:val="bottom"/>
            <w:hideMark/>
          </w:tcPr>
          <w:p w14:paraId="75F2BBB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C18041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061D19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88DD5D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C9A34A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F.8</w:t>
            </w:r>
          </w:p>
        </w:tc>
        <w:tc>
          <w:tcPr>
            <w:tcW w:w="0" w:type="auto"/>
            <w:tcBorders>
              <w:top w:val="single" w:sz="4" w:space="0" w:color="auto"/>
              <w:left w:val="nil"/>
              <w:bottom w:val="single" w:sz="4" w:space="0" w:color="auto"/>
              <w:right w:val="single" w:sz="4" w:space="0" w:color="auto"/>
            </w:tcBorders>
            <w:vAlign w:val="bottom"/>
            <w:hideMark/>
          </w:tcPr>
          <w:p w14:paraId="22E2258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58C5D35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84914F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6B5D3D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7BD832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450C1E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F.9</w:t>
            </w:r>
          </w:p>
        </w:tc>
        <w:tc>
          <w:tcPr>
            <w:tcW w:w="0" w:type="auto"/>
            <w:tcBorders>
              <w:top w:val="single" w:sz="4" w:space="0" w:color="auto"/>
              <w:left w:val="nil"/>
              <w:bottom w:val="single" w:sz="4" w:space="0" w:color="auto"/>
              <w:right w:val="single" w:sz="4" w:space="0" w:color="auto"/>
            </w:tcBorders>
            <w:vAlign w:val="bottom"/>
            <w:hideMark/>
          </w:tcPr>
          <w:p w14:paraId="492B112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16/32</w:t>
            </w:r>
          </w:p>
        </w:tc>
        <w:tc>
          <w:tcPr>
            <w:tcW w:w="0" w:type="auto"/>
            <w:tcBorders>
              <w:top w:val="single" w:sz="4" w:space="0" w:color="auto"/>
              <w:left w:val="nil"/>
              <w:bottom w:val="single" w:sz="4" w:space="0" w:color="auto"/>
              <w:right w:val="single" w:sz="4" w:space="0" w:color="auto"/>
            </w:tcBorders>
            <w:noWrap/>
            <w:vAlign w:val="center"/>
            <w:hideMark/>
          </w:tcPr>
          <w:p w14:paraId="143F0B3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519F3B3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4AE8F5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AB0ED9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C5C34E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F.10</w:t>
            </w:r>
          </w:p>
        </w:tc>
        <w:tc>
          <w:tcPr>
            <w:tcW w:w="0" w:type="auto"/>
            <w:tcBorders>
              <w:top w:val="single" w:sz="4" w:space="0" w:color="auto"/>
              <w:left w:val="nil"/>
              <w:bottom w:val="single" w:sz="4" w:space="0" w:color="auto"/>
              <w:right w:val="single" w:sz="4" w:space="0" w:color="auto"/>
            </w:tcBorders>
            <w:vAlign w:val="bottom"/>
            <w:hideMark/>
          </w:tcPr>
          <w:p w14:paraId="58661FF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noWrap/>
            <w:vAlign w:val="center"/>
            <w:hideMark/>
          </w:tcPr>
          <w:p w14:paraId="60E51A5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5030BD7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8E0949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73EE36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5098D05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17D82CF"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01.07 Zelené plochy a zatrávnenie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70FF39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5A0026F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52E3C66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B7B20D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2A7215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w:t>
            </w:r>
          </w:p>
        </w:tc>
        <w:tc>
          <w:tcPr>
            <w:tcW w:w="0" w:type="auto"/>
            <w:tcBorders>
              <w:top w:val="single" w:sz="4" w:space="0" w:color="auto"/>
              <w:left w:val="nil"/>
              <w:bottom w:val="single" w:sz="4" w:space="0" w:color="auto"/>
              <w:right w:val="single" w:sz="4" w:space="0" w:color="auto"/>
            </w:tcBorders>
            <w:vAlign w:val="bottom"/>
            <w:hideMark/>
          </w:tcPr>
          <w:p w14:paraId="30B7CE0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Navrhovaná zeleň / Plocha zahumusovania</w:t>
            </w:r>
          </w:p>
        </w:tc>
        <w:tc>
          <w:tcPr>
            <w:tcW w:w="0" w:type="auto"/>
            <w:tcBorders>
              <w:top w:val="single" w:sz="4" w:space="0" w:color="auto"/>
              <w:left w:val="nil"/>
              <w:bottom w:val="single" w:sz="4" w:space="0" w:color="auto"/>
              <w:right w:val="single" w:sz="4" w:space="0" w:color="auto"/>
            </w:tcBorders>
            <w:noWrap/>
            <w:vAlign w:val="center"/>
            <w:hideMark/>
          </w:tcPr>
          <w:p w14:paraId="16684CF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3A5E93A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95420C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1690E2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DA836D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G.2</w:t>
            </w:r>
          </w:p>
        </w:tc>
        <w:tc>
          <w:tcPr>
            <w:tcW w:w="0" w:type="auto"/>
            <w:tcBorders>
              <w:top w:val="single" w:sz="4" w:space="0" w:color="auto"/>
              <w:left w:val="nil"/>
              <w:bottom w:val="single" w:sz="4" w:space="0" w:color="auto"/>
              <w:right w:val="single" w:sz="4" w:space="0" w:color="auto"/>
            </w:tcBorders>
            <w:vAlign w:val="bottom"/>
            <w:hideMark/>
          </w:tcPr>
          <w:p w14:paraId="094DBD2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Nízkovzrastové rastliny</w:t>
            </w:r>
          </w:p>
        </w:tc>
        <w:tc>
          <w:tcPr>
            <w:tcW w:w="0" w:type="auto"/>
            <w:tcBorders>
              <w:top w:val="single" w:sz="4" w:space="0" w:color="auto"/>
              <w:left w:val="nil"/>
              <w:bottom w:val="single" w:sz="4" w:space="0" w:color="auto"/>
              <w:right w:val="single" w:sz="4" w:space="0" w:color="auto"/>
            </w:tcBorders>
            <w:noWrap/>
            <w:vAlign w:val="center"/>
            <w:hideMark/>
          </w:tcPr>
          <w:p w14:paraId="065EB7E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AC28D0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4A963D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BD7729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6507AC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G.3</w:t>
            </w:r>
          </w:p>
        </w:tc>
        <w:tc>
          <w:tcPr>
            <w:tcW w:w="0" w:type="auto"/>
            <w:tcBorders>
              <w:top w:val="single" w:sz="4" w:space="0" w:color="auto"/>
              <w:left w:val="nil"/>
              <w:bottom w:val="single" w:sz="4" w:space="0" w:color="auto"/>
              <w:right w:val="single" w:sz="4" w:space="0" w:color="auto"/>
            </w:tcBorders>
            <w:vAlign w:val="bottom"/>
            <w:hideMark/>
          </w:tcPr>
          <w:p w14:paraId="08822BB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Navrhované stromy</w:t>
            </w:r>
          </w:p>
        </w:tc>
        <w:tc>
          <w:tcPr>
            <w:tcW w:w="0" w:type="auto"/>
            <w:tcBorders>
              <w:top w:val="single" w:sz="4" w:space="0" w:color="auto"/>
              <w:left w:val="nil"/>
              <w:bottom w:val="single" w:sz="4" w:space="0" w:color="auto"/>
              <w:right w:val="single" w:sz="4" w:space="0" w:color="auto"/>
            </w:tcBorders>
            <w:noWrap/>
            <w:vAlign w:val="center"/>
            <w:hideMark/>
          </w:tcPr>
          <w:p w14:paraId="04D49B4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6B54927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17</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68372C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780102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354087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G.4</w:t>
            </w:r>
          </w:p>
        </w:tc>
        <w:tc>
          <w:tcPr>
            <w:tcW w:w="0" w:type="auto"/>
            <w:tcBorders>
              <w:top w:val="single" w:sz="4" w:space="0" w:color="auto"/>
              <w:left w:val="nil"/>
              <w:bottom w:val="single" w:sz="4" w:space="0" w:color="auto"/>
              <w:right w:val="single" w:sz="4" w:space="0" w:color="auto"/>
            </w:tcBorders>
            <w:vAlign w:val="bottom"/>
            <w:hideMark/>
          </w:tcPr>
          <w:p w14:paraId="39D474A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Výkop jám pre navrhované stromy</w:t>
            </w:r>
          </w:p>
        </w:tc>
        <w:tc>
          <w:tcPr>
            <w:tcW w:w="0" w:type="auto"/>
            <w:tcBorders>
              <w:top w:val="single" w:sz="4" w:space="0" w:color="auto"/>
              <w:left w:val="nil"/>
              <w:bottom w:val="single" w:sz="4" w:space="0" w:color="auto"/>
              <w:right w:val="single" w:sz="4" w:space="0" w:color="auto"/>
            </w:tcBorders>
            <w:noWrap/>
            <w:vAlign w:val="center"/>
            <w:hideMark/>
          </w:tcPr>
          <w:p w14:paraId="268BD47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D6333C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17</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1C6ED0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EE79B4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6F9074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G.5</w:t>
            </w:r>
          </w:p>
        </w:tc>
        <w:tc>
          <w:tcPr>
            <w:tcW w:w="0" w:type="auto"/>
            <w:tcBorders>
              <w:top w:val="single" w:sz="4" w:space="0" w:color="auto"/>
              <w:left w:val="nil"/>
              <w:bottom w:val="single" w:sz="4" w:space="0" w:color="auto"/>
              <w:right w:val="single" w:sz="4" w:space="0" w:color="auto"/>
            </w:tcBorders>
            <w:vAlign w:val="bottom"/>
            <w:hideMark/>
          </w:tcPr>
          <w:p w14:paraId="2A9A125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odvodňovacích priekop</w:t>
            </w:r>
          </w:p>
        </w:tc>
        <w:tc>
          <w:tcPr>
            <w:tcW w:w="0" w:type="auto"/>
            <w:tcBorders>
              <w:top w:val="single" w:sz="4" w:space="0" w:color="auto"/>
              <w:left w:val="nil"/>
              <w:bottom w:val="single" w:sz="4" w:space="0" w:color="auto"/>
              <w:right w:val="single" w:sz="4" w:space="0" w:color="auto"/>
            </w:tcBorders>
            <w:noWrap/>
            <w:vAlign w:val="center"/>
            <w:hideMark/>
          </w:tcPr>
          <w:p w14:paraId="73BDF5E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5990AE5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E7DE5D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F1827F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63D171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G.6</w:t>
            </w:r>
          </w:p>
        </w:tc>
        <w:tc>
          <w:tcPr>
            <w:tcW w:w="0" w:type="auto"/>
            <w:tcBorders>
              <w:top w:val="single" w:sz="4" w:space="0" w:color="auto"/>
              <w:left w:val="nil"/>
              <w:bottom w:val="single" w:sz="4" w:space="0" w:color="auto"/>
              <w:right w:val="single" w:sz="4" w:space="0" w:color="auto"/>
            </w:tcBorders>
            <w:vAlign w:val="center"/>
            <w:hideMark/>
          </w:tcPr>
          <w:p w14:paraId="20AC73F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dažďovej záhrady</w:t>
            </w:r>
          </w:p>
        </w:tc>
        <w:tc>
          <w:tcPr>
            <w:tcW w:w="0" w:type="auto"/>
            <w:tcBorders>
              <w:top w:val="single" w:sz="4" w:space="0" w:color="auto"/>
              <w:left w:val="nil"/>
              <w:bottom w:val="single" w:sz="4" w:space="0" w:color="auto"/>
              <w:right w:val="single" w:sz="4" w:space="0" w:color="auto"/>
            </w:tcBorders>
            <w:vAlign w:val="center"/>
            <w:hideMark/>
          </w:tcPr>
          <w:p w14:paraId="12E9F96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3511345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010C9B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C3AEA4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CC2BD9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G.7</w:t>
            </w:r>
          </w:p>
        </w:tc>
        <w:tc>
          <w:tcPr>
            <w:tcW w:w="0" w:type="auto"/>
            <w:tcBorders>
              <w:top w:val="single" w:sz="4" w:space="0" w:color="auto"/>
              <w:left w:val="nil"/>
              <w:bottom w:val="single" w:sz="4" w:space="0" w:color="auto"/>
              <w:right w:val="single" w:sz="4" w:space="0" w:color="auto"/>
            </w:tcBorders>
            <w:vAlign w:val="bottom"/>
            <w:hideMark/>
          </w:tcPr>
          <w:p w14:paraId="05F0624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 zelené plochy</w:t>
            </w:r>
          </w:p>
        </w:tc>
        <w:tc>
          <w:tcPr>
            <w:tcW w:w="0" w:type="auto"/>
            <w:tcBorders>
              <w:top w:val="single" w:sz="4" w:space="0" w:color="auto"/>
              <w:left w:val="nil"/>
              <w:bottom w:val="single" w:sz="4" w:space="0" w:color="auto"/>
              <w:right w:val="single" w:sz="4" w:space="0" w:color="auto"/>
            </w:tcBorders>
            <w:vAlign w:val="bottom"/>
            <w:hideMark/>
          </w:tcPr>
          <w:p w14:paraId="71F6697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153A201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1ED6B5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8D2B90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3B3A765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4CDACB8F"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 xml:space="preserve">SO 01.08 Odvodnenie </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00C012A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6397709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43C85E3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A684EC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711D82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H.1</w:t>
            </w:r>
          </w:p>
        </w:tc>
        <w:tc>
          <w:tcPr>
            <w:tcW w:w="0" w:type="auto"/>
            <w:tcBorders>
              <w:top w:val="single" w:sz="4" w:space="0" w:color="auto"/>
              <w:left w:val="nil"/>
              <w:bottom w:val="single" w:sz="4" w:space="0" w:color="auto"/>
              <w:right w:val="single" w:sz="4" w:space="0" w:color="auto"/>
            </w:tcBorders>
            <w:vAlign w:val="bottom"/>
            <w:hideMark/>
          </w:tcPr>
          <w:p w14:paraId="129D2AA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ACO Combiprint PP - kónus (89012)</w:t>
            </w:r>
          </w:p>
        </w:tc>
        <w:tc>
          <w:tcPr>
            <w:tcW w:w="0" w:type="auto"/>
            <w:tcBorders>
              <w:top w:val="single" w:sz="4" w:space="0" w:color="auto"/>
              <w:left w:val="nil"/>
              <w:bottom w:val="single" w:sz="4" w:space="0" w:color="auto"/>
              <w:right w:val="single" w:sz="4" w:space="0" w:color="auto"/>
            </w:tcBorders>
            <w:vAlign w:val="bottom"/>
            <w:hideMark/>
          </w:tcPr>
          <w:p w14:paraId="327A192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123571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3CFEA9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84DD6E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EA39FB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H.2</w:t>
            </w:r>
          </w:p>
        </w:tc>
        <w:tc>
          <w:tcPr>
            <w:tcW w:w="0" w:type="auto"/>
            <w:tcBorders>
              <w:top w:val="single" w:sz="4" w:space="0" w:color="auto"/>
              <w:left w:val="nil"/>
              <w:bottom w:val="single" w:sz="4" w:space="0" w:color="auto"/>
              <w:right w:val="single" w:sz="4" w:space="0" w:color="auto"/>
            </w:tcBorders>
            <w:vAlign w:val="bottom"/>
            <w:hideMark/>
          </w:tcPr>
          <w:p w14:paraId="6632B40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ACO Combiprint PP - medzidiel (89013/89014)</w:t>
            </w:r>
          </w:p>
        </w:tc>
        <w:tc>
          <w:tcPr>
            <w:tcW w:w="0" w:type="auto"/>
            <w:tcBorders>
              <w:top w:val="single" w:sz="4" w:space="0" w:color="auto"/>
              <w:left w:val="nil"/>
              <w:bottom w:val="single" w:sz="4" w:space="0" w:color="auto"/>
              <w:right w:val="single" w:sz="4" w:space="0" w:color="auto"/>
            </w:tcBorders>
            <w:vAlign w:val="bottom"/>
            <w:hideMark/>
          </w:tcPr>
          <w:p w14:paraId="423233B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AF6908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center"/>
            <w:hideMark/>
          </w:tcPr>
          <w:p w14:paraId="00145D5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6549E0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D3B39C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H.3</w:t>
            </w:r>
          </w:p>
        </w:tc>
        <w:tc>
          <w:tcPr>
            <w:tcW w:w="0" w:type="auto"/>
            <w:tcBorders>
              <w:top w:val="single" w:sz="4" w:space="0" w:color="auto"/>
              <w:left w:val="nil"/>
              <w:bottom w:val="single" w:sz="4" w:space="0" w:color="auto"/>
              <w:right w:val="single" w:sz="4" w:space="0" w:color="auto"/>
            </w:tcBorders>
            <w:vAlign w:val="bottom"/>
            <w:hideMark/>
          </w:tcPr>
          <w:p w14:paraId="7423B20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ACO Combiprint PP - dno (89010/89011)</w:t>
            </w:r>
          </w:p>
        </w:tc>
        <w:tc>
          <w:tcPr>
            <w:tcW w:w="0" w:type="auto"/>
            <w:tcBorders>
              <w:top w:val="single" w:sz="4" w:space="0" w:color="auto"/>
              <w:left w:val="nil"/>
              <w:bottom w:val="single" w:sz="4" w:space="0" w:color="auto"/>
              <w:right w:val="single" w:sz="4" w:space="0" w:color="auto"/>
            </w:tcBorders>
            <w:vAlign w:val="bottom"/>
            <w:hideMark/>
          </w:tcPr>
          <w:p w14:paraId="1871754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3AC402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226674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E8FC63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73E615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H.4</w:t>
            </w:r>
          </w:p>
        </w:tc>
        <w:tc>
          <w:tcPr>
            <w:tcW w:w="0" w:type="auto"/>
            <w:tcBorders>
              <w:top w:val="single" w:sz="4" w:space="0" w:color="auto"/>
              <w:left w:val="nil"/>
              <w:bottom w:val="single" w:sz="4" w:space="0" w:color="auto"/>
              <w:right w:val="single" w:sz="4" w:space="0" w:color="auto"/>
            </w:tcBorders>
            <w:vAlign w:val="center"/>
            <w:hideMark/>
          </w:tcPr>
          <w:p w14:paraId="0F28D2F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Vtoková mreža Multitop pultová 500x500mm (89113/89117)</w:t>
            </w:r>
          </w:p>
        </w:tc>
        <w:tc>
          <w:tcPr>
            <w:tcW w:w="0" w:type="auto"/>
            <w:tcBorders>
              <w:top w:val="single" w:sz="4" w:space="0" w:color="auto"/>
              <w:left w:val="nil"/>
              <w:bottom w:val="single" w:sz="4" w:space="0" w:color="auto"/>
              <w:right w:val="single" w:sz="4" w:space="0" w:color="auto"/>
            </w:tcBorders>
            <w:vAlign w:val="center"/>
            <w:hideMark/>
          </w:tcPr>
          <w:p w14:paraId="2C324CC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center"/>
            <w:hideMark/>
          </w:tcPr>
          <w:p w14:paraId="20B97D7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center"/>
            <w:hideMark/>
          </w:tcPr>
          <w:p w14:paraId="070DFC2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A984F3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CB4794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H.5</w:t>
            </w:r>
          </w:p>
        </w:tc>
        <w:tc>
          <w:tcPr>
            <w:tcW w:w="0" w:type="auto"/>
            <w:tcBorders>
              <w:top w:val="single" w:sz="4" w:space="0" w:color="auto"/>
              <w:left w:val="nil"/>
              <w:bottom w:val="single" w:sz="4" w:space="0" w:color="auto"/>
              <w:right w:val="single" w:sz="4" w:space="0" w:color="auto"/>
            </w:tcBorders>
            <w:vAlign w:val="bottom"/>
            <w:hideMark/>
          </w:tcPr>
          <w:p w14:paraId="229DB3A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Vsakovacia jama 2000x600x1000mm</w:t>
            </w:r>
          </w:p>
        </w:tc>
        <w:tc>
          <w:tcPr>
            <w:tcW w:w="0" w:type="auto"/>
            <w:tcBorders>
              <w:top w:val="single" w:sz="4" w:space="0" w:color="auto"/>
              <w:left w:val="nil"/>
              <w:bottom w:val="single" w:sz="4" w:space="0" w:color="auto"/>
              <w:right w:val="single" w:sz="4" w:space="0" w:color="auto"/>
            </w:tcBorders>
            <w:vAlign w:val="bottom"/>
            <w:hideMark/>
          </w:tcPr>
          <w:p w14:paraId="1702924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8B2312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w:t>
            </w:r>
          </w:p>
        </w:tc>
        <w:tc>
          <w:tcPr>
            <w:tcW w:w="0" w:type="auto"/>
            <w:tcBorders>
              <w:top w:val="single" w:sz="4" w:space="0" w:color="auto"/>
              <w:left w:val="single" w:sz="4" w:space="0" w:color="auto"/>
              <w:bottom w:val="single" w:sz="4" w:space="0" w:color="auto"/>
              <w:right w:val="single" w:sz="12" w:space="0" w:color="auto"/>
            </w:tcBorders>
            <w:noWrap/>
            <w:vAlign w:val="center"/>
            <w:hideMark/>
          </w:tcPr>
          <w:p w14:paraId="4714F8C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B50DE9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024E7C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H.6</w:t>
            </w:r>
          </w:p>
        </w:tc>
        <w:tc>
          <w:tcPr>
            <w:tcW w:w="0" w:type="auto"/>
            <w:tcBorders>
              <w:top w:val="single" w:sz="4" w:space="0" w:color="auto"/>
              <w:left w:val="nil"/>
              <w:bottom w:val="single" w:sz="4" w:space="0" w:color="auto"/>
              <w:right w:val="single" w:sz="4" w:space="0" w:color="auto"/>
            </w:tcBorders>
            <w:vAlign w:val="bottom"/>
            <w:hideMark/>
          </w:tcPr>
          <w:p w14:paraId="72DC602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Odvodňovací betónový žľab</w:t>
            </w:r>
          </w:p>
        </w:tc>
        <w:tc>
          <w:tcPr>
            <w:tcW w:w="0" w:type="auto"/>
            <w:tcBorders>
              <w:top w:val="single" w:sz="4" w:space="0" w:color="auto"/>
              <w:left w:val="nil"/>
              <w:bottom w:val="single" w:sz="4" w:space="0" w:color="auto"/>
              <w:right w:val="single" w:sz="4" w:space="0" w:color="auto"/>
            </w:tcBorders>
            <w:noWrap/>
            <w:vAlign w:val="center"/>
            <w:hideMark/>
          </w:tcPr>
          <w:p w14:paraId="0B60E3F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F15B4D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EC6CA7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4D5AB7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879022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H.7</w:t>
            </w:r>
          </w:p>
        </w:tc>
        <w:tc>
          <w:tcPr>
            <w:tcW w:w="0" w:type="auto"/>
            <w:tcBorders>
              <w:top w:val="single" w:sz="4" w:space="0" w:color="auto"/>
              <w:left w:val="nil"/>
              <w:bottom w:val="single" w:sz="4" w:space="0" w:color="auto"/>
              <w:right w:val="single" w:sz="4" w:space="0" w:color="auto"/>
            </w:tcBorders>
            <w:vAlign w:val="bottom"/>
            <w:hideMark/>
          </w:tcPr>
          <w:p w14:paraId="5554793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Štrková pilóta DN500</w:t>
            </w:r>
          </w:p>
        </w:tc>
        <w:tc>
          <w:tcPr>
            <w:tcW w:w="0" w:type="auto"/>
            <w:tcBorders>
              <w:top w:val="single" w:sz="4" w:space="0" w:color="auto"/>
              <w:left w:val="nil"/>
              <w:bottom w:val="single" w:sz="4" w:space="0" w:color="auto"/>
              <w:right w:val="single" w:sz="4" w:space="0" w:color="auto"/>
            </w:tcBorders>
            <w:vAlign w:val="bottom"/>
            <w:hideMark/>
          </w:tcPr>
          <w:p w14:paraId="24BA43B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8C4811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598753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5227B3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42041C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H.8</w:t>
            </w:r>
          </w:p>
        </w:tc>
        <w:tc>
          <w:tcPr>
            <w:tcW w:w="0" w:type="auto"/>
            <w:tcBorders>
              <w:top w:val="single" w:sz="4" w:space="0" w:color="auto"/>
              <w:left w:val="nil"/>
              <w:bottom w:val="single" w:sz="4" w:space="0" w:color="auto"/>
              <w:right w:val="single" w:sz="4" w:space="0" w:color="auto"/>
            </w:tcBorders>
            <w:vAlign w:val="center"/>
            <w:hideMark/>
          </w:tcPr>
          <w:p w14:paraId="3487928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Potrubie dažďovej kanalizácie DN150</w:t>
            </w:r>
          </w:p>
        </w:tc>
        <w:tc>
          <w:tcPr>
            <w:tcW w:w="0" w:type="auto"/>
            <w:tcBorders>
              <w:top w:val="single" w:sz="4" w:space="0" w:color="auto"/>
              <w:left w:val="nil"/>
              <w:bottom w:val="single" w:sz="4" w:space="0" w:color="auto"/>
              <w:right w:val="single" w:sz="4" w:space="0" w:color="auto"/>
            </w:tcBorders>
            <w:vAlign w:val="center"/>
            <w:hideMark/>
          </w:tcPr>
          <w:p w14:paraId="500D4A3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center"/>
            <w:hideMark/>
          </w:tcPr>
          <w:p w14:paraId="28E40B0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F87BB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29CADB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6DDB67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H.9</w:t>
            </w:r>
          </w:p>
        </w:tc>
        <w:tc>
          <w:tcPr>
            <w:tcW w:w="0" w:type="auto"/>
            <w:tcBorders>
              <w:top w:val="single" w:sz="4" w:space="0" w:color="auto"/>
              <w:left w:val="nil"/>
              <w:bottom w:val="single" w:sz="4" w:space="0" w:color="auto"/>
              <w:right w:val="single" w:sz="4" w:space="0" w:color="auto"/>
            </w:tcBorders>
            <w:vAlign w:val="bottom"/>
            <w:hideMark/>
          </w:tcPr>
          <w:p w14:paraId="72AE942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zemných prác a spätný zásyp</w:t>
            </w:r>
          </w:p>
        </w:tc>
        <w:tc>
          <w:tcPr>
            <w:tcW w:w="0" w:type="auto"/>
            <w:tcBorders>
              <w:top w:val="single" w:sz="4" w:space="0" w:color="auto"/>
              <w:left w:val="nil"/>
              <w:bottom w:val="single" w:sz="4" w:space="0" w:color="auto"/>
              <w:right w:val="single" w:sz="4" w:space="0" w:color="auto"/>
            </w:tcBorders>
            <w:vAlign w:val="bottom"/>
            <w:hideMark/>
          </w:tcPr>
          <w:p w14:paraId="2E76859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13EFE19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4AD979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B3CD92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FC0C15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H.10</w:t>
            </w:r>
          </w:p>
        </w:tc>
        <w:tc>
          <w:tcPr>
            <w:tcW w:w="0" w:type="auto"/>
            <w:tcBorders>
              <w:top w:val="single" w:sz="4" w:space="0" w:color="auto"/>
              <w:left w:val="nil"/>
              <w:bottom w:val="single" w:sz="4" w:space="0" w:color="auto"/>
              <w:right w:val="single" w:sz="4" w:space="0" w:color="auto"/>
            </w:tcBorders>
            <w:vAlign w:val="bottom"/>
            <w:hideMark/>
          </w:tcPr>
          <w:p w14:paraId="70C6C0A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osadenie uličnej vpusti</w:t>
            </w:r>
          </w:p>
        </w:tc>
        <w:tc>
          <w:tcPr>
            <w:tcW w:w="0" w:type="auto"/>
            <w:tcBorders>
              <w:top w:val="single" w:sz="4" w:space="0" w:color="auto"/>
              <w:left w:val="nil"/>
              <w:bottom w:val="single" w:sz="4" w:space="0" w:color="auto"/>
              <w:right w:val="single" w:sz="4" w:space="0" w:color="auto"/>
            </w:tcBorders>
            <w:noWrap/>
            <w:vAlign w:val="center"/>
            <w:hideMark/>
          </w:tcPr>
          <w:p w14:paraId="13D8FB5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06300A0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BFCC5C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83964D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862C5D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H.11</w:t>
            </w:r>
          </w:p>
        </w:tc>
        <w:tc>
          <w:tcPr>
            <w:tcW w:w="0" w:type="auto"/>
            <w:tcBorders>
              <w:top w:val="single" w:sz="4" w:space="0" w:color="auto"/>
              <w:left w:val="nil"/>
              <w:bottom w:val="single" w:sz="4" w:space="0" w:color="auto"/>
              <w:right w:val="single" w:sz="4" w:space="0" w:color="auto"/>
            </w:tcBorders>
            <w:vAlign w:val="bottom"/>
            <w:hideMark/>
          </w:tcPr>
          <w:p w14:paraId="604CB6C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osadenie vsakovacej jamy</w:t>
            </w:r>
          </w:p>
        </w:tc>
        <w:tc>
          <w:tcPr>
            <w:tcW w:w="0" w:type="auto"/>
            <w:tcBorders>
              <w:top w:val="single" w:sz="4" w:space="0" w:color="auto"/>
              <w:left w:val="nil"/>
              <w:bottom w:val="single" w:sz="4" w:space="0" w:color="auto"/>
              <w:right w:val="single" w:sz="4" w:space="0" w:color="auto"/>
            </w:tcBorders>
            <w:noWrap/>
            <w:vAlign w:val="center"/>
            <w:hideMark/>
          </w:tcPr>
          <w:p w14:paraId="7A0DAD5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79BEC3E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66E803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B0AC17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CDF7CE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H.12</w:t>
            </w:r>
          </w:p>
        </w:tc>
        <w:tc>
          <w:tcPr>
            <w:tcW w:w="0" w:type="auto"/>
            <w:tcBorders>
              <w:top w:val="single" w:sz="4" w:space="0" w:color="auto"/>
              <w:left w:val="nil"/>
              <w:bottom w:val="single" w:sz="4" w:space="0" w:color="auto"/>
              <w:right w:val="single" w:sz="4" w:space="0" w:color="auto"/>
            </w:tcBorders>
            <w:vAlign w:val="bottom"/>
            <w:hideMark/>
          </w:tcPr>
          <w:p w14:paraId="34C7854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osadenie odvodňovacieho žľabu</w:t>
            </w:r>
          </w:p>
        </w:tc>
        <w:tc>
          <w:tcPr>
            <w:tcW w:w="0" w:type="auto"/>
            <w:tcBorders>
              <w:top w:val="single" w:sz="4" w:space="0" w:color="auto"/>
              <w:left w:val="nil"/>
              <w:bottom w:val="single" w:sz="4" w:space="0" w:color="auto"/>
              <w:right w:val="single" w:sz="4" w:space="0" w:color="auto"/>
            </w:tcBorders>
            <w:noWrap/>
            <w:vAlign w:val="center"/>
            <w:hideMark/>
          </w:tcPr>
          <w:p w14:paraId="654FF88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47FF800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FDEA27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423808" w14:paraId="5DBC6F8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36ACA1B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7C58948"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03.01 Zemné a búracie práce pri kultúrnom dome</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10305CC9" w14:textId="77777777" w:rsidR="008E4FA2" w:rsidRPr="008E4FA2" w:rsidRDefault="008E4FA2" w:rsidP="008E4FA2">
            <w:pPr>
              <w:overflowPunct/>
              <w:autoSpaceDE/>
              <w:autoSpaceDN/>
              <w:adjustRightInd/>
              <w:jc w:val="left"/>
              <w:textAlignment w:val="auto"/>
              <w:rPr>
                <w:rFonts w:cs="Arial"/>
                <w:sz w:val="20"/>
                <w:lang w:val="sk-SK" w:eastAsia="sk-SK"/>
              </w:rPr>
            </w:pPr>
            <w:r w:rsidRPr="008E4FA2">
              <w:rPr>
                <w:rFonts w:cs="Arial"/>
                <w:sz w:val="20"/>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2A644564" w14:textId="77777777" w:rsidR="008E4FA2" w:rsidRPr="008E4FA2" w:rsidRDefault="008E4FA2" w:rsidP="008E4FA2">
            <w:pPr>
              <w:overflowPunct/>
              <w:autoSpaceDE/>
              <w:autoSpaceDN/>
              <w:adjustRightInd/>
              <w:jc w:val="left"/>
              <w:textAlignment w:val="auto"/>
              <w:rPr>
                <w:rFonts w:cs="Arial"/>
                <w:sz w:val="20"/>
                <w:lang w:val="sk-SK" w:eastAsia="sk-SK"/>
              </w:rPr>
            </w:pPr>
            <w:r w:rsidRPr="008E4FA2">
              <w:rPr>
                <w:rFonts w:cs="Arial"/>
                <w:sz w:val="20"/>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63C6D3E9" w14:textId="77777777" w:rsidR="008E4FA2" w:rsidRPr="008E4FA2" w:rsidRDefault="008E4FA2" w:rsidP="008E4FA2">
            <w:pPr>
              <w:overflowPunct/>
              <w:autoSpaceDE/>
              <w:autoSpaceDN/>
              <w:adjustRightInd/>
              <w:jc w:val="left"/>
              <w:textAlignment w:val="auto"/>
              <w:rPr>
                <w:rFonts w:cs="Arial"/>
                <w:sz w:val="20"/>
                <w:lang w:val="sk-SK" w:eastAsia="sk-SK"/>
              </w:rPr>
            </w:pPr>
            <w:r w:rsidRPr="008E4FA2">
              <w:rPr>
                <w:rFonts w:cs="Arial"/>
                <w:sz w:val="20"/>
                <w:lang w:val="sk-SK" w:eastAsia="sk-SK"/>
              </w:rPr>
              <w:t> </w:t>
            </w:r>
          </w:p>
        </w:tc>
      </w:tr>
      <w:tr w:rsidR="008E4FA2" w:rsidRPr="008E4FA2" w14:paraId="085DAF9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10F7EB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I.1</w:t>
            </w:r>
          </w:p>
        </w:tc>
        <w:tc>
          <w:tcPr>
            <w:tcW w:w="0" w:type="auto"/>
            <w:tcBorders>
              <w:top w:val="single" w:sz="4" w:space="0" w:color="auto"/>
              <w:left w:val="nil"/>
              <w:bottom w:val="single" w:sz="4" w:space="0" w:color="auto"/>
              <w:right w:val="single" w:sz="4" w:space="0" w:color="auto"/>
            </w:tcBorders>
            <w:vAlign w:val="bottom"/>
            <w:hideMark/>
          </w:tcPr>
          <w:p w14:paraId="6A7DD35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asfaltovej vrstvy vozovky</w:t>
            </w:r>
          </w:p>
        </w:tc>
        <w:tc>
          <w:tcPr>
            <w:tcW w:w="0" w:type="auto"/>
            <w:tcBorders>
              <w:top w:val="single" w:sz="4" w:space="0" w:color="auto"/>
              <w:left w:val="nil"/>
              <w:bottom w:val="single" w:sz="4" w:space="0" w:color="auto"/>
              <w:right w:val="single" w:sz="4" w:space="0" w:color="auto"/>
            </w:tcBorders>
            <w:noWrap/>
            <w:vAlign w:val="center"/>
            <w:hideMark/>
          </w:tcPr>
          <w:p w14:paraId="78211FF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9D460D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210,0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394A3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B1A4BB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D25265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I.2</w:t>
            </w:r>
          </w:p>
        </w:tc>
        <w:tc>
          <w:tcPr>
            <w:tcW w:w="0" w:type="auto"/>
            <w:tcBorders>
              <w:top w:val="single" w:sz="4" w:space="0" w:color="auto"/>
              <w:left w:val="nil"/>
              <w:bottom w:val="single" w:sz="4" w:space="0" w:color="auto"/>
              <w:right w:val="single" w:sz="4" w:space="0" w:color="auto"/>
            </w:tcBorders>
            <w:vAlign w:val="bottom"/>
            <w:hideMark/>
          </w:tcPr>
          <w:p w14:paraId="653BC6B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podkladových vrstiev vozovky</w:t>
            </w:r>
          </w:p>
        </w:tc>
        <w:tc>
          <w:tcPr>
            <w:tcW w:w="0" w:type="auto"/>
            <w:tcBorders>
              <w:top w:val="single" w:sz="4" w:space="0" w:color="auto"/>
              <w:left w:val="nil"/>
              <w:bottom w:val="single" w:sz="4" w:space="0" w:color="auto"/>
              <w:right w:val="single" w:sz="4" w:space="0" w:color="auto"/>
            </w:tcBorders>
            <w:noWrap/>
            <w:vAlign w:val="center"/>
            <w:hideMark/>
          </w:tcPr>
          <w:p w14:paraId="4142694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BCD1DF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260,0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702378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A0B862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AD721D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I.3</w:t>
            </w:r>
          </w:p>
        </w:tc>
        <w:tc>
          <w:tcPr>
            <w:tcW w:w="0" w:type="auto"/>
            <w:tcBorders>
              <w:top w:val="single" w:sz="4" w:space="0" w:color="auto"/>
              <w:left w:val="nil"/>
              <w:bottom w:val="single" w:sz="4" w:space="0" w:color="auto"/>
              <w:right w:val="single" w:sz="4" w:space="0" w:color="auto"/>
            </w:tcBorders>
            <w:vAlign w:val="bottom"/>
            <w:hideMark/>
          </w:tcPr>
          <w:p w14:paraId="1A39183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spevnených plôch</w:t>
            </w:r>
          </w:p>
        </w:tc>
        <w:tc>
          <w:tcPr>
            <w:tcW w:w="0" w:type="auto"/>
            <w:tcBorders>
              <w:top w:val="single" w:sz="4" w:space="0" w:color="auto"/>
              <w:left w:val="nil"/>
              <w:bottom w:val="single" w:sz="4" w:space="0" w:color="auto"/>
              <w:right w:val="single" w:sz="4" w:space="0" w:color="auto"/>
            </w:tcBorders>
            <w:noWrap/>
            <w:vAlign w:val="center"/>
            <w:hideMark/>
          </w:tcPr>
          <w:p w14:paraId="1B62757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B40D8E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1CEEA9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99FBEA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726E04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I.4</w:t>
            </w:r>
          </w:p>
        </w:tc>
        <w:tc>
          <w:tcPr>
            <w:tcW w:w="0" w:type="auto"/>
            <w:tcBorders>
              <w:top w:val="single" w:sz="4" w:space="0" w:color="auto"/>
              <w:left w:val="nil"/>
              <w:bottom w:val="single" w:sz="4" w:space="0" w:color="auto"/>
              <w:right w:val="single" w:sz="4" w:space="0" w:color="auto"/>
            </w:tcBorders>
            <w:vAlign w:val="bottom"/>
            <w:hideMark/>
          </w:tcPr>
          <w:p w14:paraId="497720F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nespevnených plôch</w:t>
            </w:r>
          </w:p>
        </w:tc>
        <w:tc>
          <w:tcPr>
            <w:tcW w:w="0" w:type="auto"/>
            <w:tcBorders>
              <w:top w:val="single" w:sz="4" w:space="0" w:color="auto"/>
              <w:left w:val="nil"/>
              <w:bottom w:val="single" w:sz="4" w:space="0" w:color="auto"/>
              <w:right w:val="single" w:sz="4" w:space="0" w:color="auto"/>
            </w:tcBorders>
            <w:noWrap/>
            <w:vAlign w:val="center"/>
            <w:hideMark/>
          </w:tcPr>
          <w:p w14:paraId="7A398D4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0CED06C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C29C60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3130E9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063110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I.5</w:t>
            </w:r>
          </w:p>
        </w:tc>
        <w:tc>
          <w:tcPr>
            <w:tcW w:w="0" w:type="auto"/>
            <w:tcBorders>
              <w:top w:val="single" w:sz="4" w:space="0" w:color="auto"/>
              <w:left w:val="nil"/>
              <w:bottom w:val="single" w:sz="4" w:space="0" w:color="auto"/>
              <w:right w:val="single" w:sz="4" w:space="0" w:color="auto"/>
            </w:tcBorders>
            <w:vAlign w:val="bottom"/>
            <w:hideMark/>
          </w:tcPr>
          <w:p w14:paraId="6390D7A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chodníkov</w:t>
            </w:r>
          </w:p>
        </w:tc>
        <w:tc>
          <w:tcPr>
            <w:tcW w:w="0" w:type="auto"/>
            <w:tcBorders>
              <w:top w:val="single" w:sz="4" w:space="0" w:color="auto"/>
              <w:left w:val="nil"/>
              <w:bottom w:val="single" w:sz="4" w:space="0" w:color="auto"/>
              <w:right w:val="single" w:sz="4" w:space="0" w:color="auto"/>
            </w:tcBorders>
            <w:noWrap/>
            <w:vAlign w:val="center"/>
            <w:hideMark/>
          </w:tcPr>
          <w:p w14:paraId="46AE6F5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CF273F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C577AE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54B875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D24927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I.6</w:t>
            </w:r>
          </w:p>
        </w:tc>
        <w:tc>
          <w:tcPr>
            <w:tcW w:w="0" w:type="auto"/>
            <w:tcBorders>
              <w:top w:val="single" w:sz="4" w:space="0" w:color="auto"/>
              <w:left w:val="nil"/>
              <w:bottom w:val="single" w:sz="4" w:space="0" w:color="auto"/>
              <w:right w:val="single" w:sz="4" w:space="0" w:color="auto"/>
            </w:tcBorders>
            <w:vAlign w:val="bottom"/>
            <w:hideMark/>
          </w:tcPr>
          <w:p w14:paraId="3F13118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oplotenia pri budove materskej školy</w:t>
            </w:r>
          </w:p>
        </w:tc>
        <w:tc>
          <w:tcPr>
            <w:tcW w:w="0" w:type="auto"/>
            <w:tcBorders>
              <w:top w:val="single" w:sz="4" w:space="0" w:color="auto"/>
              <w:left w:val="nil"/>
              <w:bottom w:val="single" w:sz="4" w:space="0" w:color="auto"/>
              <w:right w:val="single" w:sz="4" w:space="0" w:color="auto"/>
            </w:tcBorders>
            <w:noWrap/>
            <w:vAlign w:val="center"/>
            <w:hideMark/>
          </w:tcPr>
          <w:p w14:paraId="59945A6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2B5C427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D6F639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098DFA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D931FD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I.7</w:t>
            </w:r>
          </w:p>
        </w:tc>
        <w:tc>
          <w:tcPr>
            <w:tcW w:w="0" w:type="auto"/>
            <w:tcBorders>
              <w:top w:val="single" w:sz="4" w:space="0" w:color="auto"/>
              <w:left w:val="nil"/>
              <w:bottom w:val="single" w:sz="4" w:space="0" w:color="auto"/>
              <w:right w:val="single" w:sz="4" w:space="0" w:color="auto"/>
            </w:tcBorders>
            <w:vAlign w:val="bottom"/>
            <w:hideMark/>
          </w:tcPr>
          <w:p w14:paraId="503A61A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schodiska s rampou</w:t>
            </w:r>
          </w:p>
        </w:tc>
        <w:tc>
          <w:tcPr>
            <w:tcW w:w="0" w:type="auto"/>
            <w:tcBorders>
              <w:top w:val="single" w:sz="4" w:space="0" w:color="auto"/>
              <w:left w:val="nil"/>
              <w:bottom w:val="single" w:sz="4" w:space="0" w:color="auto"/>
              <w:right w:val="single" w:sz="4" w:space="0" w:color="auto"/>
            </w:tcBorders>
            <w:vAlign w:val="bottom"/>
            <w:hideMark/>
          </w:tcPr>
          <w:p w14:paraId="6AC089D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777434C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01A6B7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0E7206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3C8474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I.8</w:t>
            </w:r>
          </w:p>
        </w:tc>
        <w:tc>
          <w:tcPr>
            <w:tcW w:w="0" w:type="auto"/>
            <w:tcBorders>
              <w:top w:val="single" w:sz="4" w:space="0" w:color="auto"/>
              <w:left w:val="nil"/>
              <w:bottom w:val="single" w:sz="4" w:space="0" w:color="auto"/>
              <w:right w:val="single" w:sz="4" w:space="0" w:color="auto"/>
            </w:tcBorders>
            <w:vAlign w:val="bottom"/>
            <w:hideMark/>
          </w:tcPr>
          <w:p w14:paraId="0563718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Odhumusovanie v priestore navrh stavieb</w:t>
            </w:r>
          </w:p>
        </w:tc>
        <w:tc>
          <w:tcPr>
            <w:tcW w:w="0" w:type="auto"/>
            <w:tcBorders>
              <w:top w:val="single" w:sz="4" w:space="0" w:color="auto"/>
              <w:left w:val="nil"/>
              <w:bottom w:val="single" w:sz="4" w:space="0" w:color="auto"/>
              <w:right w:val="single" w:sz="4" w:space="0" w:color="auto"/>
            </w:tcBorders>
            <w:noWrap/>
            <w:vAlign w:val="center"/>
            <w:hideMark/>
          </w:tcPr>
          <w:p w14:paraId="5307B9E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6A74065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195,0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025457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2A3377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DD3DDE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I.9</w:t>
            </w:r>
          </w:p>
        </w:tc>
        <w:tc>
          <w:tcPr>
            <w:tcW w:w="0" w:type="auto"/>
            <w:tcBorders>
              <w:top w:val="single" w:sz="4" w:space="0" w:color="auto"/>
              <w:left w:val="nil"/>
              <w:bottom w:val="single" w:sz="4" w:space="0" w:color="auto"/>
              <w:right w:val="single" w:sz="4" w:space="0" w:color="auto"/>
            </w:tcBorders>
            <w:vAlign w:val="bottom"/>
            <w:hideMark/>
          </w:tcPr>
          <w:p w14:paraId="33F4A2C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Výkopová zemina</w:t>
            </w:r>
          </w:p>
        </w:tc>
        <w:tc>
          <w:tcPr>
            <w:tcW w:w="0" w:type="auto"/>
            <w:tcBorders>
              <w:top w:val="single" w:sz="4" w:space="0" w:color="auto"/>
              <w:left w:val="nil"/>
              <w:bottom w:val="single" w:sz="4" w:space="0" w:color="auto"/>
              <w:right w:val="single" w:sz="4" w:space="0" w:color="auto"/>
            </w:tcBorders>
            <w:noWrap/>
            <w:vAlign w:val="center"/>
            <w:hideMark/>
          </w:tcPr>
          <w:p w14:paraId="4B15D7E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t</w:t>
            </w:r>
          </w:p>
        </w:tc>
        <w:tc>
          <w:tcPr>
            <w:tcW w:w="0" w:type="auto"/>
            <w:tcBorders>
              <w:top w:val="single" w:sz="4" w:space="0" w:color="auto"/>
              <w:left w:val="nil"/>
              <w:bottom w:val="single" w:sz="4" w:space="0" w:color="auto"/>
              <w:right w:val="single" w:sz="4" w:space="0" w:color="auto"/>
            </w:tcBorders>
            <w:noWrap/>
            <w:vAlign w:val="bottom"/>
            <w:hideMark/>
          </w:tcPr>
          <w:p w14:paraId="2007AAE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270,0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1353E4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FF36DF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A94560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I.10</w:t>
            </w:r>
          </w:p>
        </w:tc>
        <w:tc>
          <w:tcPr>
            <w:tcW w:w="0" w:type="auto"/>
            <w:tcBorders>
              <w:top w:val="single" w:sz="4" w:space="0" w:color="auto"/>
              <w:left w:val="nil"/>
              <w:bottom w:val="single" w:sz="4" w:space="0" w:color="auto"/>
              <w:right w:val="single" w:sz="4" w:space="0" w:color="auto"/>
            </w:tcBorders>
            <w:vAlign w:val="bottom"/>
            <w:hideMark/>
          </w:tcPr>
          <w:p w14:paraId="07B53D6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Úprava poklopov exist. šácht a šupátiek na úroveň navrhovaných konštrukcií pomocou vyrovnávacieho prstenca</w:t>
            </w:r>
          </w:p>
        </w:tc>
        <w:tc>
          <w:tcPr>
            <w:tcW w:w="0" w:type="auto"/>
            <w:tcBorders>
              <w:top w:val="single" w:sz="4" w:space="0" w:color="auto"/>
              <w:left w:val="nil"/>
              <w:bottom w:val="single" w:sz="4" w:space="0" w:color="auto"/>
              <w:right w:val="single" w:sz="4" w:space="0" w:color="auto"/>
            </w:tcBorders>
            <w:vAlign w:val="bottom"/>
            <w:hideMark/>
          </w:tcPr>
          <w:p w14:paraId="4F01AA1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0DE69F4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37A253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4A65D1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8CDE67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I.11</w:t>
            </w:r>
          </w:p>
        </w:tc>
        <w:tc>
          <w:tcPr>
            <w:tcW w:w="0" w:type="auto"/>
            <w:tcBorders>
              <w:top w:val="single" w:sz="4" w:space="0" w:color="auto"/>
              <w:left w:val="nil"/>
              <w:bottom w:val="single" w:sz="4" w:space="0" w:color="auto"/>
              <w:right w:val="single" w:sz="4" w:space="0" w:color="auto"/>
            </w:tcBorders>
            <w:vAlign w:val="bottom"/>
            <w:hideMark/>
          </w:tcPr>
          <w:p w14:paraId="2E0FE96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Odvoz a likvidácia odpadu</w:t>
            </w:r>
          </w:p>
        </w:tc>
        <w:tc>
          <w:tcPr>
            <w:tcW w:w="0" w:type="auto"/>
            <w:tcBorders>
              <w:top w:val="single" w:sz="4" w:space="0" w:color="auto"/>
              <w:left w:val="nil"/>
              <w:bottom w:val="single" w:sz="4" w:space="0" w:color="auto"/>
              <w:right w:val="single" w:sz="4" w:space="0" w:color="auto"/>
            </w:tcBorders>
            <w:noWrap/>
            <w:vAlign w:val="center"/>
            <w:hideMark/>
          </w:tcPr>
          <w:p w14:paraId="337A03C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t</w:t>
            </w:r>
          </w:p>
        </w:tc>
        <w:tc>
          <w:tcPr>
            <w:tcW w:w="0" w:type="auto"/>
            <w:tcBorders>
              <w:top w:val="single" w:sz="4" w:space="0" w:color="auto"/>
              <w:left w:val="nil"/>
              <w:bottom w:val="single" w:sz="4" w:space="0" w:color="auto"/>
              <w:right w:val="single" w:sz="4" w:space="0" w:color="auto"/>
            </w:tcBorders>
            <w:noWrap/>
            <w:vAlign w:val="bottom"/>
            <w:hideMark/>
          </w:tcPr>
          <w:p w14:paraId="6AEF268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3A60F5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08BC42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D4DD38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I.12</w:t>
            </w:r>
          </w:p>
        </w:tc>
        <w:tc>
          <w:tcPr>
            <w:tcW w:w="0" w:type="auto"/>
            <w:tcBorders>
              <w:top w:val="single" w:sz="4" w:space="0" w:color="auto"/>
              <w:left w:val="nil"/>
              <w:bottom w:val="single" w:sz="4" w:space="0" w:color="auto"/>
              <w:right w:val="single" w:sz="4" w:space="0" w:color="auto"/>
            </w:tcBorders>
            <w:vAlign w:val="bottom"/>
            <w:hideMark/>
          </w:tcPr>
          <w:p w14:paraId="6DB9E2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Zahumusovanie po rekonštrukcii</w:t>
            </w:r>
          </w:p>
        </w:tc>
        <w:tc>
          <w:tcPr>
            <w:tcW w:w="0" w:type="auto"/>
            <w:tcBorders>
              <w:top w:val="single" w:sz="4" w:space="0" w:color="auto"/>
              <w:left w:val="nil"/>
              <w:bottom w:val="single" w:sz="4" w:space="0" w:color="auto"/>
              <w:right w:val="single" w:sz="4" w:space="0" w:color="auto"/>
            </w:tcBorders>
            <w:vAlign w:val="bottom"/>
            <w:hideMark/>
          </w:tcPr>
          <w:p w14:paraId="0F24C2E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1056440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87CA32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0F71D7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CF0830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I.13</w:t>
            </w:r>
          </w:p>
        </w:tc>
        <w:tc>
          <w:tcPr>
            <w:tcW w:w="0" w:type="auto"/>
            <w:tcBorders>
              <w:top w:val="single" w:sz="4" w:space="0" w:color="auto"/>
              <w:left w:val="nil"/>
              <w:bottom w:val="single" w:sz="4" w:space="0" w:color="auto"/>
              <w:right w:val="single" w:sz="4" w:space="0" w:color="auto"/>
            </w:tcBorders>
            <w:vAlign w:val="bottom"/>
            <w:hideMark/>
          </w:tcPr>
          <w:p w14:paraId="41DF773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zemných a búracích prác</w:t>
            </w:r>
          </w:p>
        </w:tc>
        <w:tc>
          <w:tcPr>
            <w:tcW w:w="0" w:type="auto"/>
            <w:tcBorders>
              <w:top w:val="single" w:sz="4" w:space="0" w:color="auto"/>
              <w:left w:val="nil"/>
              <w:bottom w:val="single" w:sz="4" w:space="0" w:color="auto"/>
              <w:right w:val="single" w:sz="4" w:space="0" w:color="auto"/>
            </w:tcBorders>
            <w:vAlign w:val="bottom"/>
            <w:hideMark/>
          </w:tcPr>
          <w:p w14:paraId="34EE34E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316F6DC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AD38DE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39C0F4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331926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lastRenderedPageBreak/>
              <w:t>I.14</w:t>
            </w:r>
          </w:p>
        </w:tc>
        <w:tc>
          <w:tcPr>
            <w:tcW w:w="0" w:type="auto"/>
            <w:tcBorders>
              <w:top w:val="single" w:sz="4" w:space="0" w:color="auto"/>
              <w:left w:val="nil"/>
              <w:bottom w:val="single" w:sz="4" w:space="0" w:color="auto"/>
              <w:right w:val="single" w:sz="4" w:space="0" w:color="auto"/>
            </w:tcBorders>
            <w:vAlign w:val="bottom"/>
            <w:hideMark/>
          </w:tcPr>
          <w:p w14:paraId="7FCA5A2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existujúceho prestrešenia</w:t>
            </w:r>
          </w:p>
        </w:tc>
        <w:tc>
          <w:tcPr>
            <w:tcW w:w="0" w:type="auto"/>
            <w:tcBorders>
              <w:top w:val="single" w:sz="4" w:space="0" w:color="auto"/>
              <w:left w:val="nil"/>
              <w:bottom w:val="single" w:sz="4" w:space="0" w:color="auto"/>
              <w:right w:val="single" w:sz="4" w:space="0" w:color="auto"/>
            </w:tcBorders>
            <w:noWrap/>
            <w:vAlign w:val="center"/>
            <w:hideMark/>
          </w:tcPr>
          <w:p w14:paraId="10F150C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4B3B3C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D04FE4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804F61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5042CE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I.15</w:t>
            </w:r>
          </w:p>
        </w:tc>
        <w:tc>
          <w:tcPr>
            <w:tcW w:w="0" w:type="auto"/>
            <w:tcBorders>
              <w:top w:val="single" w:sz="4" w:space="0" w:color="auto"/>
              <w:left w:val="nil"/>
              <w:bottom w:val="single" w:sz="4" w:space="0" w:color="auto"/>
              <w:right w:val="single" w:sz="4" w:space="0" w:color="auto"/>
            </w:tcBorders>
            <w:vAlign w:val="bottom"/>
            <w:hideMark/>
          </w:tcPr>
          <w:p w14:paraId="2C3B86A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Odvoz a likvidácia odpadu z prestrešenia</w:t>
            </w:r>
          </w:p>
        </w:tc>
        <w:tc>
          <w:tcPr>
            <w:tcW w:w="0" w:type="auto"/>
            <w:tcBorders>
              <w:top w:val="single" w:sz="4" w:space="0" w:color="auto"/>
              <w:left w:val="nil"/>
              <w:bottom w:val="single" w:sz="4" w:space="0" w:color="auto"/>
              <w:right w:val="single" w:sz="4" w:space="0" w:color="auto"/>
            </w:tcBorders>
            <w:vAlign w:val="bottom"/>
            <w:hideMark/>
          </w:tcPr>
          <w:p w14:paraId="02A90A9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t</w:t>
            </w:r>
          </w:p>
        </w:tc>
        <w:tc>
          <w:tcPr>
            <w:tcW w:w="0" w:type="auto"/>
            <w:tcBorders>
              <w:top w:val="single" w:sz="4" w:space="0" w:color="auto"/>
              <w:left w:val="nil"/>
              <w:bottom w:val="single" w:sz="4" w:space="0" w:color="auto"/>
              <w:right w:val="single" w:sz="4" w:space="0" w:color="auto"/>
            </w:tcBorders>
            <w:noWrap/>
            <w:vAlign w:val="bottom"/>
            <w:hideMark/>
          </w:tcPr>
          <w:p w14:paraId="2A06E6A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2,47</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5CB017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7CB624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3160EC5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6E57198C"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Trvalé dopravné značenie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E7BF13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13E0BCD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2FB96E5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98B7E6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0858FF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w:t>
            </w:r>
          </w:p>
        </w:tc>
        <w:tc>
          <w:tcPr>
            <w:tcW w:w="0" w:type="auto"/>
            <w:tcBorders>
              <w:top w:val="single" w:sz="4" w:space="0" w:color="auto"/>
              <w:left w:val="nil"/>
              <w:bottom w:val="single" w:sz="4" w:space="0" w:color="auto"/>
              <w:right w:val="single" w:sz="4" w:space="0" w:color="auto"/>
            </w:tcBorders>
            <w:vAlign w:val="bottom"/>
            <w:hideMark/>
          </w:tcPr>
          <w:p w14:paraId="2EEFBDB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202</w:t>
            </w:r>
          </w:p>
        </w:tc>
        <w:tc>
          <w:tcPr>
            <w:tcW w:w="0" w:type="auto"/>
            <w:tcBorders>
              <w:top w:val="single" w:sz="4" w:space="0" w:color="auto"/>
              <w:left w:val="nil"/>
              <w:bottom w:val="single" w:sz="4" w:space="0" w:color="auto"/>
              <w:right w:val="single" w:sz="4" w:space="0" w:color="auto"/>
            </w:tcBorders>
            <w:noWrap/>
            <w:vAlign w:val="center"/>
            <w:hideMark/>
          </w:tcPr>
          <w:p w14:paraId="3E4E9D1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68ECE28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2BC36B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C5C223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77D9F5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w:t>
            </w:r>
          </w:p>
        </w:tc>
        <w:tc>
          <w:tcPr>
            <w:tcW w:w="0" w:type="auto"/>
            <w:tcBorders>
              <w:top w:val="single" w:sz="4" w:space="0" w:color="auto"/>
              <w:left w:val="nil"/>
              <w:bottom w:val="single" w:sz="4" w:space="0" w:color="auto"/>
              <w:right w:val="single" w:sz="4" w:space="0" w:color="auto"/>
            </w:tcBorders>
            <w:vAlign w:val="bottom"/>
            <w:hideMark/>
          </w:tcPr>
          <w:p w14:paraId="1956CFF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210-30</w:t>
            </w:r>
          </w:p>
        </w:tc>
        <w:tc>
          <w:tcPr>
            <w:tcW w:w="0" w:type="auto"/>
            <w:tcBorders>
              <w:top w:val="single" w:sz="4" w:space="0" w:color="auto"/>
              <w:left w:val="nil"/>
              <w:bottom w:val="single" w:sz="4" w:space="0" w:color="auto"/>
              <w:right w:val="single" w:sz="4" w:space="0" w:color="auto"/>
            </w:tcBorders>
            <w:noWrap/>
            <w:vAlign w:val="center"/>
            <w:hideMark/>
          </w:tcPr>
          <w:p w14:paraId="3274AD7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412E8DC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2031C2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7FA630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5988EB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J.3</w:t>
            </w:r>
          </w:p>
        </w:tc>
        <w:tc>
          <w:tcPr>
            <w:tcW w:w="0" w:type="auto"/>
            <w:tcBorders>
              <w:top w:val="single" w:sz="4" w:space="0" w:color="auto"/>
              <w:left w:val="nil"/>
              <w:bottom w:val="single" w:sz="4" w:space="0" w:color="auto"/>
              <w:right w:val="single" w:sz="4" w:space="0" w:color="auto"/>
            </w:tcBorders>
            <w:vAlign w:val="bottom"/>
            <w:hideMark/>
          </w:tcPr>
          <w:p w14:paraId="38A7BEF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230</w:t>
            </w:r>
          </w:p>
        </w:tc>
        <w:tc>
          <w:tcPr>
            <w:tcW w:w="0" w:type="auto"/>
            <w:tcBorders>
              <w:top w:val="single" w:sz="4" w:space="0" w:color="auto"/>
              <w:left w:val="nil"/>
              <w:bottom w:val="single" w:sz="4" w:space="0" w:color="auto"/>
              <w:right w:val="single" w:sz="4" w:space="0" w:color="auto"/>
            </w:tcBorders>
            <w:noWrap/>
            <w:vAlign w:val="center"/>
            <w:hideMark/>
          </w:tcPr>
          <w:p w14:paraId="16553A2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EA4EE1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84FC9B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E5AE0D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BB4B1A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J.4</w:t>
            </w:r>
          </w:p>
        </w:tc>
        <w:tc>
          <w:tcPr>
            <w:tcW w:w="0" w:type="auto"/>
            <w:tcBorders>
              <w:top w:val="single" w:sz="4" w:space="0" w:color="auto"/>
              <w:left w:val="nil"/>
              <w:bottom w:val="single" w:sz="4" w:space="0" w:color="auto"/>
              <w:right w:val="single" w:sz="4" w:space="0" w:color="auto"/>
            </w:tcBorders>
            <w:vAlign w:val="bottom"/>
            <w:hideMark/>
          </w:tcPr>
          <w:p w14:paraId="6E10CF9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272</w:t>
            </w:r>
          </w:p>
        </w:tc>
        <w:tc>
          <w:tcPr>
            <w:tcW w:w="0" w:type="auto"/>
            <w:tcBorders>
              <w:top w:val="single" w:sz="4" w:space="0" w:color="auto"/>
              <w:left w:val="nil"/>
              <w:bottom w:val="single" w:sz="4" w:space="0" w:color="auto"/>
              <w:right w:val="single" w:sz="4" w:space="0" w:color="auto"/>
            </w:tcBorders>
            <w:noWrap/>
            <w:vAlign w:val="center"/>
            <w:hideMark/>
          </w:tcPr>
          <w:p w14:paraId="15F82E2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6D0FF38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7FE359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EE1291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F712D3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J.5</w:t>
            </w:r>
          </w:p>
        </w:tc>
        <w:tc>
          <w:tcPr>
            <w:tcW w:w="0" w:type="auto"/>
            <w:tcBorders>
              <w:top w:val="single" w:sz="4" w:space="0" w:color="auto"/>
              <w:left w:val="nil"/>
              <w:bottom w:val="single" w:sz="4" w:space="0" w:color="auto"/>
              <w:right w:val="single" w:sz="4" w:space="0" w:color="auto"/>
            </w:tcBorders>
            <w:vAlign w:val="bottom"/>
            <w:hideMark/>
          </w:tcPr>
          <w:p w14:paraId="43DF7F6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272-10</w:t>
            </w:r>
          </w:p>
        </w:tc>
        <w:tc>
          <w:tcPr>
            <w:tcW w:w="0" w:type="auto"/>
            <w:tcBorders>
              <w:top w:val="single" w:sz="4" w:space="0" w:color="auto"/>
              <w:left w:val="nil"/>
              <w:bottom w:val="single" w:sz="4" w:space="0" w:color="auto"/>
              <w:right w:val="single" w:sz="4" w:space="0" w:color="auto"/>
            </w:tcBorders>
            <w:noWrap/>
            <w:vAlign w:val="center"/>
            <w:hideMark/>
          </w:tcPr>
          <w:p w14:paraId="70275AA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30CD700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450127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4465A1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EF2F4C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J.6</w:t>
            </w:r>
          </w:p>
        </w:tc>
        <w:tc>
          <w:tcPr>
            <w:tcW w:w="0" w:type="auto"/>
            <w:tcBorders>
              <w:top w:val="single" w:sz="4" w:space="0" w:color="auto"/>
              <w:left w:val="nil"/>
              <w:bottom w:val="single" w:sz="4" w:space="0" w:color="auto"/>
              <w:right w:val="single" w:sz="4" w:space="0" w:color="auto"/>
            </w:tcBorders>
            <w:vAlign w:val="bottom"/>
            <w:hideMark/>
          </w:tcPr>
          <w:p w14:paraId="09A48B4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272-20</w:t>
            </w:r>
          </w:p>
        </w:tc>
        <w:tc>
          <w:tcPr>
            <w:tcW w:w="0" w:type="auto"/>
            <w:tcBorders>
              <w:top w:val="single" w:sz="4" w:space="0" w:color="auto"/>
              <w:left w:val="nil"/>
              <w:bottom w:val="single" w:sz="4" w:space="0" w:color="auto"/>
              <w:right w:val="single" w:sz="4" w:space="0" w:color="auto"/>
            </w:tcBorders>
            <w:noWrap/>
            <w:vAlign w:val="center"/>
            <w:hideMark/>
          </w:tcPr>
          <w:p w14:paraId="0880ADC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4B96F2C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8ED579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AC713B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9FB894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J.7</w:t>
            </w:r>
          </w:p>
        </w:tc>
        <w:tc>
          <w:tcPr>
            <w:tcW w:w="0" w:type="auto"/>
            <w:tcBorders>
              <w:top w:val="single" w:sz="4" w:space="0" w:color="auto"/>
              <w:left w:val="nil"/>
              <w:bottom w:val="single" w:sz="4" w:space="0" w:color="auto"/>
              <w:right w:val="single" w:sz="4" w:space="0" w:color="auto"/>
            </w:tcBorders>
            <w:vAlign w:val="bottom"/>
            <w:hideMark/>
          </w:tcPr>
          <w:p w14:paraId="21CDA5C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321-10</w:t>
            </w:r>
          </w:p>
        </w:tc>
        <w:tc>
          <w:tcPr>
            <w:tcW w:w="0" w:type="auto"/>
            <w:tcBorders>
              <w:top w:val="single" w:sz="4" w:space="0" w:color="auto"/>
              <w:left w:val="nil"/>
              <w:bottom w:val="single" w:sz="4" w:space="0" w:color="auto"/>
              <w:right w:val="single" w:sz="4" w:space="0" w:color="auto"/>
            </w:tcBorders>
            <w:noWrap/>
            <w:vAlign w:val="center"/>
            <w:hideMark/>
          </w:tcPr>
          <w:p w14:paraId="695EC13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326BAE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FDD606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DF2739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24C79A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J.8</w:t>
            </w:r>
          </w:p>
        </w:tc>
        <w:tc>
          <w:tcPr>
            <w:tcW w:w="0" w:type="auto"/>
            <w:tcBorders>
              <w:top w:val="single" w:sz="4" w:space="0" w:color="auto"/>
              <w:left w:val="nil"/>
              <w:bottom w:val="single" w:sz="4" w:space="0" w:color="auto"/>
              <w:right w:val="single" w:sz="4" w:space="0" w:color="auto"/>
            </w:tcBorders>
            <w:vAlign w:val="bottom"/>
            <w:hideMark/>
          </w:tcPr>
          <w:p w14:paraId="6AE490A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321-20</w:t>
            </w:r>
          </w:p>
        </w:tc>
        <w:tc>
          <w:tcPr>
            <w:tcW w:w="0" w:type="auto"/>
            <w:tcBorders>
              <w:top w:val="single" w:sz="4" w:space="0" w:color="auto"/>
              <w:left w:val="nil"/>
              <w:bottom w:val="single" w:sz="4" w:space="0" w:color="auto"/>
              <w:right w:val="single" w:sz="4" w:space="0" w:color="auto"/>
            </w:tcBorders>
            <w:noWrap/>
            <w:vAlign w:val="center"/>
            <w:hideMark/>
          </w:tcPr>
          <w:p w14:paraId="5D8F2AD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86B6CD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C3A91A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DFDA45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48F2A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J.9</w:t>
            </w:r>
          </w:p>
        </w:tc>
        <w:tc>
          <w:tcPr>
            <w:tcW w:w="0" w:type="auto"/>
            <w:tcBorders>
              <w:top w:val="single" w:sz="4" w:space="0" w:color="auto"/>
              <w:left w:val="nil"/>
              <w:bottom w:val="single" w:sz="4" w:space="0" w:color="auto"/>
              <w:right w:val="single" w:sz="4" w:space="0" w:color="auto"/>
            </w:tcBorders>
            <w:vAlign w:val="bottom"/>
            <w:hideMark/>
          </w:tcPr>
          <w:p w14:paraId="3E9183C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325-10</w:t>
            </w:r>
          </w:p>
        </w:tc>
        <w:tc>
          <w:tcPr>
            <w:tcW w:w="0" w:type="auto"/>
            <w:tcBorders>
              <w:top w:val="single" w:sz="4" w:space="0" w:color="auto"/>
              <w:left w:val="nil"/>
              <w:bottom w:val="single" w:sz="4" w:space="0" w:color="auto"/>
              <w:right w:val="single" w:sz="4" w:space="0" w:color="auto"/>
            </w:tcBorders>
            <w:noWrap/>
            <w:vAlign w:val="center"/>
            <w:hideMark/>
          </w:tcPr>
          <w:p w14:paraId="6F7928F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6260E2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CFA00C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928D7B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697999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J.10</w:t>
            </w:r>
          </w:p>
        </w:tc>
        <w:tc>
          <w:tcPr>
            <w:tcW w:w="0" w:type="auto"/>
            <w:tcBorders>
              <w:top w:val="single" w:sz="4" w:space="0" w:color="auto"/>
              <w:left w:val="nil"/>
              <w:bottom w:val="single" w:sz="4" w:space="0" w:color="auto"/>
              <w:right w:val="single" w:sz="4" w:space="0" w:color="auto"/>
            </w:tcBorders>
            <w:vAlign w:val="bottom"/>
            <w:hideMark/>
          </w:tcPr>
          <w:p w14:paraId="30EB2D5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506-86</w:t>
            </w:r>
          </w:p>
        </w:tc>
        <w:tc>
          <w:tcPr>
            <w:tcW w:w="0" w:type="auto"/>
            <w:tcBorders>
              <w:top w:val="single" w:sz="4" w:space="0" w:color="auto"/>
              <w:left w:val="nil"/>
              <w:bottom w:val="single" w:sz="4" w:space="0" w:color="auto"/>
              <w:right w:val="single" w:sz="4" w:space="0" w:color="auto"/>
            </w:tcBorders>
            <w:noWrap/>
            <w:vAlign w:val="center"/>
            <w:hideMark/>
          </w:tcPr>
          <w:p w14:paraId="4937182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61A771A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FC0F94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ED1F25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EE7572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J.11</w:t>
            </w:r>
          </w:p>
        </w:tc>
        <w:tc>
          <w:tcPr>
            <w:tcW w:w="0" w:type="auto"/>
            <w:tcBorders>
              <w:top w:val="single" w:sz="4" w:space="0" w:color="auto"/>
              <w:left w:val="nil"/>
              <w:bottom w:val="single" w:sz="4" w:space="0" w:color="auto"/>
              <w:right w:val="single" w:sz="4" w:space="0" w:color="auto"/>
            </w:tcBorders>
            <w:vAlign w:val="bottom"/>
            <w:hideMark/>
          </w:tcPr>
          <w:p w14:paraId="5C0823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601-60</w:t>
            </w:r>
          </w:p>
        </w:tc>
        <w:tc>
          <w:tcPr>
            <w:tcW w:w="0" w:type="auto"/>
            <w:tcBorders>
              <w:top w:val="single" w:sz="4" w:space="0" w:color="auto"/>
              <w:left w:val="nil"/>
              <w:bottom w:val="single" w:sz="4" w:space="0" w:color="auto"/>
              <w:right w:val="single" w:sz="4" w:space="0" w:color="auto"/>
            </w:tcBorders>
            <w:noWrap/>
            <w:vAlign w:val="center"/>
            <w:hideMark/>
          </w:tcPr>
          <w:p w14:paraId="3F53449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87C61F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6C781F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00D536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749E47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J.12</w:t>
            </w:r>
          </w:p>
        </w:tc>
        <w:tc>
          <w:tcPr>
            <w:tcW w:w="0" w:type="auto"/>
            <w:tcBorders>
              <w:top w:val="single" w:sz="4" w:space="0" w:color="auto"/>
              <w:left w:val="nil"/>
              <w:bottom w:val="single" w:sz="4" w:space="0" w:color="auto"/>
              <w:right w:val="single" w:sz="4" w:space="0" w:color="auto"/>
            </w:tcBorders>
            <w:vAlign w:val="bottom"/>
            <w:hideMark/>
          </w:tcPr>
          <w:p w14:paraId="08CF922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601-85</w:t>
            </w:r>
          </w:p>
        </w:tc>
        <w:tc>
          <w:tcPr>
            <w:tcW w:w="0" w:type="auto"/>
            <w:tcBorders>
              <w:top w:val="single" w:sz="4" w:space="0" w:color="auto"/>
              <w:left w:val="nil"/>
              <w:bottom w:val="single" w:sz="4" w:space="0" w:color="auto"/>
              <w:right w:val="single" w:sz="4" w:space="0" w:color="auto"/>
            </w:tcBorders>
            <w:noWrap/>
            <w:vAlign w:val="center"/>
            <w:hideMark/>
          </w:tcPr>
          <w:p w14:paraId="1E27075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5A50486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4F7588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4210B7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46182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J.13</w:t>
            </w:r>
          </w:p>
        </w:tc>
        <w:tc>
          <w:tcPr>
            <w:tcW w:w="0" w:type="auto"/>
            <w:tcBorders>
              <w:top w:val="single" w:sz="4" w:space="0" w:color="auto"/>
              <w:left w:val="nil"/>
              <w:bottom w:val="single" w:sz="4" w:space="0" w:color="auto"/>
              <w:right w:val="single" w:sz="4" w:space="0" w:color="auto"/>
            </w:tcBorders>
            <w:vAlign w:val="bottom"/>
            <w:hideMark/>
          </w:tcPr>
          <w:p w14:paraId="3E1A23D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602-55</w:t>
            </w:r>
          </w:p>
        </w:tc>
        <w:tc>
          <w:tcPr>
            <w:tcW w:w="0" w:type="auto"/>
            <w:tcBorders>
              <w:top w:val="single" w:sz="4" w:space="0" w:color="auto"/>
              <w:left w:val="nil"/>
              <w:bottom w:val="single" w:sz="4" w:space="0" w:color="auto"/>
              <w:right w:val="single" w:sz="4" w:space="0" w:color="auto"/>
            </w:tcBorders>
            <w:noWrap/>
            <w:vAlign w:val="center"/>
            <w:hideMark/>
          </w:tcPr>
          <w:p w14:paraId="0BDD5FA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46AC134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26CD48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T1,5/1,5</w:t>
            </w:r>
          </w:p>
        </w:tc>
      </w:tr>
      <w:tr w:rsidR="008E4FA2" w:rsidRPr="008E4FA2" w14:paraId="189A3B1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2C0B8D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J.14</w:t>
            </w:r>
          </w:p>
        </w:tc>
        <w:tc>
          <w:tcPr>
            <w:tcW w:w="0" w:type="auto"/>
            <w:tcBorders>
              <w:top w:val="single" w:sz="4" w:space="0" w:color="auto"/>
              <w:left w:val="nil"/>
              <w:bottom w:val="single" w:sz="4" w:space="0" w:color="auto"/>
              <w:right w:val="single" w:sz="4" w:space="0" w:color="auto"/>
            </w:tcBorders>
            <w:vAlign w:val="bottom"/>
            <w:hideMark/>
          </w:tcPr>
          <w:p w14:paraId="667F817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602-60</w:t>
            </w:r>
          </w:p>
        </w:tc>
        <w:tc>
          <w:tcPr>
            <w:tcW w:w="0" w:type="auto"/>
            <w:tcBorders>
              <w:top w:val="single" w:sz="4" w:space="0" w:color="auto"/>
              <w:left w:val="nil"/>
              <w:bottom w:val="single" w:sz="4" w:space="0" w:color="auto"/>
              <w:right w:val="single" w:sz="4" w:space="0" w:color="auto"/>
            </w:tcBorders>
            <w:noWrap/>
            <w:vAlign w:val="center"/>
            <w:hideMark/>
          </w:tcPr>
          <w:p w14:paraId="4497AEF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A1F2A2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8A18C8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T1,5/1,5</w:t>
            </w:r>
          </w:p>
        </w:tc>
      </w:tr>
      <w:tr w:rsidR="008E4FA2" w:rsidRPr="008E4FA2" w14:paraId="661C170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FD9C5D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J.15</w:t>
            </w:r>
          </w:p>
        </w:tc>
        <w:tc>
          <w:tcPr>
            <w:tcW w:w="0" w:type="auto"/>
            <w:tcBorders>
              <w:top w:val="single" w:sz="4" w:space="0" w:color="auto"/>
              <w:left w:val="nil"/>
              <w:bottom w:val="single" w:sz="4" w:space="0" w:color="auto"/>
              <w:right w:val="single" w:sz="4" w:space="0" w:color="auto"/>
            </w:tcBorders>
            <w:vAlign w:val="bottom"/>
            <w:hideMark/>
          </w:tcPr>
          <w:p w14:paraId="10876C7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602-60</w:t>
            </w:r>
          </w:p>
        </w:tc>
        <w:tc>
          <w:tcPr>
            <w:tcW w:w="0" w:type="auto"/>
            <w:tcBorders>
              <w:top w:val="single" w:sz="4" w:space="0" w:color="auto"/>
              <w:left w:val="nil"/>
              <w:bottom w:val="single" w:sz="4" w:space="0" w:color="auto"/>
              <w:right w:val="single" w:sz="4" w:space="0" w:color="auto"/>
            </w:tcBorders>
            <w:noWrap/>
            <w:vAlign w:val="center"/>
            <w:hideMark/>
          </w:tcPr>
          <w:p w14:paraId="36592D9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637705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7DEB6E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T3,0/6,0</w:t>
            </w:r>
          </w:p>
        </w:tc>
      </w:tr>
      <w:tr w:rsidR="008E4FA2" w:rsidRPr="008E4FA2" w14:paraId="3D157C8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EAB860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J.16</w:t>
            </w:r>
          </w:p>
        </w:tc>
        <w:tc>
          <w:tcPr>
            <w:tcW w:w="0" w:type="auto"/>
            <w:tcBorders>
              <w:top w:val="single" w:sz="4" w:space="0" w:color="auto"/>
              <w:left w:val="nil"/>
              <w:bottom w:val="single" w:sz="4" w:space="0" w:color="auto"/>
              <w:right w:val="single" w:sz="4" w:space="0" w:color="auto"/>
            </w:tcBorders>
            <w:vAlign w:val="bottom"/>
            <w:hideMark/>
          </w:tcPr>
          <w:p w14:paraId="7542E19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604</w:t>
            </w:r>
          </w:p>
        </w:tc>
        <w:tc>
          <w:tcPr>
            <w:tcW w:w="0" w:type="auto"/>
            <w:tcBorders>
              <w:top w:val="single" w:sz="4" w:space="0" w:color="auto"/>
              <w:left w:val="nil"/>
              <w:bottom w:val="single" w:sz="4" w:space="0" w:color="auto"/>
              <w:right w:val="single" w:sz="4" w:space="0" w:color="auto"/>
            </w:tcBorders>
            <w:noWrap/>
            <w:vAlign w:val="center"/>
            <w:hideMark/>
          </w:tcPr>
          <w:p w14:paraId="21D5262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925D7A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BCFC71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D32855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C56D8D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J.17</w:t>
            </w:r>
          </w:p>
        </w:tc>
        <w:tc>
          <w:tcPr>
            <w:tcW w:w="0" w:type="auto"/>
            <w:tcBorders>
              <w:top w:val="single" w:sz="4" w:space="0" w:color="auto"/>
              <w:left w:val="nil"/>
              <w:bottom w:val="single" w:sz="4" w:space="0" w:color="auto"/>
              <w:right w:val="single" w:sz="4" w:space="0" w:color="auto"/>
            </w:tcBorders>
            <w:vAlign w:val="bottom"/>
            <w:hideMark/>
          </w:tcPr>
          <w:p w14:paraId="2ACAEC0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605-60</w:t>
            </w:r>
          </w:p>
        </w:tc>
        <w:tc>
          <w:tcPr>
            <w:tcW w:w="0" w:type="auto"/>
            <w:tcBorders>
              <w:top w:val="single" w:sz="4" w:space="0" w:color="auto"/>
              <w:left w:val="nil"/>
              <w:bottom w:val="single" w:sz="4" w:space="0" w:color="auto"/>
              <w:right w:val="single" w:sz="4" w:space="0" w:color="auto"/>
            </w:tcBorders>
            <w:noWrap/>
            <w:vAlign w:val="center"/>
            <w:hideMark/>
          </w:tcPr>
          <w:p w14:paraId="45CEB77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6613D0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B6F057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623E1C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632616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J.18</w:t>
            </w:r>
          </w:p>
        </w:tc>
        <w:tc>
          <w:tcPr>
            <w:tcW w:w="0" w:type="auto"/>
            <w:tcBorders>
              <w:top w:val="single" w:sz="4" w:space="0" w:color="auto"/>
              <w:left w:val="nil"/>
              <w:bottom w:val="single" w:sz="4" w:space="0" w:color="auto"/>
              <w:right w:val="single" w:sz="4" w:space="0" w:color="auto"/>
            </w:tcBorders>
            <w:vAlign w:val="bottom"/>
            <w:hideMark/>
          </w:tcPr>
          <w:p w14:paraId="15CF7D9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610-50</w:t>
            </w:r>
          </w:p>
        </w:tc>
        <w:tc>
          <w:tcPr>
            <w:tcW w:w="0" w:type="auto"/>
            <w:tcBorders>
              <w:top w:val="single" w:sz="4" w:space="0" w:color="auto"/>
              <w:left w:val="nil"/>
              <w:bottom w:val="single" w:sz="4" w:space="0" w:color="auto"/>
              <w:right w:val="single" w:sz="4" w:space="0" w:color="auto"/>
            </w:tcBorders>
            <w:noWrap/>
            <w:vAlign w:val="center"/>
            <w:hideMark/>
          </w:tcPr>
          <w:p w14:paraId="5410F2A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939B56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5F0135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D1DAD3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99966F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J.19</w:t>
            </w:r>
          </w:p>
        </w:tc>
        <w:tc>
          <w:tcPr>
            <w:tcW w:w="0" w:type="auto"/>
            <w:tcBorders>
              <w:top w:val="single" w:sz="4" w:space="0" w:color="auto"/>
              <w:left w:val="nil"/>
              <w:bottom w:val="single" w:sz="4" w:space="0" w:color="auto"/>
              <w:right w:val="single" w:sz="4" w:space="0" w:color="auto"/>
            </w:tcBorders>
            <w:vAlign w:val="bottom"/>
            <w:hideMark/>
          </w:tcPr>
          <w:p w14:paraId="7D0FB2C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621-60</w:t>
            </w:r>
          </w:p>
        </w:tc>
        <w:tc>
          <w:tcPr>
            <w:tcW w:w="0" w:type="auto"/>
            <w:tcBorders>
              <w:top w:val="single" w:sz="4" w:space="0" w:color="auto"/>
              <w:left w:val="nil"/>
              <w:bottom w:val="single" w:sz="4" w:space="0" w:color="auto"/>
              <w:right w:val="single" w:sz="4" w:space="0" w:color="auto"/>
            </w:tcBorders>
            <w:noWrap/>
            <w:vAlign w:val="center"/>
            <w:hideMark/>
          </w:tcPr>
          <w:p w14:paraId="5E4A33B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5FAFC36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4E76BC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E740F5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68A282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J.20</w:t>
            </w:r>
          </w:p>
        </w:tc>
        <w:tc>
          <w:tcPr>
            <w:tcW w:w="0" w:type="auto"/>
            <w:tcBorders>
              <w:top w:val="single" w:sz="4" w:space="0" w:color="auto"/>
              <w:left w:val="nil"/>
              <w:bottom w:val="single" w:sz="4" w:space="0" w:color="auto"/>
              <w:right w:val="single" w:sz="4" w:space="0" w:color="auto"/>
            </w:tcBorders>
            <w:vAlign w:val="bottom"/>
            <w:hideMark/>
          </w:tcPr>
          <w:p w14:paraId="1D33945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622-53</w:t>
            </w:r>
          </w:p>
        </w:tc>
        <w:tc>
          <w:tcPr>
            <w:tcW w:w="0" w:type="auto"/>
            <w:tcBorders>
              <w:top w:val="single" w:sz="4" w:space="0" w:color="auto"/>
              <w:left w:val="nil"/>
              <w:bottom w:val="single" w:sz="4" w:space="0" w:color="auto"/>
              <w:right w:val="single" w:sz="4" w:space="0" w:color="auto"/>
            </w:tcBorders>
            <w:noWrap/>
            <w:vAlign w:val="center"/>
            <w:hideMark/>
          </w:tcPr>
          <w:p w14:paraId="5ECFD46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66156A9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EA6C22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1CE28F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57D520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J.21</w:t>
            </w:r>
          </w:p>
        </w:tc>
        <w:tc>
          <w:tcPr>
            <w:tcW w:w="0" w:type="auto"/>
            <w:tcBorders>
              <w:top w:val="single" w:sz="4" w:space="0" w:color="auto"/>
              <w:left w:val="nil"/>
              <w:bottom w:val="single" w:sz="4" w:space="0" w:color="auto"/>
              <w:right w:val="single" w:sz="4" w:space="0" w:color="auto"/>
            </w:tcBorders>
            <w:vAlign w:val="bottom"/>
            <w:hideMark/>
          </w:tcPr>
          <w:p w14:paraId="33C08CB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622-68</w:t>
            </w:r>
          </w:p>
        </w:tc>
        <w:tc>
          <w:tcPr>
            <w:tcW w:w="0" w:type="auto"/>
            <w:tcBorders>
              <w:top w:val="single" w:sz="4" w:space="0" w:color="auto"/>
              <w:left w:val="nil"/>
              <w:bottom w:val="single" w:sz="4" w:space="0" w:color="auto"/>
              <w:right w:val="single" w:sz="4" w:space="0" w:color="auto"/>
            </w:tcBorders>
            <w:noWrap/>
            <w:vAlign w:val="center"/>
            <w:hideMark/>
          </w:tcPr>
          <w:p w14:paraId="7CE32ED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32887FD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99E1D1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263054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D053A2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J.22</w:t>
            </w:r>
          </w:p>
        </w:tc>
        <w:tc>
          <w:tcPr>
            <w:tcW w:w="0" w:type="auto"/>
            <w:tcBorders>
              <w:top w:val="single" w:sz="4" w:space="0" w:color="auto"/>
              <w:left w:val="nil"/>
              <w:bottom w:val="single" w:sz="4" w:space="0" w:color="auto"/>
              <w:right w:val="single" w:sz="4" w:space="0" w:color="auto"/>
            </w:tcBorders>
            <w:vAlign w:val="bottom"/>
            <w:hideMark/>
          </w:tcPr>
          <w:p w14:paraId="2C94E88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630-30</w:t>
            </w:r>
          </w:p>
        </w:tc>
        <w:tc>
          <w:tcPr>
            <w:tcW w:w="0" w:type="auto"/>
            <w:tcBorders>
              <w:top w:val="single" w:sz="4" w:space="0" w:color="auto"/>
              <w:left w:val="nil"/>
              <w:bottom w:val="single" w:sz="4" w:space="0" w:color="auto"/>
              <w:right w:val="single" w:sz="4" w:space="0" w:color="auto"/>
            </w:tcBorders>
            <w:noWrap/>
            <w:vAlign w:val="center"/>
            <w:hideMark/>
          </w:tcPr>
          <w:p w14:paraId="67A84A6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3E3BD57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87A2E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E2A1D9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BCE709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J.23</w:t>
            </w:r>
          </w:p>
        </w:tc>
        <w:tc>
          <w:tcPr>
            <w:tcW w:w="0" w:type="auto"/>
            <w:tcBorders>
              <w:top w:val="single" w:sz="4" w:space="0" w:color="auto"/>
              <w:left w:val="nil"/>
              <w:bottom w:val="single" w:sz="4" w:space="0" w:color="auto"/>
              <w:right w:val="single" w:sz="4" w:space="0" w:color="auto"/>
            </w:tcBorders>
            <w:vAlign w:val="bottom"/>
            <w:hideMark/>
          </w:tcPr>
          <w:p w14:paraId="49C193F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650-50</w:t>
            </w:r>
          </w:p>
        </w:tc>
        <w:tc>
          <w:tcPr>
            <w:tcW w:w="0" w:type="auto"/>
            <w:tcBorders>
              <w:top w:val="single" w:sz="4" w:space="0" w:color="auto"/>
              <w:left w:val="nil"/>
              <w:bottom w:val="single" w:sz="4" w:space="0" w:color="auto"/>
              <w:right w:val="single" w:sz="4" w:space="0" w:color="auto"/>
            </w:tcBorders>
            <w:noWrap/>
            <w:vAlign w:val="center"/>
            <w:hideMark/>
          </w:tcPr>
          <w:p w14:paraId="2255448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3C33409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542C91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F3A8BB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BE5C0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J.24</w:t>
            </w:r>
          </w:p>
        </w:tc>
        <w:tc>
          <w:tcPr>
            <w:tcW w:w="0" w:type="auto"/>
            <w:tcBorders>
              <w:top w:val="single" w:sz="4" w:space="0" w:color="auto"/>
              <w:left w:val="nil"/>
              <w:bottom w:val="single" w:sz="4" w:space="0" w:color="auto"/>
              <w:right w:val="single" w:sz="4" w:space="0" w:color="auto"/>
            </w:tcBorders>
            <w:vAlign w:val="bottom"/>
            <w:hideMark/>
          </w:tcPr>
          <w:p w14:paraId="51DD9CD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Dopravné zrkadlo</w:t>
            </w:r>
          </w:p>
        </w:tc>
        <w:tc>
          <w:tcPr>
            <w:tcW w:w="0" w:type="auto"/>
            <w:tcBorders>
              <w:top w:val="single" w:sz="4" w:space="0" w:color="auto"/>
              <w:left w:val="nil"/>
              <w:bottom w:val="single" w:sz="4" w:space="0" w:color="auto"/>
              <w:right w:val="single" w:sz="4" w:space="0" w:color="auto"/>
            </w:tcBorders>
            <w:noWrap/>
            <w:vAlign w:val="center"/>
            <w:hideMark/>
          </w:tcPr>
          <w:p w14:paraId="3DD78AC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0F49D0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3383AF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DA9572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40DD21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J.25</w:t>
            </w:r>
          </w:p>
        </w:tc>
        <w:tc>
          <w:tcPr>
            <w:tcW w:w="0" w:type="auto"/>
            <w:tcBorders>
              <w:top w:val="single" w:sz="4" w:space="0" w:color="auto"/>
              <w:left w:val="nil"/>
              <w:bottom w:val="single" w:sz="4" w:space="0" w:color="auto"/>
              <w:right w:val="single" w:sz="4" w:space="0" w:color="auto"/>
            </w:tcBorders>
            <w:vAlign w:val="bottom"/>
            <w:hideMark/>
          </w:tcPr>
          <w:p w14:paraId="1142105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Odstránenie zvislej dopravnej značky </w:t>
            </w:r>
          </w:p>
        </w:tc>
        <w:tc>
          <w:tcPr>
            <w:tcW w:w="0" w:type="auto"/>
            <w:tcBorders>
              <w:top w:val="single" w:sz="4" w:space="0" w:color="auto"/>
              <w:left w:val="nil"/>
              <w:bottom w:val="single" w:sz="4" w:space="0" w:color="auto"/>
              <w:right w:val="single" w:sz="4" w:space="0" w:color="auto"/>
            </w:tcBorders>
            <w:noWrap/>
            <w:vAlign w:val="center"/>
            <w:hideMark/>
          </w:tcPr>
          <w:p w14:paraId="2E793B0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BDA9DE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CE8E51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CE593A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4807A8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J.26</w:t>
            </w:r>
          </w:p>
        </w:tc>
        <w:tc>
          <w:tcPr>
            <w:tcW w:w="0" w:type="auto"/>
            <w:tcBorders>
              <w:top w:val="single" w:sz="4" w:space="0" w:color="auto"/>
              <w:left w:val="nil"/>
              <w:bottom w:val="single" w:sz="4" w:space="0" w:color="auto"/>
              <w:right w:val="single" w:sz="4" w:space="0" w:color="auto"/>
            </w:tcBorders>
            <w:vAlign w:val="bottom"/>
            <w:hideMark/>
          </w:tcPr>
          <w:p w14:paraId="0FE9A2A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Premiestnenie zvislej dopravnej značky </w:t>
            </w:r>
          </w:p>
        </w:tc>
        <w:tc>
          <w:tcPr>
            <w:tcW w:w="0" w:type="auto"/>
            <w:tcBorders>
              <w:top w:val="single" w:sz="4" w:space="0" w:color="auto"/>
              <w:left w:val="nil"/>
              <w:bottom w:val="single" w:sz="4" w:space="0" w:color="auto"/>
              <w:right w:val="single" w:sz="4" w:space="0" w:color="auto"/>
            </w:tcBorders>
            <w:noWrap/>
            <w:vAlign w:val="center"/>
            <w:hideMark/>
          </w:tcPr>
          <w:p w14:paraId="1112969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127431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A44CFD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992C6B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E5EBB9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J.27</w:t>
            </w:r>
          </w:p>
        </w:tc>
        <w:tc>
          <w:tcPr>
            <w:tcW w:w="0" w:type="auto"/>
            <w:tcBorders>
              <w:top w:val="single" w:sz="4" w:space="0" w:color="auto"/>
              <w:left w:val="nil"/>
              <w:bottom w:val="single" w:sz="4" w:space="0" w:color="auto"/>
              <w:right w:val="single" w:sz="4" w:space="0" w:color="auto"/>
            </w:tcBorders>
            <w:vAlign w:val="bottom"/>
            <w:hideMark/>
          </w:tcPr>
          <w:p w14:paraId="134EAF9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Stĺpik Fe/Zn, dĺžky 3,5m</w:t>
            </w:r>
          </w:p>
        </w:tc>
        <w:tc>
          <w:tcPr>
            <w:tcW w:w="0" w:type="auto"/>
            <w:tcBorders>
              <w:top w:val="single" w:sz="4" w:space="0" w:color="auto"/>
              <w:left w:val="nil"/>
              <w:bottom w:val="single" w:sz="4" w:space="0" w:color="auto"/>
              <w:right w:val="single" w:sz="4" w:space="0" w:color="auto"/>
            </w:tcBorders>
            <w:noWrap/>
            <w:vAlign w:val="center"/>
            <w:hideMark/>
          </w:tcPr>
          <w:p w14:paraId="4CB264A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2CC5B1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4CF8E4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9F1641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EDE0A7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J.28</w:t>
            </w:r>
          </w:p>
        </w:tc>
        <w:tc>
          <w:tcPr>
            <w:tcW w:w="0" w:type="auto"/>
            <w:tcBorders>
              <w:top w:val="single" w:sz="4" w:space="0" w:color="auto"/>
              <w:left w:val="nil"/>
              <w:bottom w:val="single" w:sz="4" w:space="0" w:color="auto"/>
              <w:right w:val="single" w:sz="4" w:space="0" w:color="auto"/>
            </w:tcBorders>
            <w:vAlign w:val="bottom"/>
            <w:hideMark/>
          </w:tcPr>
          <w:p w14:paraId="474327C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Úchytky DZ, záslepka stĺpika</w:t>
            </w:r>
          </w:p>
        </w:tc>
        <w:tc>
          <w:tcPr>
            <w:tcW w:w="0" w:type="auto"/>
            <w:tcBorders>
              <w:top w:val="single" w:sz="4" w:space="0" w:color="auto"/>
              <w:left w:val="nil"/>
              <w:bottom w:val="single" w:sz="4" w:space="0" w:color="auto"/>
              <w:right w:val="single" w:sz="4" w:space="0" w:color="auto"/>
            </w:tcBorders>
            <w:vAlign w:val="bottom"/>
            <w:hideMark/>
          </w:tcPr>
          <w:p w14:paraId="7658F25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4D572FD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4D3BC7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711562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C9997C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J.29</w:t>
            </w:r>
          </w:p>
        </w:tc>
        <w:tc>
          <w:tcPr>
            <w:tcW w:w="0" w:type="auto"/>
            <w:tcBorders>
              <w:top w:val="single" w:sz="4" w:space="0" w:color="auto"/>
              <w:left w:val="nil"/>
              <w:bottom w:val="single" w:sz="4" w:space="0" w:color="auto"/>
              <w:right w:val="single" w:sz="4" w:space="0" w:color="auto"/>
            </w:tcBorders>
            <w:vAlign w:val="bottom"/>
            <w:hideMark/>
          </w:tcPr>
          <w:p w14:paraId="5B617E5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Osadenie dopravného značenia</w:t>
            </w:r>
          </w:p>
        </w:tc>
        <w:tc>
          <w:tcPr>
            <w:tcW w:w="0" w:type="auto"/>
            <w:tcBorders>
              <w:top w:val="single" w:sz="4" w:space="0" w:color="auto"/>
              <w:left w:val="nil"/>
              <w:bottom w:val="single" w:sz="4" w:space="0" w:color="auto"/>
              <w:right w:val="single" w:sz="4" w:space="0" w:color="auto"/>
            </w:tcBorders>
            <w:vAlign w:val="bottom"/>
            <w:hideMark/>
          </w:tcPr>
          <w:p w14:paraId="4637EA8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6A2D159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EA2CFF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261FFE2" w14:textId="77777777" w:rsidTr="008E4FA2">
        <w:trPr>
          <w:trHeight w:val="29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5F23EA9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7FEA9DEE"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Dočasné dopravné značenie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66B9AAD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7BDB21C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20AB302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C558440" w14:textId="77777777" w:rsidTr="008E4FA2">
        <w:trPr>
          <w:trHeight w:val="29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4A26D2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K.1</w:t>
            </w:r>
          </w:p>
        </w:tc>
        <w:tc>
          <w:tcPr>
            <w:tcW w:w="0" w:type="auto"/>
            <w:tcBorders>
              <w:top w:val="single" w:sz="4" w:space="0" w:color="auto"/>
              <w:left w:val="nil"/>
              <w:bottom w:val="single" w:sz="4" w:space="0" w:color="auto"/>
              <w:right w:val="single" w:sz="4" w:space="0" w:color="auto"/>
            </w:tcBorders>
            <w:noWrap/>
            <w:vAlign w:val="bottom"/>
            <w:hideMark/>
          </w:tcPr>
          <w:p w14:paraId="464221C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Projekt organizácie dopravy počas výstavby</w:t>
            </w:r>
          </w:p>
        </w:tc>
        <w:tc>
          <w:tcPr>
            <w:tcW w:w="0" w:type="auto"/>
            <w:tcBorders>
              <w:top w:val="single" w:sz="4" w:space="0" w:color="auto"/>
              <w:left w:val="nil"/>
              <w:bottom w:val="single" w:sz="4" w:space="0" w:color="auto"/>
              <w:right w:val="single" w:sz="4" w:space="0" w:color="auto"/>
            </w:tcBorders>
            <w:vAlign w:val="bottom"/>
            <w:hideMark/>
          </w:tcPr>
          <w:p w14:paraId="7217648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06786B9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4C3F33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EE28FC6" w14:textId="77777777" w:rsidTr="008E4FA2">
        <w:trPr>
          <w:trHeight w:val="300"/>
        </w:trPr>
        <w:tc>
          <w:tcPr>
            <w:tcW w:w="0" w:type="auto"/>
            <w:tcBorders>
              <w:top w:val="single" w:sz="4" w:space="0" w:color="auto"/>
              <w:left w:val="single" w:sz="12" w:space="0" w:color="auto"/>
              <w:bottom w:val="single" w:sz="12" w:space="0" w:color="auto"/>
              <w:right w:val="single" w:sz="4" w:space="0" w:color="auto"/>
            </w:tcBorders>
            <w:shd w:val="clear" w:color="000000" w:fill="D9D9D9"/>
            <w:noWrap/>
            <w:vAlign w:val="center"/>
            <w:hideMark/>
          </w:tcPr>
          <w:p w14:paraId="77BF893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K.2</w:t>
            </w:r>
          </w:p>
        </w:tc>
        <w:tc>
          <w:tcPr>
            <w:tcW w:w="0" w:type="auto"/>
            <w:tcBorders>
              <w:top w:val="single" w:sz="4" w:space="0" w:color="auto"/>
              <w:left w:val="nil"/>
              <w:bottom w:val="single" w:sz="12" w:space="0" w:color="auto"/>
              <w:right w:val="single" w:sz="4" w:space="0" w:color="auto"/>
            </w:tcBorders>
            <w:noWrap/>
            <w:vAlign w:val="bottom"/>
            <w:hideMark/>
          </w:tcPr>
          <w:p w14:paraId="09FF76C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dočasného dopravného značenia</w:t>
            </w:r>
          </w:p>
        </w:tc>
        <w:tc>
          <w:tcPr>
            <w:tcW w:w="0" w:type="auto"/>
            <w:tcBorders>
              <w:top w:val="single" w:sz="4" w:space="0" w:color="auto"/>
              <w:left w:val="nil"/>
              <w:bottom w:val="single" w:sz="12" w:space="0" w:color="auto"/>
              <w:right w:val="single" w:sz="4" w:space="0" w:color="auto"/>
            </w:tcBorders>
            <w:vAlign w:val="bottom"/>
            <w:hideMark/>
          </w:tcPr>
          <w:p w14:paraId="287C262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12" w:space="0" w:color="auto"/>
              <w:right w:val="single" w:sz="4" w:space="0" w:color="auto"/>
            </w:tcBorders>
            <w:noWrap/>
            <w:vAlign w:val="bottom"/>
            <w:hideMark/>
          </w:tcPr>
          <w:p w14:paraId="3DD1788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12" w:space="0" w:color="auto"/>
              <w:right w:val="single" w:sz="12" w:space="0" w:color="auto"/>
            </w:tcBorders>
            <w:noWrap/>
            <w:vAlign w:val="bottom"/>
            <w:hideMark/>
          </w:tcPr>
          <w:p w14:paraId="280A516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bl>
    <w:p w14:paraId="223B8298" w14:textId="77777777" w:rsidR="002C5628" w:rsidRPr="008E4FA2" w:rsidRDefault="002C5628" w:rsidP="00E86BF8">
      <w:pPr>
        <w:tabs>
          <w:tab w:val="left" w:pos="6096"/>
        </w:tabs>
        <w:rPr>
          <w:rFonts w:ascii="Calibri" w:hAnsi="Calibri"/>
          <w:sz w:val="24"/>
          <w:szCs w:val="24"/>
          <w:lang w:val="en-US"/>
        </w:rPr>
      </w:pPr>
    </w:p>
    <w:p w14:paraId="4E4130BC" w14:textId="121A928A" w:rsidR="002C5628" w:rsidRPr="002C5628" w:rsidRDefault="002C5628" w:rsidP="00D47C8E">
      <w:pPr>
        <w:pStyle w:val="Nadpis2upraven"/>
        <w:numPr>
          <w:ilvl w:val="1"/>
          <w:numId w:val="36"/>
        </w:numPr>
        <w:tabs>
          <w:tab w:val="left" w:pos="6096"/>
        </w:tabs>
        <w:spacing w:line="360" w:lineRule="auto"/>
        <w:jc w:val="both"/>
        <w:rPr>
          <w:rFonts w:ascii="Calibri" w:hAnsi="Calibri"/>
          <w:sz w:val="24"/>
          <w:szCs w:val="24"/>
        </w:rPr>
      </w:pPr>
      <w:bookmarkStart w:id="202" w:name="_Toc195465103"/>
      <w:r w:rsidRPr="002C5628">
        <w:rPr>
          <w:rFonts w:ascii="Calibri" w:hAnsi="Calibri" w:cs="Times New Roman"/>
          <w:sz w:val="24"/>
          <w:szCs w:val="24"/>
        </w:rPr>
        <w:t>SO 02 -</w:t>
      </w:r>
      <w:r w:rsidRPr="002C5628">
        <w:t xml:space="preserve"> </w:t>
      </w:r>
      <w:r w:rsidRPr="002C5628">
        <w:rPr>
          <w:rFonts w:ascii="Calibri" w:hAnsi="Calibri" w:cs="Times New Roman"/>
          <w:sz w:val="24"/>
          <w:szCs w:val="24"/>
        </w:rPr>
        <w:t>OBRATISKO AUTOBUSOV MALÝ ŠÚR</w:t>
      </w:r>
      <w:bookmarkEnd w:id="202"/>
    </w:p>
    <w:tbl>
      <w:tblPr>
        <w:tblW w:w="0" w:type="auto"/>
        <w:tblCellMar>
          <w:left w:w="70" w:type="dxa"/>
          <w:right w:w="70" w:type="dxa"/>
        </w:tblCellMar>
        <w:tblLook w:val="04A0" w:firstRow="1" w:lastRow="0" w:firstColumn="1" w:lastColumn="0" w:noHBand="0" w:noVBand="1"/>
      </w:tblPr>
      <w:tblGrid>
        <w:gridCol w:w="558"/>
        <w:gridCol w:w="5487"/>
        <w:gridCol w:w="1247"/>
        <w:gridCol w:w="1347"/>
        <w:gridCol w:w="1396"/>
      </w:tblGrid>
      <w:tr w:rsidR="008E4FA2" w:rsidRPr="00423808" w14:paraId="7D40CB31" w14:textId="77777777" w:rsidTr="008E4FA2">
        <w:trPr>
          <w:trHeight w:val="765"/>
        </w:trPr>
        <w:tc>
          <w:tcPr>
            <w:tcW w:w="0" w:type="auto"/>
            <w:gridSpan w:val="2"/>
            <w:tcBorders>
              <w:top w:val="single" w:sz="12" w:space="0" w:color="auto"/>
              <w:left w:val="single" w:sz="12" w:space="0" w:color="auto"/>
              <w:bottom w:val="single" w:sz="12" w:space="0" w:color="auto"/>
              <w:right w:val="nil"/>
            </w:tcBorders>
            <w:shd w:val="clear" w:color="000000" w:fill="B8CCE4"/>
            <w:noWrap/>
            <w:vAlign w:val="center"/>
            <w:hideMark/>
          </w:tcPr>
          <w:p w14:paraId="300CFD46" w14:textId="77777777" w:rsidR="008E4FA2" w:rsidRPr="008E4FA2" w:rsidRDefault="008E4FA2" w:rsidP="008E4FA2">
            <w:pPr>
              <w:overflowPunct/>
              <w:autoSpaceDE/>
              <w:autoSpaceDN/>
              <w:adjustRightInd/>
              <w:jc w:val="center"/>
              <w:textAlignment w:val="auto"/>
              <w:rPr>
                <w:rFonts w:ascii="Calibri (Body)" w:hAnsi="Calibri (Body)" w:cs="Arial"/>
                <w:b/>
                <w:bCs/>
                <w:sz w:val="20"/>
                <w:lang w:val="sk-SK" w:eastAsia="sk-SK"/>
              </w:rPr>
            </w:pPr>
            <w:r w:rsidRPr="008E4FA2">
              <w:rPr>
                <w:rFonts w:ascii="Calibri (Body)" w:hAnsi="Calibri (Body)" w:cs="Arial"/>
                <w:b/>
                <w:bCs/>
                <w:sz w:val="20"/>
                <w:lang w:val="sk-SK" w:eastAsia="sk-SK"/>
              </w:rPr>
              <w:t>VÝKAZ / VÝMER - SO 02 + SO 03</w:t>
            </w:r>
          </w:p>
        </w:tc>
        <w:tc>
          <w:tcPr>
            <w:tcW w:w="0" w:type="auto"/>
            <w:gridSpan w:val="3"/>
            <w:tcBorders>
              <w:top w:val="single" w:sz="12" w:space="0" w:color="auto"/>
              <w:left w:val="single" w:sz="4" w:space="0" w:color="auto"/>
              <w:bottom w:val="single" w:sz="12" w:space="0" w:color="auto"/>
              <w:right w:val="single" w:sz="12" w:space="0" w:color="auto"/>
            </w:tcBorders>
            <w:shd w:val="clear" w:color="000000" w:fill="B8CCE4"/>
            <w:vAlign w:val="center"/>
            <w:hideMark/>
          </w:tcPr>
          <w:p w14:paraId="7D5D3ED7" w14:textId="77777777" w:rsidR="008E4FA2" w:rsidRPr="008E4FA2" w:rsidRDefault="008E4FA2" w:rsidP="008E4FA2">
            <w:pPr>
              <w:overflowPunct/>
              <w:autoSpaceDE/>
              <w:autoSpaceDN/>
              <w:adjustRightInd/>
              <w:jc w:val="center"/>
              <w:textAlignment w:val="auto"/>
              <w:rPr>
                <w:rFonts w:ascii="Calibri (Body)" w:hAnsi="Calibri (Body)" w:cs="Arial"/>
                <w:b/>
                <w:bCs/>
                <w:sz w:val="18"/>
                <w:szCs w:val="18"/>
                <w:lang w:val="sk-SK" w:eastAsia="sk-SK"/>
              </w:rPr>
            </w:pPr>
            <w:r w:rsidRPr="008E4FA2">
              <w:rPr>
                <w:rFonts w:ascii="Calibri (Body)" w:hAnsi="Calibri (Body)" w:cs="Arial"/>
                <w:b/>
                <w:bCs/>
                <w:sz w:val="18"/>
                <w:szCs w:val="18"/>
                <w:lang w:val="sk-SK" w:eastAsia="sk-SK"/>
              </w:rPr>
              <w:t>OBRATISKO AUTOBUSOV MALÝ ŠÚR                                               V OBCI KOSTOLNÁ PRI DUNAJI</w:t>
            </w:r>
          </w:p>
        </w:tc>
      </w:tr>
      <w:tr w:rsidR="008E4FA2" w:rsidRPr="00423808" w14:paraId="55C902CD" w14:textId="77777777" w:rsidTr="008E4FA2">
        <w:trPr>
          <w:trHeight w:val="75"/>
        </w:trPr>
        <w:tc>
          <w:tcPr>
            <w:tcW w:w="0" w:type="auto"/>
            <w:tcBorders>
              <w:top w:val="single" w:sz="12" w:space="0" w:color="auto"/>
              <w:left w:val="nil"/>
              <w:bottom w:val="single" w:sz="12" w:space="0" w:color="auto"/>
              <w:right w:val="nil"/>
            </w:tcBorders>
            <w:noWrap/>
            <w:vAlign w:val="bottom"/>
            <w:hideMark/>
          </w:tcPr>
          <w:p w14:paraId="39C01834"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196D510B"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11CAD7C9"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2DC4E3C2"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12" w:space="0" w:color="auto"/>
              <w:left w:val="nil"/>
              <w:bottom w:val="single" w:sz="12" w:space="0" w:color="auto"/>
              <w:right w:val="nil"/>
            </w:tcBorders>
            <w:noWrap/>
            <w:vAlign w:val="bottom"/>
            <w:hideMark/>
          </w:tcPr>
          <w:p w14:paraId="7562439E"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r>
      <w:tr w:rsidR="008E4FA2" w:rsidRPr="008E4FA2" w14:paraId="3AA7DA7C" w14:textId="77777777" w:rsidTr="008E4FA2">
        <w:trPr>
          <w:trHeight w:val="290"/>
        </w:trPr>
        <w:tc>
          <w:tcPr>
            <w:tcW w:w="0" w:type="auto"/>
            <w:tcBorders>
              <w:top w:val="single" w:sz="12" w:space="0" w:color="auto"/>
              <w:left w:val="single" w:sz="12" w:space="0" w:color="auto"/>
              <w:bottom w:val="single" w:sz="4" w:space="0" w:color="auto"/>
              <w:right w:val="single" w:sz="4" w:space="0" w:color="auto"/>
            </w:tcBorders>
            <w:shd w:val="clear" w:color="000000" w:fill="BFBFBF"/>
            <w:vAlign w:val="center"/>
            <w:hideMark/>
          </w:tcPr>
          <w:p w14:paraId="1B7D5CC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P.Č.</w:t>
            </w:r>
          </w:p>
        </w:tc>
        <w:tc>
          <w:tcPr>
            <w:tcW w:w="0" w:type="auto"/>
            <w:tcBorders>
              <w:top w:val="single" w:sz="12" w:space="0" w:color="auto"/>
              <w:left w:val="nil"/>
              <w:bottom w:val="single" w:sz="4" w:space="0" w:color="auto"/>
              <w:right w:val="single" w:sz="4" w:space="0" w:color="auto"/>
            </w:tcBorders>
            <w:shd w:val="clear" w:color="000000" w:fill="BFBFBF"/>
            <w:vAlign w:val="center"/>
            <w:hideMark/>
          </w:tcPr>
          <w:p w14:paraId="335DCE4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Popis</w:t>
            </w:r>
          </w:p>
        </w:tc>
        <w:tc>
          <w:tcPr>
            <w:tcW w:w="0" w:type="auto"/>
            <w:tcBorders>
              <w:top w:val="single" w:sz="12" w:space="0" w:color="auto"/>
              <w:left w:val="nil"/>
              <w:bottom w:val="single" w:sz="4" w:space="0" w:color="auto"/>
              <w:right w:val="single" w:sz="4" w:space="0" w:color="auto"/>
            </w:tcBorders>
            <w:shd w:val="clear" w:color="000000" w:fill="BFBFBF"/>
            <w:vAlign w:val="center"/>
            <w:hideMark/>
          </w:tcPr>
          <w:p w14:paraId="30BF87A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Jednotka</w:t>
            </w:r>
          </w:p>
        </w:tc>
        <w:tc>
          <w:tcPr>
            <w:tcW w:w="0" w:type="auto"/>
            <w:tcBorders>
              <w:top w:val="single" w:sz="12" w:space="0" w:color="auto"/>
              <w:left w:val="nil"/>
              <w:bottom w:val="single" w:sz="4" w:space="0" w:color="auto"/>
              <w:right w:val="single" w:sz="4" w:space="0" w:color="auto"/>
            </w:tcBorders>
            <w:shd w:val="clear" w:color="000000" w:fill="BFBFBF"/>
            <w:vAlign w:val="center"/>
            <w:hideMark/>
          </w:tcPr>
          <w:p w14:paraId="3EC325C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Množstvo</w:t>
            </w:r>
          </w:p>
        </w:tc>
        <w:tc>
          <w:tcPr>
            <w:tcW w:w="0" w:type="auto"/>
            <w:tcBorders>
              <w:top w:val="single" w:sz="12" w:space="0" w:color="auto"/>
              <w:left w:val="nil"/>
              <w:bottom w:val="single" w:sz="4" w:space="0" w:color="auto"/>
              <w:right w:val="single" w:sz="12" w:space="0" w:color="auto"/>
            </w:tcBorders>
            <w:shd w:val="clear" w:color="000000" w:fill="BFBFBF"/>
            <w:vAlign w:val="center"/>
            <w:hideMark/>
          </w:tcPr>
          <w:p w14:paraId="5F8CE13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Poznámka</w:t>
            </w:r>
          </w:p>
        </w:tc>
      </w:tr>
      <w:tr w:rsidR="008E4FA2" w:rsidRPr="008E4FA2" w14:paraId="2E84ACB7" w14:textId="77777777" w:rsidTr="008E4FA2">
        <w:trPr>
          <w:trHeight w:val="50"/>
        </w:trPr>
        <w:tc>
          <w:tcPr>
            <w:tcW w:w="0" w:type="auto"/>
            <w:tcBorders>
              <w:top w:val="single" w:sz="4" w:space="0" w:color="auto"/>
              <w:left w:val="single" w:sz="12" w:space="0" w:color="auto"/>
              <w:bottom w:val="single" w:sz="4" w:space="0" w:color="auto"/>
              <w:right w:val="single" w:sz="4" w:space="0" w:color="auto"/>
            </w:tcBorders>
            <w:shd w:val="clear" w:color="000000" w:fill="366092"/>
            <w:vAlign w:val="center"/>
            <w:hideMark/>
          </w:tcPr>
          <w:p w14:paraId="54759E0A"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nil"/>
              <w:bottom w:val="single" w:sz="4" w:space="0" w:color="auto"/>
              <w:right w:val="single" w:sz="4" w:space="0" w:color="auto"/>
            </w:tcBorders>
            <w:shd w:val="clear" w:color="000000" w:fill="366092"/>
            <w:vAlign w:val="center"/>
            <w:hideMark/>
          </w:tcPr>
          <w:p w14:paraId="3F3CBB0D"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nil"/>
              <w:bottom w:val="single" w:sz="4" w:space="0" w:color="auto"/>
              <w:right w:val="single" w:sz="4" w:space="0" w:color="auto"/>
            </w:tcBorders>
            <w:shd w:val="clear" w:color="000000" w:fill="366092"/>
            <w:vAlign w:val="center"/>
            <w:hideMark/>
          </w:tcPr>
          <w:p w14:paraId="17E0BE43" w14:textId="77777777" w:rsidR="008E4FA2" w:rsidRPr="008E4FA2" w:rsidRDefault="008E4FA2" w:rsidP="008E4FA2">
            <w:pPr>
              <w:overflowPunct/>
              <w:autoSpaceDE/>
              <w:autoSpaceDN/>
              <w:adjustRightInd/>
              <w:jc w:val="center"/>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nil"/>
              <w:bottom w:val="single" w:sz="4" w:space="0" w:color="auto"/>
              <w:right w:val="single" w:sz="4" w:space="0" w:color="auto"/>
            </w:tcBorders>
            <w:shd w:val="clear" w:color="000000" w:fill="366092"/>
            <w:vAlign w:val="center"/>
            <w:hideMark/>
          </w:tcPr>
          <w:p w14:paraId="23EFD055"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366092"/>
            <w:vAlign w:val="center"/>
            <w:hideMark/>
          </w:tcPr>
          <w:p w14:paraId="42180500" w14:textId="77777777" w:rsidR="008E4FA2" w:rsidRPr="008E4FA2" w:rsidRDefault="008E4FA2" w:rsidP="008E4FA2">
            <w:pPr>
              <w:overflowPunct/>
              <w:autoSpaceDE/>
              <w:autoSpaceDN/>
              <w:adjustRightInd/>
              <w:jc w:val="left"/>
              <w:textAlignment w:val="auto"/>
              <w:rPr>
                <w:rFonts w:ascii="Calibri" w:hAnsi="Calibri" w:cs="Calibri"/>
                <w:sz w:val="8"/>
                <w:szCs w:val="8"/>
                <w:lang w:val="sk-SK" w:eastAsia="sk-SK"/>
              </w:rPr>
            </w:pPr>
            <w:r w:rsidRPr="008E4FA2">
              <w:rPr>
                <w:rFonts w:ascii="Calibri" w:hAnsi="Calibri" w:cs="Calibri"/>
                <w:sz w:val="8"/>
                <w:szCs w:val="8"/>
                <w:lang w:val="sk-SK" w:eastAsia="sk-SK"/>
              </w:rPr>
              <w:t> </w:t>
            </w:r>
          </w:p>
        </w:tc>
      </w:tr>
      <w:tr w:rsidR="008E4FA2" w:rsidRPr="00423808" w14:paraId="1C502B1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32E2A88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3C68C1F3"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02.01 Obnova krytu asfaltobetónovej komunikácie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19E55ED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0F75517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22C28AB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0171AF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A926D1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w:t>
            </w:r>
          </w:p>
        </w:tc>
        <w:tc>
          <w:tcPr>
            <w:tcW w:w="0" w:type="auto"/>
            <w:tcBorders>
              <w:top w:val="single" w:sz="4" w:space="0" w:color="auto"/>
              <w:left w:val="nil"/>
              <w:bottom w:val="single" w:sz="4" w:space="0" w:color="auto"/>
              <w:right w:val="single" w:sz="4" w:space="0" w:color="auto"/>
            </w:tcBorders>
            <w:vAlign w:val="bottom"/>
            <w:hideMark/>
          </w:tcPr>
          <w:p w14:paraId="6E710E9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 w:val="20"/>
                <w:lang w:val="sk-SK" w:eastAsia="sk-SK"/>
              </w:rPr>
              <w:t xml:space="preserve">Asfaltový betón obrusný modifikovaný AC11 O, PBM 45/80-75; I </w:t>
            </w:r>
          </w:p>
        </w:tc>
        <w:tc>
          <w:tcPr>
            <w:tcW w:w="0" w:type="auto"/>
            <w:tcBorders>
              <w:top w:val="single" w:sz="4" w:space="0" w:color="auto"/>
              <w:left w:val="nil"/>
              <w:bottom w:val="single" w:sz="4" w:space="0" w:color="auto"/>
              <w:right w:val="single" w:sz="4" w:space="0" w:color="auto"/>
            </w:tcBorders>
            <w:noWrap/>
            <w:vAlign w:val="center"/>
            <w:hideMark/>
          </w:tcPr>
          <w:p w14:paraId="02495F8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53E3233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38,4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BCC1A3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EBDE04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171F47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lastRenderedPageBreak/>
              <w:t>A.2</w:t>
            </w:r>
          </w:p>
        </w:tc>
        <w:tc>
          <w:tcPr>
            <w:tcW w:w="0" w:type="auto"/>
            <w:tcBorders>
              <w:top w:val="single" w:sz="4" w:space="0" w:color="auto"/>
              <w:left w:val="nil"/>
              <w:bottom w:val="single" w:sz="4" w:space="0" w:color="auto"/>
              <w:right w:val="single" w:sz="4" w:space="0" w:color="auto"/>
            </w:tcBorders>
            <w:vAlign w:val="bottom"/>
            <w:hideMark/>
          </w:tcPr>
          <w:p w14:paraId="4BBC030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Asfaltový betón AC16 L; PMB 45/80-55; I </w:t>
            </w:r>
          </w:p>
        </w:tc>
        <w:tc>
          <w:tcPr>
            <w:tcW w:w="0" w:type="auto"/>
            <w:tcBorders>
              <w:top w:val="single" w:sz="4" w:space="0" w:color="auto"/>
              <w:left w:val="nil"/>
              <w:bottom w:val="single" w:sz="4" w:space="0" w:color="auto"/>
              <w:right w:val="single" w:sz="4" w:space="0" w:color="auto"/>
            </w:tcBorders>
            <w:noWrap/>
            <w:vAlign w:val="center"/>
            <w:hideMark/>
          </w:tcPr>
          <w:p w14:paraId="06CDB55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CB24CC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57,6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F38526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E9A639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552F4A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A.3</w:t>
            </w:r>
          </w:p>
        </w:tc>
        <w:tc>
          <w:tcPr>
            <w:tcW w:w="0" w:type="auto"/>
            <w:tcBorders>
              <w:top w:val="single" w:sz="4" w:space="0" w:color="auto"/>
              <w:left w:val="nil"/>
              <w:bottom w:val="single" w:sz="4" w:space="0" w:color="auto"/>
              <w:right w:val="single" w:sz="4" w:space="0" w:color="auto"/>
            </w:tcBorders>
            <w:vAlign w:val="bottom"/>
            <w:hideMark/>
          </w:tcPr>
          <w:p w14:paraId="1A80FFE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 20/25 - X0</w:t>
            </w:r>
          </w:p>
        </w:tc>
        <w:tc>
          <w:tcPr>
            <w:tcW w:w="0" w:type="auto"/>
            <w:tcBorders>
              <w:top w:val="single" w:sz="4" w:space="0" w:color="auto"/>
              <w:left w:val="nil"/>
              <w:bottom w:val="single" w:sz="4" w:space="0" w:color="auto"/>
              <w:right w:val="single" w:sz="4" w:space="0" w:color="auto"/>
            </w:tcBorders>
            <w:noWrap/>
            <w:vAlign w:val="center"/>
            <w:hideMark/>
          </w:tcPr>
          <w:p w14:paraId="61E68BE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6491D2D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18,5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953601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5F1152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3EA8C4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A.4</w:t>
            </w:r>
          </w:p>
        </w:tc>
        <w:tc>
          <w:tcPr>
            <w:tcW w:w="0" w:type="auto"/>
            <w:tcBorders>
              <w:top w:val="single" w:sz="4" w:space="0" w:color="auto"/>
              <w:left w:val="nil"/>
              <w:bottom w:val="single" w:sz="4" w:space="0" w:color="auto"/>
              <w:right w:val="single" w:sz="4" w:space="0" w:color="auto"/>
            </w:tcBorders>
            <w:vAlign w:val="bottom"/>
            <w:hideMark/>
          </w:tcPr>
          <w:p w14:paraId="7813D75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2C38AE6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588374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5BD9B0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2D01C6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CC5B9E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A.5</w:t>
            </w:r>
          </w:p>
        </w:tc>
        <w:tc>
          <w:tcPr>
            <w:tcW w:w="0" w:type="auto"/>
            <w:tcBorders>
              <w:top w:val="single" w:sz="4" w:space="0" w:color="auto"/>
              <w:left w:val="nil"/>
              <w:bottom w:val="single" w:sz="4" w:space="0" w:color="auto"/>
              <w:right w:val="single" w:sz="4" w:space="0" w:color="auto"/>
            </w:tcBorders>
            <w:vAlign w:val="bottom"/>
            <w:hideMark/>
          </w:tcPr>
          <w:p w14:paraId="0878F3D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Betónová dlažba hr. 80mm</w:t>
            </w:r>
          </w:p>
        </w:tc>
        <w:tc>
          <w:tcPr>
            <w:tcW w:w="0" w:type="auto"/>
            <w:tcBorders>
              <w:top w:val="single" w:sz="4" w:space="0" w:color="auto"/>
              <w:left w:val="nil"/>
              <w:bottom w:val="single" w:sz="4" w:space="0" w:color="auto"/>
              <w:right w:val="single" w:sz="4" w:space="0" w:color="auto"/>
            </w:tcBorders>
            <w:noWrap/>
            <w:vAlign w:val="center"/>
            <w:hideMark/>
          </w:tcPr>
          <w:p w14:paraId="232F1F5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61D1910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FB5F6F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BB1394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4DE578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A.6</w:t>
            </w:r>
          </w:p>
        </w:tc>
        <w:tc>
          <w:tcPr>
            <w:tcW w:w="0" w:type="auto"/>
            <w:tcBorders>
              <w:top w:val="single" w:sz="4" w:space="0" w:color="auto"/>
              <w:left w:val="nil"/>
              <w:bottom w:val="single" w:sz="4" w:space="0" w:color="auto"/>
              <w:right w:val="single" w:sz="4" w:space="0" w:color="auto"/>
            </w:tcBorders>
            <w:vAlign w:val="bottom"/>
            <w:hideMark/>
          </w:tcPr>
          <w:p w14:paraId="20D009F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681C211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A2EB56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CF19A1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BD804D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8EE1E5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A.7</w:t>
            </w:r>
          </w:p>
        </w:tc>
        <w:tc>
          <w:tcPr>
            <w:tcW w:w="0" w:type="auto"/>
            <w:tcBorders>
              <w:top w:val="single" w:sz="4" w:space="0" w:color="auto"/>
              <w:left w:val="nil"/>
              <w:bottom w:val="single" w:sz="4" w:space="0" w:color="auto"/>
              <w:right w:val="single" w:sz="4" w:space="0" w:color="auto"/>
            </w:tcBorders>
            <w:vAlign w:val="bottom"/>
            <w:hideMark/>
          </w:tcPr>
          <w:p w14:paraId="720FFF5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Spojovací postrek asfaltový PS,AEK               </w:t>
            </w:r>
          </w:p>
        </w:tc>
        <w:tc>
          <w:tcPr>
            <w:tcW w:w="0" w:type="auto"/>
            <w:tcBorders>
              <w:top w:val="single" w:sz="4" w:space="0" w:color="auto"/>
              <w:left w:val="nil"/>
              <w:bottom w:val="single" w:sz="4" w:space="0" w:color="auto"/>
              <w:right w:val="single" w:sz="4" w:space="0" w:color="auto"/>
            </w:tcBorders>
            <w:vAlign w:val="bottom"/>
            <w:hideMark/>
          </w:tcPr>
          <w:p w14:paraId="6AC3D53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75D6AD5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927,7</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7C3C13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4146DE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93F80B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A.8</w:t>
            </w:r>
          </w:p>
        </w:tc>
        <w:tc>
          <w:tcPr>
            <w:tcW w:w="0" w:type="auto"/>
            <w:tcBorders>
              <w:top w:val="single" w:sz="4" w:space="0" w:color="auto"/>
              <w:left w:val="nil"/>
              <w:bottom w:val="single" w:sz="4" w:space="0" w:color="auto"/>
              <w:right w:val="single" w:sz="4" w:space="0" w:color="auto"/>
            </w:tcBorders>
            <w:vAlign w:val="bottom"/>
            <w:hideMark/>
          </w:tcPr>
          <w:p w14:paraId="443A55B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Spojovací pásik DUNAFLEX 40x8</w:t>
            </w:r>
          </w:p>
        </w:tc>
        <w:tc>
          <w:tcPr>
            <w:tcW w:w="0" w:type="auto"/>
            <w:tcBorders>
              <w:top w:val="single" w:sz="4" w:space="0" w:color="auto"/>
              <w:left w:val="nil"/>
              <w:bottom w:val="single" w:sz="4" w:space="0" w:color="auto"/>
              <w:right w:val="single" w:sz="4" w:space="0" w:color="auto"/>
            </w:tcBorders>
            <w:vAlign w:val="bottom"/>
            <w:hideMark/>
          </w:tcPr>
          <w:p w14:paraId="0CF7D1E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A3D7FF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463CF4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42CEE3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EC901D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A.9</w:t>
            </w:r>
          </w:p>
        </w:tc>
        <w:tc>
          <w:tcPr>
            <w:tcW w:w="0" w:type="auto"/>
            <w:tcBorders>
              <w:top w:val="single" w:sz="4" w:space="0" w:color="auto"/>
              <w:left w:val="nil"/>
              <w:bottom w:val="single" w:sz="4" w:space="0" w:color="auto"/>
              <w:right w:val="single" w:sz="4" w:space="0" w:color="auto"/>
            </w:tcBorders>
            <w:vAlign w:val="bottom"/>
            <w:hideMark/>
          </w:tcPr>
          <w:p w14:paraId="6058ADE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Tesniaca zalievka Crafco Roadsaver 211</w:t>
            </w:r>
          </w:p>
        </w:tc>
        <w:tc>
          <w:tcPr>
            <w:tcW w:w="0" w:type="auto"/>
            <w:tcBorders>
              <w:top w:val="single" w:sz="4" w:space="0" w:color="auto"/>
              <w:left w:val="nil"/>
              <w:bottom w:val="single" w:sz="4" w:space="0" w:color="auto"/>
              <w:right w:val="single" w:sz="4" w:space="0" w:color="auto"/>
            </w:tcBorders>
            <w:vAlign w:val="bottom"/>
            <w:hideMark/>
          </w:tcPr>
          <w:p w14:paraId="45139EF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1CC5C70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11,0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A71A0A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0648F6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ABBEC7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A.10</w:t>
            </w:r>
          </w:p>
        </w:tc>
        <w:tc>
          <w:tcPr>
            <w:tcW w:w="0" w:type="auto"/>
            <w:tcBorders>
              <w:top w:val="single" w:sz="4" w:space="0" w:color="auto"/>
              <w:left w:val="nil"/>
              <w:bottom w:val="single" w:sz="4" w:space="0" w:color="auto"/>
              <w:right w:val="single" w:sz="4" w:space="0" w:color="auto"/>
            </w:tcBorders>
            <w:vAlign w:val="bottom"/>
            <w:hideMark/>
          </w:tcPr>
          <w:p w14:paraId="466AFF9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vAlign w:val="bottom"/>
            <w:hideMark/>
          </w:tcPr>
          <w:p w14:paraId="11DD5CA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7438C0C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049202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423808" w14:paraId="068D38B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3CDE449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w:t>
            </w:r>
          </w:p>
        </w:tc>
        <w:tc>
          <w:tcPr>
            <w:tcW w:w="0" w:type="auto"/>
            <w:tcBorders>
              <w:top w:val="single" w:sz="4" w:space="0" w:color="auto"/>
              <w:left w:val="nil"/>
              <w:bottom w:val="single" w:sz="4" w:space="0" w:color="auto"/>
              <w:right w:val="single" w:sz="4" w:space="0" w:color="auto"/>
            </w:tcBorders>
            <w:shd w:val="clear" w:color="000000" w:fill="C5D9F1"/>
            <w:vAlign w:val="center"/>
            <w:hideMark/>
          </w:tcPr>
          <w:p w14:paraId="35F9934B"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02.02 Chodníky zo zámkovej dlažby</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4294808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5614BF6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74FF708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4AA940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2C5DBE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w:t>
            </w:r>
          </w:p>
        </w:tc>
        <w:tc>
          <w:tcPr>
            <w:tcW w:w="0" w:type="auto"/>
            <w:tcBorders>
              <w:top w:val="single" w:sz="4" w:space="0" w:color="auto"/>
              <w:left w:val="nil"/>
              <w:bottom w:val="single" w:sz="4" w:space="0" w:color="auto"/>
              <w:right w:val="single" w:sz="4" w:space="0" w:color="auto"/>
            </w:tcBorders>
            <w:vAlign w:val="bottom"/>
            <w:hideMark/>
          </w:tcPr>
          <w:p w14:paraId="2B92572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Zámková dlažba hr. 60mm</w:t>
            </w:r>
          </w:p>
        </w:tc>
        <w:tc>
          <w:tcPr>
            <w:tcW w:w="0" w:type="auto"/>
            <w:tcBorders>
              <w:top w:val="single" w:sz="4" w:space="0" w:color="auto"/>
              <w:left w:val="nil"/>
              <w:bottom w:val="single" w:sz="4" w:space="0" w:color="auto"/>
              <w:right w:val="single" w:sz="4" w:space="0" w:color="auto"/>
            </w:tcBorders>
            <w:noWrap/>
            <w:vAlign w:val="center"/>
            <w:hideMark/>
          </w:tcPr>
          <w:p w14:paraId="2826676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6458E9E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375,0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21116F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75A461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EFD1D3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B.2</w:t>
            </w:r>
          </w:p>
        </w:tc>
        <w:tc>
          <w:tcPr>
            <w:tcW w:w="0" w:type="auto"/>
            <w:tcBorders>
              <w:top w:val="single" w:sz="4" w:space="0" w:color="auto"/>
              <w:left w:val="nil"/>
              <w:bottom w:val="single" w:sz="4" w:space="0" w:color="auto"/>
              <w:right w:val="single" w:sz="4" w:space="0" w:color="auto"/>
            </w:tcBorders>
            <w:vAlign w:val="bottom"/>
            <w:hideMark/>
          </w:tcPr>
          <w:p w14:paraId="0F56B6E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Zámková dlažba v mieste vjazdov hr. 80mm</w:t>
            </w:r>
          </w:p>
        </w:tc>
        <w:tc>
          <w:tcPr>
            <w:tcW w:w="0" w:type="auto"/>
            <w:tcBorders>
              <w:top w:val="single" w:sz="4" w:space="0" w:color="auto"/>
              <w:left w:val="nil"/>
              <w:bottom w:val="single" w:sz="4" w:space="0" w:color="auto"/>
              <w:right w:val="single" w:sz="4" w:space="0" w:color="auto"/>
            </w:tcBorders>
            <w:noWrap/>
            <w:vAlign w:val="center"/>
            <w:hideMark/>
          </w:tcPr>
          <w:p w14:paraId="0CB463D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F65E18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288DB8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6A52E3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D3F08B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B.3</w:t>
            </w:r>
          </w:p>
        </w:tc>
        <w:tc>
          <w:tcPr>
            <w:tcW w:w="0" w:type="auto"/>
            <w:tcBorders>
              <w:top w:val="single" w:sz="4" w:space="0" w:color="auto"/>
              <w:left w:val="nil"/>
              <w:bottom w:val="single" w:sz="4" w:space="0" w:color="auto"/>
              <w:right w:val="single" w:sz="4" w:space="0" w:color="auto"/>
            </w:tcBorders>
            <w:vAlign w:val="bottom"/>
            <w:hideMark/>
          </w:tcPr>
          <w:p w14:paraId="363D4B3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Dlažba pre nevidiacich s drážkami</w:t>
            </w:r>
          </w:p>
        </w:tc>
        <w:tc>
          <w:tcPr>
            <w:tcW w:w="0" w:type="auto"/>
            <w:tcBorders>
              <w:top w:val="single" w:sz="4" w:space="0" w:color="auto"/>
              <w:left w:val="nil"/>
              <w:bottom w:val="single" w:sz="4" w:space="0" w:color="auto"/>
              <w:right w:val="single" w:sz="4" w:space="0" w:color="auto"/>
            </w:tcBorders>
            <w:noWrap/>
            <w:vAlign w:val="center"/>
            <w:hideMark/>
          </w:tcPr>
          <w:p w14:paraId="687B397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5A57BAA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2A09C9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FD94ED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9EAE57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B.4</w:t>
            </w:r>
          </w:p>
        </w:tc>
        <w:tc>
          <w:tcPr>
            <w:tcW w:w="0" w:type="auto"/>
            <w:tcBorders>
              <w:top w:val="single" w:sz="4" w:space="0" w:color="auto"/>
              <w:left w:val="nil"/>
              <w:bottom w:val="single" w:sz="4" w:space="0" w:color="auto"/>
              <w:right w:val="single" w:sz="4" w:space="0" w:color="auto"/>
            </w:tcBorders>
            <w:vAlign w:val="bottom"/>
            <w:hideMark/>
          </w:tcPr>
          <w:p w14:paraId="23731A1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Dlažba pre nevidiacich s výstupkami</w:t>
            </w:r>
          </w:p>
        </w:tc>
        <w:tc>
          <w:tcPr>
            <w:tcW w:w="0" w:type="auto"/>
            <w:tcBorders>
              <w:top w:val="single" w:sz="4" w:space="0" w:color="auto"/>
              <w:left w:val="nil"/>
              <w:bottom w:val="single" w:sz="4" w:space="0" w:color="auto"/>
              <w:right w:val="single" w:sz="4" w:space="0" w:color="auto"/>
            </w:tcBorders>
            <w:noWrap/>
            <w:vAlign w:val="center"/>
            <w:hideMark/>
          </w:tcPr>
          <w:p w14:paraId="11BCE63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6D850C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39FADC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85768F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EB2F28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B.5</w:t>
            </w:r>
          </w:p>
        </w:tc>
        <w:tc>
          <w:tcPr>
            <w:tcW w:w="0" w:type="auto"/>
            <w:tcBorders>
              <w:top w:val="single" w:sz="4" w:space="0" w:color="auto"/>
              <w:left w:val="nil"/>
              <w:bottom w:val="single" w:sz="4" w:space="0" w:color="auto"/>
              <w:right w:val="single" w:sz="4" w:space="0" w:color="auto"/>
            </w:tcBorders>
            <w:vAlign w:val="bottom"/>
            <w:hideMark/>
          </w:tcPr>
          <w:p w14:paraId="6210515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Cementová malta MC10</w:t>
            </w:r>
          </w:p>
        </w:tc>
        <w:tc>
          <w:tcPr>
            <w:tcW w:w="0" w:type="auto"/>
            <w:tcBorders>
              <w:top w:val="single" w:sz="4" w:space="0" w:color="auto"/>
              <w:left w:val="nil"/>
              <w:bottom w:val="single" w:sz="4" w:space="0" w:color="auto"/>
              <w:right w:val="single" w:sz="4" w:space="0" w:color="auto"/>
            </w:tcBorders>
            <w:noWrap/>
            <w:vAlign w:val="center"/>
            <w:hideMark/>
          </w:tcPr>
          <w:p w14:paraId="270D0D9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ACFEA7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561E9E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1EBD44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C626CA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B.6</w:t>
            </w:r>
          </w:p>
        </w:tc>
        <w:tc>
          <w:tcPr>
            <w:tcW w:w="0" w:type="auto"/>
            <w:tcBorders>
              <w:top w:val="single" w:sz="4" w:space="0" w:color="auto"/>
              <w:left w:val="nil"/>
              <w:bottom w:val="single" w:sz="4" w:space="0" w:color="auto"/>
              <w:right w:val="single" w:sz="4" w:space="0" w:color="auto"/>
            </w:tcBorders>
            <w:vAlign w:val="bottom"/>
            <w:hideMark/>
          </w:tcPr>
          <w:p w14:paraId="26EE060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C20/25 - X0</w:t>
            </w:r>
          </w:p>
        </w:tc>
        <w:tc>
          <w:tcPr>
            <w:tcW w:w="0" w:type="auto"/>
            <w:tcBorders>
              <w:top w:val="single" w:sz="4" w:space="0" w:color="auto"/>
              <w:left w:val="nil"/>
              <w:bottom w:val="single" w:sz="4" w:space="0" w:color="auto"/>
              <w:right w:val="single" w:sz="4" w:space="0" w:color="auto"/>
            </w:tcBorders>
            <w:noWrap/>
            <w:vAlign w:val="center"/>
            <w:hideMark/>
          </w:tcPr>
          <w:p w14:paraId="1468F99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A3C6D5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41,9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B3BD87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B6A0E5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F3B5E1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B.7</w:t>
            </w:r>
          </w:p>
        </w:tc>
        <w:tc>
          <w:tcPr>
            <w:tcW w:w="0" w:type="auto"/>
            <w:tcBorders>
              <w:top w:val="single" w:sz="4" w:space="0" w:color="auto"/>
              <w:left w:val="nil"/>
              <w:bottom w:val="single" w:sz="4" w:space="0" w:color="auto"/>
              <w:right w:val="single" w:sz="4" w:space="0" w:color="auto"/>
            </w:tcBorders>
            <w:vAlign w:val="bottom"/>
            <w:hideMark/>
          </w:tcPr>
          <w:p w14:paraId="139672D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záhradný 100x200x5 cm</w:t>
            </w:r>
          </w:p>
        </w:tc>
        <w:tc>
          <w:tcPr>
            <w:tcW w:w="0" w:type="auto"/>
            <w:tcBorders>
              <w:top w:val="single" w:sz="4" w:space="0" w:color="auto"/>
              <w:left w:val="nil"/>
              <w:bottom w:val="single" w:sz="4" w:space="0" w:color="auto"/>
              <w:right w:val="single" w:sz="4" w:space="0" w:color="auto"/>
            </w:tcBorders>
            <w:vAlign w:val="bottom"/>
            <w:hideMark/>
          </w:tcPr>
          <w:p w14:paraId="0DBFDEE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4D6D3A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210,0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0828D0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8A21CB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EB487D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B.8</w:t>
            </w:r>
          </w:p>
        </w:tc>
        <w:tc>
          <w:tcPr>
            <w:tcW w:w="0" w:type="auto"/>
            <w:tcBorders>
              <w:top w:val="single" w:sz="4" w:space="0" w:color="auto"/>
              <w:left w:val="nil"/>
              <w:bottom w:val="single" w:sz="4" w:space="0" w:color="auto"/>
              <w:right w:val="single" w:sz="4" w:space="0" w:color="auto"/>
            </w:tcBorders>
            <w:vAlign w:val="bottom"/>
            <w:hideMark/>
          </w:tcPr>
          <w:p w14:paraId="5ECCA03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6B2B5F0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9E8A15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C81BFA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FBF1CB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E33A6F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B.9</w:t>
            </w:r>
          </w:p>
        </w:tc>
        <w:tc>
          <w:tcPr>
            <w:tcW w:w="0" w:type="auto"/>
            <w:tcBorders>
              <w:top w:val="single" w:sz="4" w:space="0" w:color="auto"/>
              <w:left w:val="nil"/>
              <w:bottom w:val="single" w:sz="4" w:space="0" w:color="auto"/>
              <w:right w:val="single" w:sz="4" w:space="0" w:color="auto"/>
            </w:tcBorders>
            <w:vAlign w:val="bottom"/>
            <w:hideMark/>
          </w:tcPr>
          <w:p w14:paraId="6E99247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prechodový pravý</w:t>
            </w:r>
          </w:p>
        </w:tc>
        <w:tc>
          <w:tcPr>
            <w:tcW w:w="0" w:type="auto"/>
            <w:tcBorders>
              <w:top w:val="single" w:sz="4" w:space="0" w:color="auto"/>
              <w:left w:val="nil"/>
              <w:bottom w:val="single" w:sz="4" w:space="0" w:color="auto"/>
              <w:right w:val="single" w:sz="4" w:space="0" w:color="auto"/>
            </w:tcBorders>
            <w:vAlign w:val="bottom"/>
            <w:hideMark/>
          </w:tcPr>
          <w:p w14:paraId="04183E0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310F40F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13C421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6D09DE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1BDFF4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B.10</w:t>
            </w:r>
          </w:p>
        </w:tc>
        <w:tc>
          <w:tcPr>
            <w:tcW w:w="0" w:type="auto"/>
            <w:tcBorders>
              <w:top w:val="single" w:sz="4" w:space="0" w:color="auto"/>
              <w:left w:val="nil"/>
              <w:bottom w:val="single" w:sz="4" w:space="0" w:color="auto"/>
              <w:right w:val="single" w:sz="4" w:space="0" w:color="auto"/>
            </w:tcBorders>
            <w:vAlign w:val="bottom"/>
            <w:hideMark/>
          </w:tcPr>
          <w:p w14:paraId="40F6723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prechodový ľavý</w:t>
            </w:r>
          </w:p>
        </w:tc>
        <w:tc>
          <w:tcPr>
            <w:tcW w:w="0" w:type="auto"/>
            <w:tcBorders>
              <w:top w:val="single" w:sz="4" w:space="0" w:color="auto"/>
              <w:left w:val="nil"/>
              <w:bottom w:val="single" w:sz="4" w:space="0" w:color="auto"/>
              <w:right w:val="single" w:sz="4" w:space="0" w:color="auto"/>
            </w:tcBorders>
            <w:vAlign w:val="bottom"/>
            <w:hideMark/>
          </w:tcPr>
          <w:p w14:paraId="4987E59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D7FD49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C0C16B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C845D3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C47B4C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B.11</w:t>
            </w:r>
          </w:p>
        </w:tc>
        <w:tc>
          <w:tcPr>
            <w:tcW w:w="0" w:type="auto"/>
            <w:tcBorders>
              <w:top w:val="single" w:sz="4" w:space="0" w:color="auto"/>
              <w:left w:val="nil"/>
              <w:bottom w:val="single" w:sz="4" w:space="0" w:color="auto"/>
              <w:right w:val="single" w:sz="4" w:space="0" w:color="auto"/>
            </w:tcBorders>
            <w:vAlign w:val="bottom"/>
            <w:hideMark/>
          </w:tcPr>
          <w:p w14:paraId="15EF707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nábehový pravý</w:t>
            </w:r>
          </w:p>
        </w:tc>
        <w:tc>
          <w:tcPr>
            <w:tcW w:w="0" w:type="auto"/>
            <w:tcBorders>
              <w:top w:val="single" w:sz="4" w:space="0" w:color="auto"/>
              <w:left w:val="nil"/>
              <w:bottom w:val="single" w:sz="4" w:space="0" w:color="auto"/>
              <w:right w:val="single" w:sz="4" w:space="0" w:color="auto"/>
            </w:tcBorders>
            <w:vAlign w:val="bottom"/>
            <w:hideMark/>
          </w:tcPr>
          <w:p w14:paraId="1DBB53C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368A20D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C1A6AE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ACA9EF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CF7CDB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B.12</w:t>
            </w:r>
          </w:p>
        </w:tc>
        <w:tc>
          <w:tcPr>
            <w:tcW w:w="0" w:type="auto"/>
            <w:tcBorders>
              <w:top w:val="single" w:sz="4" w:space="0" w:color="auto"/>
              <w:left w:val="nil"/>
              <w:bottom w:val="single" w:sz="4" w:space="0" w:color="auto"/>
              <w:right w:val="single" w:sz="4" w:space="0" w:color="auto"/>
            </w:tcBorders>
            <w:vAlign w:val="bottom"/>
            <w:hideMark/>
          </w:tcPr>
          <w:p w14:paraId="199A84D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kasselský nábehový ľavý</w:t>
            </w:r>
          </w:p>
        </w:tc>
        <w:tc>
          <w:tcPr>
            <w:tcW w:w="0" w:type="auto"/>
            <w:tcBorders>
              <w:top w:val="single" w:sz="4" w:space="0" w:color="auto"/>
              <w:left w:val="nil"/>
              <w:bottom w:val="single" w:sz="4" w:space="0" w:color="auto"/>
              <w:right w:val="single" w:sz="4" w:space="0" w:color="auto"/>
            </w:tcBorders>
            <w:vAlign w:val="bottom"/>
            <w:hideMark/>
          </w:tcPr>
          <w:p w14:paraId="57E73D3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5D25472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A27253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EC9E89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A4165B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B.13</w:t>
            </w:r>
          </w:p>
        </w:tc>
        <w:tc>
          <w:tcPr>
            <w:tcW w:w="0" w:type="auto"/>
            <w:tcBorders>
              <w:top w:val="single" w:sz="4" w:space="0" w:color="auto"/>
              <w:left w:val="nil"/>
              <w:bottom w:val="single" w:sz="4" w:space="0" w:color="auto"/>
              <w:right w:val="single" w:sz="4" w:space="0" w:color="auto"/>
            </w:tcBorders>
            <w:vAlign w:val="bottom"/>
            <w:hideMark/>
          </w:tcPr>
          <w:p w14:paraId="19E8CEB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Obrubník kasselský </w:t>
            </w:r>
          </w:p>
        </w:tc>
        <w:tc>
          <w:tcPr>
            <w:tcW w:w="0" w:type="auto"/>
            <w:tcBorders>
              <w:top w:val="single" w:sz="4" w:space="0" w:color="auto"/>
              <w:left w:val="nil"/>
              <w:bottom w:val="single" w:sz="4" w:space="0" w:color="auto"/>
              <w:right w:val="single" w:sz="4" w:space="0" w:color="auto"/>
            </w:tcBorders>
            <w:vAlign w:val="bottom"/>
            <w:hideMark/>
          </w:tcPr>
          <w:p w14:paraId="135002A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F8279E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23,0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B8BD72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BF7E66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2EC67C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B.14</w:t>
            </w:r>
          </w:p>
        </w:tc>
        <w:tc>
          <w:tcPr>
            <w:tcW w:w="0" w:type="auto"/>
            <w:tcBorders>
              <w:top w:val="single" w:sz="4" w:space="0" w:color="auto"/>
              <w:left w:val="nil"/>
              <w:bottom w:val="single" w:sz="4" w:space="0" w:color="auto"/>
              <w:right w:val="single" w:sz="4" w:space="0" w:color="auto"/>
            </w:tcBorders>
            <w:vAlign w:val="bottom"/>
            <w:hideMark/>
          </w:tcPr>
          <w:p w14:paraId="3257353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56A1174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7D06131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D18656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675427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04FF01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B.15</w:t>
            </w:r>
          </w:p>
        </w:tc>
        <w:tc>
          <w:tcPr>
            <w:tcW w:w="0" w:type="auto"/>
            <w:tcBorders>
              <w:top w:val="single" w:sz="4" w:space="0" w:color="auto"/>
              <w:left w:val="nil"/>
              <w:bottom w:val="single" w:sz="4" w:space="0" w:color="auto"/>
              <w:right w:val="single" w:sz="4" w:space="0" w:color="auto"/>
            </w:tcBorders>
            <w:vAlign w:val="bottom"/>
            <w:hideMark/>
          </w:tcPr>
          <w:p w14:paraId="25BA6BF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16/32</w:t>
            </w:r>
          </w:p>
        </w:tc>
        <w:tc>
          <w:tcPr>
            <w:tcW w:w="0" w:type="auto"/>
            <w:tcBorders>
              <w:top w:val="single" w:sz="4" w:space="0" w:color="auto"/>
              <w:left w:val="nil"/>
              <w:bottom w:val="single" w:sz="4" w:space="0" w:color="auto"/>
              <w:right w:val="single" w:sz="4" w:space="0" w:color="auto"/>
            </w:tcBorders>
            <w:noWrap/>
            <w:vAlign w:val="center"/>
            <w:hideMark/>
          </w:tcPr>
          <w:p w14:paraId="7BCB97E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4C8F37D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114,1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D5EBC9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B32FEC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B82F09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B.16</w:t>
            </w:r>
          </w:p>
        </w:tc>
        <w:tc>
          <w:tcPr>
            <w:tcW w:w="0" w:type="auto"/>
            <w:tcBorders>
              <w:top w:val="single" w:sz="4" w:space="0" w:color="auto"/>
              <w:left w:val="nil"/>
              <w:bottom w:val="single" w:sz="4" w:space="0" w:color="auto"/>
              <w:right w:val="single" w:sz="4" w:space="0" w:color="auto"/>
            </w:tcBorders>
            <w:vAlign w:val="bottom"/>
            <w:hideMark/>
          </w:tcPr>
          <w:p w14:paraId="6954E79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Betónový odvodňovací žľab 500x500x150mm</w:t>
            </w:r>
          </w:p>
        </w:tc>
        <w:tc>
          <w:tcPr>
            <w:tcW w:w="0" w:type="auto"/>
            <w:tcBorders>
              <w:top w:val="single" w:sz="4" w:space="0" w:color="auto"/>
              <w:left w:val="nil"/>
              <w:bottom w:val="single" w:sz="4" w:space="0" w:color="auto"/>
              <w:right w:val="single" w:sz="4" w:space="0" w:color="auto"/>
            </w:tcBorders>
            <w:vAlign w:val="bottom"/>
            <w:hideMark/>
          </w:tcPr>
          <w:p w14:paraId="7946373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15C045B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C40561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A4547C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E64028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B.17</w:t>
            </w:r>
          </w:p>
        </w:tc>
        <w:tc>
          <w:tcPr>
            <w:tcW w:w="0" w:type="auto"/>
            <w:tcBorders>
              <w:top w:val="single" w:sz="4" w:space="0" w:color="auto"/>
              <w:left w:val="nil"/>
              <w:bottom w:val="single" w:sz="4" w:space="0" w:color="auto"/>
              <w:right w:val="single" w:sz="4" w:space="0" w:color="auto"/>
            </w:tcBorders>
            <w:vAlign w:val="bottom"/>
            <w:hideMark/>
          </w:tcPr>
          <w:p w14:paraId="2DC1319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Asfaltobetón AC011, CA 50/70</w:t>
            </w:r>
          </w:p>
        </w:tc>
        <w:tc>
          <w:tcPr>
            <w:tcW w:w="0" w:type="auto"/>
            <w:tcBorders>
              <w:top w:val="single" w:sz="4" w:space="0" w:color="auto"/>
              <w:left w:val="nil"/>
              <w:bottom w:val="single" w:sz="4" w:space="0" w:color="auto"/>
              <w:right w:val="single" w:sz="4" w:space="0" w:color="auto"/>
            </w:tcBorders>
            <w:noWrap/>
            <w:vAlign w:val="center"/>
            <w:hideMark/>
          </w:tcPr>
          <w:p w14:paraId="6798F53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2049DD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6273C6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F565DE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EDEBF7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B.18</w:t>
            </w:r>
          </w:p>
        </w:tc>
        <w:tc>
          <w:tcPr>
            <w:tcW w:w="0" w:type="auto"/>
            <w:tcBorders>
              <w:top w:val="single" w:sz="4" w:space="0" w:color="auto"/>
              <w:left w:val="nil"/>
              <w:bottom w:val="single" w:sz="4" w:space="0" w:color="auto"/>
              <w:right w:val="single" w:sz="4" w:space="0" w:color="auto"/>
            </w:tcBorders>
            <w:vAlign w:val="bottom"/>
            <w:hideMark/>
          </w:tcPr>
          <w:p w14:paraId="7264C20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Spojovací pásik DUNAFLEX 40x8</w:t>
            </w:r>
          </w:p>
        </w:tc>
        <w:tc>
          <w:tcPr>
            <w:tcW w:w="0" w:type="auto"/>
            <w:tcBorders>
              <w:top w:val="single" w:sz="4" w:space="0" w:color="auto"/>
              <w:left w:val="nil"/>
              <w:bottom w:val="single" w:sz="4" w:space="0" w:color="auto"/>
              <w:right w:val="single" w:sz="4" w:space="0" w:color="auto"/>
            </w:tcBorders>
            <w:vAlign w:val="bottom"/>
            <w:hideMark/>
          </w:tcPr>
          <w:p w14:paraId="1E735EA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4B021E3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B4E8BC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4B2D6E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2F5CB79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B.19</w:t>
            </w:r>
          </w:p>
        </w:tc>
        <w:tc>
          <w:tcPr>
            <w:tcW w:w="0" w:type="auto"/>
            <w:tcBorders>
              <w:top w:val="single" w:sz="4" w:space="0" w:color="auto"/>
              <w:left w:val="nil"/>
              <w:bottom w:val="single" w:sz="4" w:space="0" w:color="auto"/>
              <w:right w:val="single" w:sz="4" w:space="0" w:color="auto"/>
            </w:tcBorders>
            <w:vAlign w:val="bottom"/>
            <w:hideMark/>
          </w:tcPr>
          <w:p w14:paraId="12FAF0F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Spojovací postrek asfaltový PS,AEK               </w:t>
            </w:r>
          </w:p>
        </w:tc>
        <w:tc>
          <w:tcPr>
            <w:tcW w:w="0" w:type="auto"/>
            <w:tcBorders>
              <w:top w:val="single" w:sz="4" w:space="0" w:color="auto"/>
              <w:left w:val="nil"/>
              <w:bottom w:val="single" w:sz="4" w:space="0" w:color="auto"/>
              <w:right w:val="single" w:sz="4" w:space="0" w:color="auto"/>
            </w:tcBorders>
            <w:vAlign w:val="bottom"/>
            <w:hideMark/>
          </w:tcPr>
          <w:p w14:paraId="3FFA416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7EAB6C1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29,3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15FD67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12D69A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BEBA06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B.20</w:t>
            </w:r>
          </w:p>
        </w:tc>
        <w:tc>
          <w:tcPr>
            <w:tcW w:w="0" w:type="auto"/>
            <w:tcBorders>
              <w:top w:val="single" w:sz="4" w:space="0" w:color="auto"/>
              <w:left w:val="nil"/>
              <w:bottom w:val="single" w:sz="4" w:space="0" w:color="auto"/>
              <w:right w:val="single" w:sz="4" w:space="0" w:color="auto"/>
            </w:tcBorders>
            <w:vAlign w:val="bottom"/>
            <w:hideMark/>
          </w:tcPr>
          <w:p w14:paraId="19748D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Tesniaca zalievka Crafco Roadsaver 211</w:t>
            </w:r>
          </w:p>
        </w:tc>
        <w:tc>
          <w:tcPr>
            <w:tcW w:w="0" w:type="auto"/>
            <w:tcBorders>
              <w:top w:val="single" w:sz="4" w:space="0" w:color="auto"/>
              <w:left w:val="nil"/>
              <w:bottom w:val="single" w:sz="4" w:space="0" w:color="auto"/>
              <w:right w:val="single" w:sz="4" w:space="0" w:color="auto"/>
            </w:tcBorders>
            <w:vAlign w:val="bottom"/>
            <w:hideMark/>
          </w:tcPr>
          <w:p w14:paraId="275696A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3FDF88C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13,2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D8FD00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F41F32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63BDB8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B.21</w:t>
            </w:r>
          </w:p>
        </w:tc>
        <w:tc>
          <w:tcPr>
            <w:tcW w:w="0" w:type="auto"/>
            <w:tcBorders>
              <w:top w:val="single" w:sz="4" w:space="0" w:color="auto"/>
              <w:left w:val="nil"/>
              <w:bottom w:val="single" w:sz="4" w:space="0" w:color="auto"/>
              <w:right w:val="single" w:sz="4" w:space="0" w:color="auto"/>
            </w:tcBorders>
            <w:vAlign w:val="bottom"/>
            <w:hideMark/>
          </w:tcPr>
          <w:p w14:paraId="1160AC8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Zastavkový prístrešok </w:t>
            </w:r>
          </w:p>
        </w:tc>
        <w:tc>
          <w:tcPr>
            <w:tcW w:w="0" w:type="auto"/>
            <w:tcBorders>
              <w:top w:val="single" w:sz="4" w:space="0" w:color="auto"/>
              <w:left w:val="nil"/>
              <w:bottom w:val="single" w:sz="4" w:space="0" w:color="auto"/>
              <w:right w:val="single" w:sz="4" w:space="0" w:color="auto"/>
            </w:tcBorders>
            <w:noWrap/>
            <w:vAlign w:val="center"/>
            <w:hideMark/>
          </w:tcPr>
          <w:p w14:paraId="44C831A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4F26AA3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95DD1A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F54575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019EB1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B.22</w:t>
            </w:r>
          </w:p>
        </w:tc>
        <w:tc>
          <w:tcPr>
            <w:tcW w:w="0" w:type="auto"/>
            <w:tcBorders>
              <w:top w:val="single" w:sz="4" w:space="0" w:color="auto"/>
              <w:left w:val="nil"/>
              <w:bottom w:val="single" w:sz="4" w:space="0" w:color="auto"/>
              <w:right w:val="single" w:sz="4" w:space="0" w:color="auto"/>
            </w:tcBorders>
            <w:vAlign w:val="bottom"/>
            <w:hideMark/>
          </w:tcPr>
          <w:p w14:paraId="5D5BEB7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noWrap/>
            <w:vAlign w:val="center"/>
            <w:hideMark/>
          </w:tcPr>
          <w:p w14:paraId="2A6499C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06C62E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394,5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91BECB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F30D58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31A73C9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w:t>
            </w:r>
          </w:p>
        </w:tc>
        <w:tc>
          <w:tcPr>
            <w:tcW w:w="0" w:type="auto"/>
            <w:tcBorders>
              <w:top w:val="single" w:sz="4" w:space="0" w:color="auto"/>
              <w:left w:val="nil"/>
              <w:bottom w:val="single" w:sz="4" w:space="0" w:color="auto"/>
              <w:right w:val="nil"/>
            </w:tcBorders>
            <w:shd w:val="clear" w:color="000000" w:fill="C5D9F1"/>
            <w:vAlign w:val="bottom"/>
            <w:hideMark/>
          </w:tcPr>
          <w:p w14:paraId="77CBFEC3"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02.03 Záchytné parkovisko</w:t>
            </w:r>
          </w:p>
        </w:tc>
        <w:tc>
          <w:tcPr>
            <w:tcW w:w="0" w:type="auto"/>
            <w:tcBorders>
              <w:top w:val="single" w:sz="4" w:space="0" w:color="auto"/>
              <w:left w:val="single" w:sz="4" w:space="0" w:color="auto"/>
              <w:bottom w:val="single" w:sz="4" w:space="0" w:color="auto"/>
              <w:right w:val="single" w:sz="4" w:space="0" w:color="auto"/>
            </w:tcBorders>
            <w:shd w:val="clear" w:color="000000" w:fill="C5D9F1"/>
            <w:vAlign w:val="bottom"/>
            <w:hideMark/>
          </w:tcPr>
          <w:p w14:paraId="67F9687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662A61B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02F4AA2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7E6633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F7DDA0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w:t>
            </w:r>
          </w:p>
        </w:tc>
        <w:tc>
          <w:tcPr>
            <w:tcW w:w="0" w:type="auto"/>
            <w:tcBorders>
              <w:top w:val="single" w:sz="4" w:space="0" w:color="auto"/>
              <w:left w:val="nil"/>
              <w:bottom w:val="single" w:sz="4" w:space="0" w:color="auto"/>
              <w:right w:val="single" w:sz="4" w:space="0" w:color="auto"/>
            </w:tcBorders>
            <w:vAlign w:val="bottom"/>
            <w:hideMark/>
          </w:tcPr>
          <w:p w14:paraId="6A21C12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Betónová vodopriepustná dlažba hr. 80 mm</w:t>
            </w:r>
          </w:p>
        </w:tc>
        <w:tc>
          <w:tcPr>
            <w:tcW w:w="0" w:type="auto"/>
            <w:tcBorders>
              <w:top w:val="single" w:sz="4" w:space="0" w:color="auto"/>
              <w:left w:val="nil"/>
              <w:bottom w:val="single" w:sz="4" w:space="0" w:color="auto"/>
              <w:right w:val="single" w:sz="4" w:space="0" w:color="auto"/>
            </w:tcBorders>
            <w:noWrap/>
            <w:vAlign w:val="center"/>
            <w:hideMark/>
          </w:tcPr>
          <w:p w14:paraId="2BFC4FC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98E931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DAD997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FC7EE1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C7848A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C.2</w:t>
            </w:r>
          </w:p>
        </w:tc>
        <w:tc>
          <w:tcPr>
            <w:tcW w:w="0" w:type="auto"/>
            <w:tcBorders>
              <w:top w:val="single" w:sz="4" w:space="0" w:color="auto"/>
              <w:left w:val="nil"/>
              <w:bottom w:val="single" w:sz="4" w:space="0" w:color="auto"/>
              <w:right w:val="single" w:sz="4" w:space="0" w:color="auto"/>
            </w:tcBorders>
            <w:vAlign w:val="bottom"/>
            <w:hideMark/>
          </w:tcPr>
          <w:p w14:paraId="5D87560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Sorpčno-filtračná geotextília 0,2 kg/m²</w:t>
            </w:r>
          </w:p>
        </w:tc>
        <w:tc>
          <w:tcPr>
            <w:tcW w:w="0" w:type="auto"/>
            <w:tcBorders>
              <w:top w:val="single" w:sz="4" w:space="0" w:color="auto"/>
              <w:left w:val="nil"/>
              <w:bottom w:val="single" w:sz="4" w:space="0" w:color="auto"/>
              <w:right w:val="single" w:sz="4" w:space="0" w:color="auto"/>
            </w:tcBorders>
            <w:noWrap/>
            <w:vAlign w:val="center"/>
            <w:hideMark/>
          </w:tcPr>
          <w:p w14:paraId="2BFC290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3BECD4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9D51D0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8C7CE0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405999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C.3</w:t>
            </w:r>
          </w:p>
        </w:tc>
        <w:tc>
          <w:tcPr>
            <w:tcW w:w="0" w:type="auto"/>
            <w:tcBorders>
              <w:top w:val="single" w:sz="4" w:space="0" w:color="auto"/>
              <w:left w:val="nil"/>
              <w:bottom w:val="single" w:sz="4" w:space="0" w:color="auto"/>
              <w:right w:val="single" w:sz="4" w:space="0" w:color="auto"/>
            </w:tcBorders>
            <w:vAlign w:val="bottom"/>
            <w:hideMark/>
          </w:tcPr>
          <w:p w14:paraId="65E1CFE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Sorpčná geotextília NTRF netkaná 0,4 kg/m²</w:t>
            </w:r>
          </w:p>
        </w:tc>
        <w:tc>
          <w:tcPr>
            <w:tcW w:w="0" w:type="auto"/>
            <w:tcBorders>
              <w:top w:val="single" w:sz="4" w:space="0" w:color="auto"/>
              <w:left w:val="nil"/>
              <w:bottom w:val="single" w:sz="4" w:space="0" w:color="auto"/>
              <w:right w:val="single" w:sz="4" w:space="0" w:color="auto"/>
            </w:tcBorders>
            <w:noWrap/>
            <w:vAlign w:val="center"/>
            <w:hideMark/>
          </w:tcPr>
          <w:p w14:paraId="22F2BF6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55A548A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0E1FD8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B40D09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436CB6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C.4</w:t>
            </w:r>
          </w:p>
        </w:tc>
        <w:tc>
          <w:tcPr>
            <w:tcW w:w="0" w:type="auto"/>
            <w:tcBorders>
              <w:top w:val="single" w:sz="4" w:space="0" w:color="auto"/>
              <w:left w:val="nil"/>
              <w:bottom w:val="single" w:sz="4" w:space="0" w:color="auto"/>
              <w:right w:val="single" w:sz="4" w:space="0" w:color="auto"/>
            </w:tcBorders>
            <w:vAlign w:val="bottom"/>
            <w:hideMark/>
          </w:tcPr>
          <w:p w14:paraId="25266D3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Vysokopriepustný drenážny betón</w:t>
            </w:r>
          </w:p>
        </w:tc>
        <w:tc>
          <w:tcPr>
            <w:tcW w:w="0" w:type="auto"/>
            <w:tcBorders>
              <w:top w:val="single" w:sz="4" w:space="0" w:color="auto"/>
              <w:left w:val="nil"/>
              <w:bottom w:val="single" w:sz="4" w:space="0" w:color="auto"/>
              <w:right w:val="single" w:sz="4" w:space="0" w:color="auto"/>
            </w:tcBorders>
            <w:noWrap/>
            <w:vAlign w:val="center"/>
            <w:hideMark/>
          </w:tcPr>
          <w:p w14:paraId="4E378F7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4486ED6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17,6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74EF60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14B6CB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0901D1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C.5</w:t>
            </w:r>
          </w:p>
        </w:tc>
        <w:tc>
          <w:tcPr>
            <w:tcW w:w="0" w:type="auto"/>
            <w:tcBorders>
              <w:top w:val="single" w:sz="4" w:space="0" w:color="auto"/>
              <w:left w:val="nil"/>
              <w:bottom w:val="single" w:sz="4" w:space="0" w:color="auto"/>
              <w:right w:val="single" w:sz="4" w:space="0" w:color="auto"/>
            </w:tcBorders>
            <w:vAlign w:val="bottom"/>
            <w:hideMark/>
          </w:tcPr>
          <w:p w14:paraId="33B886D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C20/25 - X0</w:t>
            </w:r>
          </w:p>
        </w:tc>
        <w:tc>
          <w:tcPr>
            <w:tcW w:w="0" w:type="auto"/>
            <w:tcBorders>
              <w:top w:val="single" w:sz="4" w:space="0" w:color="auto"/>
              <w:left w:val="nil"/>
              <w:bottom w:val="single" w:sz="4" w:space="0" w:color="auto"/>
              <w:right w:val="single" w:sz="4" w:space="0" w:color="auto"/>
            </w:tcBorders>
            <w:noWrap/>
            <w:vAlign w:val="center"/>
            <w:hideMark/>
          </w:tcPr>
          <w:p w14:paraId="4918F81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5DF33CF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3,8</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777FDA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EF2064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595F83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C.6</w:t>
            </w:r>
          </w:p>
        </w:tc>
        <w:tc>
          <w:tcPr>
            <w:tcW w:w="0" w:type="auto"/>
            <w:tcBorders>
              <w:top w:val="single" w:sz="4" w:space="0" w:color="auto"/>
              <w:left w:val="nil"/>
              <w:bottom w:val="single" w:sz="4" w:space="0" w:color="auto"/>
              <w:right w:val="single" w:sz="4" w:space="0" w:color="auto"/>
            </w:tcBorders>
            <w:vAlign w:val="bottom"/>
            <w:hideMark/>
          </w:tcPr>
          <w:p w14:paraId="5560A3C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777914C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B1E718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9F534A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1CDEC1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5E84F5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C.7</w:t>
            </w:r>
          </w:p>
        </w:tc>
        <w:tc>
          <w:tcPr>
            <w:tcW w:w="0" w:type="auto"/>
            <w:tcBorders>
              <w:top w:val="single" w:sz="4" w:space="0" w:color="auto"/>
              <w:left w:val="nil"/>
              <w:bottom w:val="single" w:sz="4" w:space="0" w:color="auto"/>
              <w:right w:val="single" w:sz="4" w:space="0" w:color="auto"/>
            </w:tcBorders>
            <w:vAlign w:val="bottom"/>
            <w:hideMark/>
          </w:tcPr>
          <w:p w14:paraId="0C38FCF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sklopený 100x25x15 cm</w:t>
            </w:r>
          </w:p>
        </w:tc>
        <w:tc>
          <w:tcPr>
            <w:tcW w:w="0" w:type="auto"/>
            <w:tcBorders>
              <w:top w:val="single" w:sz="4" w:space="0" w:color="auto"/>
              <w:left w:val="nil"/>
              <w:bottom w:val="single" w:sz="4" w:space="0" w:color="auto"/>
              <w:right w:val="single" w:sz="4" w:space="0" w:color="auto"/>
            </w:tcBorders>
            <w:vAlign w:val="bottom"/>
            <w:hideMark/>
          </w:tcPr>
          <w:p w14:paraId="014CB42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76A8B0C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17,0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093D13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1BA9C0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3E728A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C.8</w:t>
            </w:r>
          </w:p>
        </w:tc>
        <w:tc>
          <w:tcPr>
            <w:tcW w:w="0" w:type="auto"/>
            <w:tcBorders>
              <w:top w:val="single" w:sz="4" w:space="0" w:color="auto"/>
              <w:left w:val="nil"/>
              <w:bottom w:val="single" w:sz="4" w:space="0" w:color="auto"/>
              <w:right w:val="single" w:sz="4" w:space="0" w:color="auto"/>
            </w:tcBorders>
            <w:vAlign w:val="bottom"/>
            <w:hideMark/>
          </w:tcPr>
          <w:p w14:paraId="660EDFD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Makadam 4/8</w:t>
            </w:r>
          </w:p>
        </w:tc>
        <w:tc>
          <w:tcPr>
            <w:tcW w:w="0" w:type="auto"/>
            <w:tcBorders>
              <w:top w:val="single" w:sz="4" w:space="0" w:color="auto"/>
              <w:left w:val="nil"/>
              <w:bottom w:val="single" w:sz="4" w:space="0" w:color="auto"/>
              <w:right w:val="single" w:sz="4" w:space="0" w:color="auto"/>
            </w:tcBorders>
            <w:noWrap/>
            <w:vAlign w:val="center"/>
            <w:hideMark/>
          </w:tcPr>
          <w:p w14:paraId="63AE17C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8D394A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7FB60B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71498E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F00BE4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C.9</w:t>
            </w:r>
          </w:p>
        </w:tc>
        <w:tc>
          <w:tcPr>
            <w:tcW w:w="0" w:type="auto"/>
            <w:tcBorders>
              <w:top w:val="single" w:sz="4" w:space="0" w:color="auto"/>
              <w:left w:val="nil"/>
              <w:bottom w:val="single" w:sz="4" w:space="0" w:color="auto"/>
              <w:right w:val="single" w:sz="4" w:space="0" w:color="auto"/>
            </w:tcBorders>
            <w:vAlign w:val="bottom"/>
            <w:hideMark/>
          </w:tcPr>
          <w:p w14:paraId="6A90FF7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Štrkodrva 16/32</w:t>
            </w:r>
          </w:p>
        </w:tc>
        <w:tc>
          <w:tcPr>
            <w:tcW w:w="0" w:type="auto"/>
            <w:tcBorders>
              <w:top w:val="single" w:sz="4" w:space="0" w:color="auto"/>
              <w:left w:val="nil"/>
              <w:bottom w:val="single" w:sz="4" w:space="0" w:color="auto"/>
              <w:right w:val="single" w:sz="4" w:space="0" w:color="auto"/>
            </w:tcBorders>
            <w:noWrap/>
            <w:vAlign w:val="center"/>
            <w:hideMark/>
          </w:tcPr>
          <w:p w14:paraId="57A639B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F023E56"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17,6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41E3CF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399C56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C3ACE5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C.10</w:t>
            </w:r>
          </w:p>
        </w:tc>
        <w:tc>
          <w:tcPr>
            <w:tcW w:w="0" w:type="auto"/>
            <w:tcBorders>
              <w:top w:val="single" w:sz="4" w:space="0" w:color="auto"/>
              <w:left w:val="nil"/>
              <w:bottom w:val="single" w:sz="4" w:space="0" w:color="auto"/>
              <w:right w:val="single" w:sz="4" w:space="0" w:color="auto"/>
            </w:tcBorders>
            <w:vAlign w:val="bottom"/>
            <w:hideMark/>
          </w:tcPr>
          <w:p w14:paraId="370A426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a pokládka</w:t>
            </w:r>
          </w:p>
        </w:tc>
        <w:tc>
          <w:tcPr>
            <w:tcW w:w="0" w:type="auto"/>
            <w:tcBorders>
              <w:top w:val="single" w:sz="4" w:space="0" w:color="auto"/>
              <w:left w:val="nil"/>
              <w:bottom w:val="single" w:sz="4" w:space="0" w:color="auto"/>
              <w:right w:val="single" w:sz="4" w:space="0" w:color="auto"/>
            </w:tcBorders>
            <w:noWrap/>
            <w:vAlign w:val="center"/>
            <w:hideMark/>
          </w:tcPr>
          <w:p w14:paraId="1FA1899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3280D1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28C18A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57833E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center"/>
            <w:hideMark/>
          </w:tcPr>
          <w:p w14:paraId="4D38113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w:t>
            </w:r>
          </w:p>
        </w:tc>
        <w:tc>
          <w:tcPr>
            <w:tcW w:w="0" w:type="auto"/>
            <w:tcBorders>
              <w:top w:val="single" w:sz="4" w:space="0" w:color="auto"/>
              <w:left w:val="nil"/>
              <w:bottom w:val="single" w:sz="4" w:space="0" w:color="auto"/>
              <w:right w:val="nil"/>
            </w:tcBorders>
            <w:shd w:val="clear" w:color="000000" w:fill="C5D9F1"/>
            <w:vAlign w:val="bottom"/>
            <w:hideMark/>
          </w:tcPr>
          <w:p w14:paraId="7AF925F2"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02.04 Spomaľovacie prahy</w:t>
            </w:r>
          </w:p>
        </w:tc>
        <w:tc>
          <w:tcPr>
            <w:tcW w:w="0" w:type="auto"/>
            <w:tcBorders>
              <w:top w:val="single" w:sz="4" w:space="0" w:color="auto"/>
              <w:left w:val="single" w:sz="4" w:space="0" w:color="auto"/>
              <w:bottom w:val="single" w:sz="4" w:space="0" w:color="auto"/>
              <w:right w:val="single" w:sz="4" w:space="0" w:color="auto"/>
            </w:tcBorders>
            <w:shd w:val="clear" w:color="000000" w:fill="C5D9F1"/>
            <w:vAlign w:val="bottom"/>
            <w:hideMark/>
          </w:tcPr>
          <w:p w14:paraId="4331B33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64B634F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3D1A4FE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DFA680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F6BD65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D.1</w:t>
            </w:r>
          </w:p>
        </w:tc>
        <w:tc>
          <w:tcPr>
            <w:tcW w:w="0" w:type="auto"/>
            <w:tcBorders>
              <w:top w:val="single" w:sz="4" w:space="0" w:color="auto"/>
              <w:left w:val="nil"/>
              <w:bottom w:val="single" w:sz="4" w:space="0" w:color="auto"/>
              <w:right w:val="single" w:sz="4" w:space="0" w:color="auto"/>
            </w:tcBorders>
            <w:vAlign w:val="bottom"/>
            <w:hideMark/>
          </w:tcPr>
          <w:p w14:paraId="470BCFD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Cestný betón STN EN 206-1 - CBIII - C40/50</w:t>
            </w:r>
          </w:p>
        </w:tc>
        <w:tc>
          <w:tcPr>
            <w:tcW w:w="0" w:type="auto"/>
            <w:tcBorders>
              <w:top w:val="single" w:sz="4" w:space="0" w:color="auto"/>
              <w:left w:val="nil"/>
              <w:bottom w:val="single" w:sz="4" w:space="0" w:color="auto"/>
              <w:right w:val="single" w:sz="4" w:space="0" w:color="auto"/>
            </w:tcBorders>
            <w:noWrap/>
            <w:vAlign w:val="center"/>
            <w:hideMark/>
          </w:tcPr>
          <w:p w14:paraId="2B31DA2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289E81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19,5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F99E53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57D0FA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A75F60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lastRenderedPageBreak/>
              <w:t>D.2</w:t>
            </w:r>
          </w:p>
        </w:tc>
        <w:tc>
          <w:tcPr>
            <w:tcW w:w="0" w:type="auto"/>
            <w:tcBorders>
              <w:top w:val="single" w:sz="4" w:space="0" w:color="auto"/>
              <w:left w:val="nil"/>
              <w:bottom w:val="single" w:sz="4" w:space="0" w:color="auto"/>
              <w:right w:val="single" w:sz="4" w:space="0" w:color="auto"/>
            </w:tcBorders>
            <w:vAlign w:val="bottom"/>
            <w:hideMark/>
          </w:tcPr>
          <w:p w14:paraId="6A6BBBB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Výstuž - zváraná sieť KY14 8x8-150x150mm</w:t>
            </w:r>
          </w:p>
        </w:tc>
        <w:tc>
          <w:tcPr>
            <w:tcW w:w="0" w:type="auto"/>
            <w:tcBorders>
              <w:top w:val="single" w:sz="4" w:space="0" w:color="auto"/>
              <w:left w:val="nil"/>
              <w:bottom w:val="single" w:sz="4" w:space="0" w:color="auto"/>
              <w:right w:val="single" w:sz="4" w:space="0" w:color="auto"/>
            </w:tcBorders>
            <w:noWrap/>
            <w:vAlign w:val="center"/>
            <w:hideMark/>
          </w:tcPr>
          <w:p w14:paraId="420D212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CBE1F4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121,4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4C1AFA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AB074B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9CE867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D.3</w:t>
            </w:r>
          </w:p>
        </w:tc>
        <w:tc>
          <w:tcPr>
            <w:tcW w:w="0" w:type="auto"/>
            <w:tcBorders>
              <w:top w:val="single" w:sz="4" w:space="0" w:color="auto"/>
              <w:left w:val="nil"/>
              <w:bottom w:val="single" w:sz="4" w:space="0" w:color="auto"/>
              <w:right w:val="single" w:sz="4" w:space="0" w:color="auto"/>
            </w:tcBorders>
            <w:vAlign w:val="bottom"/>
            <w:hideMark/>
          </w:tcPr>
          <w:p w14:paraId="33091BF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Betón C20/25 - X0</w:t>
            </w:r>
          </w:p>
        </w:tc>
        <w:tc>
          <w:tcPr>
            <w:tcW w:w="0" w:type="auto"/>
            <w:tcBorders>
              <w:top w:val="single" w:sz="4" w:space="0" w:color="auto"/>
              <w:left w:val="nil"/>
              <w:bottom w:val="single" w:sz="4" w:space="0" w:color="auto"/>
              <w:right w:val="single" w:sz="4" w:space="0" w:color="auto"/>
            </w:tcBorders>
            <w:noWrap/>
            <w:vAlign w:val="center"/>
            <w:hideMark/>
          </w:tcPr>
          <w:p w14:paraId="7F825D9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474D770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7,7</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1DBDCC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117B12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E7B38F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D.4</w:t>
            </w:r>
          </w:p>
        </w:tc>
        <w:tc>
          <w:tcPr>
            <w:tcW w:w="0" w:type="auto"/>
            <w:tcBorders>
              <w:top w:val="single" w:sz="4" w:space="0" w:color="auto"/>
              <w:left w:val="nil"/>
              <w:bottom w:val="single" w:sz="4" w:space="0" w:color="auto"/>
              <w:right w:val="single" w:sz="4" w:space="0" w:color="auto"/>
            </w:tcBorders>
            <w:vAlign w:val="bottom"/>
            <w:hideMark/>
          </w:tcPr>
          <w:p w14:paraId="28458FC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Obrubník cestný 100x25x15 cm</w:t>
            </w:r>
          </w:p>
        </w:tc>
        <w:tc>
          <w:tcPr>
            <w:tcW w:w="0" w:type="auto"/>
            <w:tcBorders>
              <w:top w:val="single" w:sz="4" w:space="0" w:color="auto"/>
              <w:left w:val="nil"/>
              <w:bottom w:val="single" w:sz="4" w:space="0" w:color="auto"/>
              <w:right w:val="single" w:sz="4" w:space="0" w:color="auto"/>
            </w:tcBorders>
            <w:vAlign w:val="bottom"/>
            <w:hideMark/>
          </w:tcPr>
          <w:p w14:paraId="0FA9D80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01D06AD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85,0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3A08B9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FB6713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4F4878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D.5</w:t>
            </w:r>
          </w:p>
        </w:tc>
        <w:tc>
          <w:tcPr>
            <w:tcW w:w="0" w:type="auto"/>
            <w:tcBorders>
              <w:top w:val="single" w:sz="4" w:space="0" w:color="auto"/>
              <w:left w:val="nil"/>
              <w:bottom w:val="single" w:sz="4" w:space="0" w:color="auto"/>
              <w:right w:val="single" w:sz="4" w:space="0" w:color="auto"/>
            </w:tcBorders>
            <w:vAlign w:val="bottom"/>
            <w:hideMark/>
          </w:tcPr>
          <w:p w14:paraId="640015C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Zdrsnenie navrh. betón. povrchu</w:t>
            </w:r>
          </w:p>
        </w:tc>
        <w:tc>
          <w:tcPr>
            <w:tcW w:w="0" w:type="auto"/>
            <w:tcBorders>
              <w:top w:val="single" w:sz="4" w:space="0" w:color="auto"/>
              <w:left w:val="nil"/>
              <w:bottom w:val="single" w:sz="4" w:space="0" w:color="auto"/>
              <w:right w:val="single" w:sz="4" w:space="0" w:color="auto"/>
            </w:tcBorders>
            <w:noWrap/>
            <w:vAlign w:val="center"/>
            <w:hideMark/>
          </w:tcPr>
          <w:p w14:paraId="724FE43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7DF3981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90,0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51E1FC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D85BD7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521DC8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D.6</w:t>
            </w:r>
          </w:p>
        </w:tc>
        <w:tc>
          <w:tcPr>
            <w:tcW w:w="0" w:type="auto"/>
            <w:tcBorders>
              <w:top w:val="single" w:sz="4" w:space="0" w:color="auto"/>
              <w:left w:val="nil"/>
              <w:bottom w:val="single" w:sz="4" w:space="0" w:color="auto"/>
              <w:right w:val="single" w:sz="4" w:space="0" w:color="auto"/>
            </w:tcBorders>
            <w:vAlign w:val="bottom"/>
            <w:hideMark/>
          </w:tcPr>
          <w:p w14:paraId="3F157AE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Spojovací postrek asfaltový PS,AEK               </w:t>
            </w:r>
          </w:p>
        </w:tc>
        <w:tc>
          <w:tcPr>
            <w:tcW w:w="0" w:type="auto"/>
            <w:tcBorders>
              <w:top w:val="single" w:sz="4" w:space="0" w:color="auto"/>
              <w:left w:val="nil"/>
              <w:bottom w:val="single" w:sz="4" w:space="0" w:color="auto"/>
              <w:right w:val="single" w:sz="4" w:space="0" w:color="auto"/>
            </w:tcBorders>
            <w:vAlign w:val="bottom"/>
            <w:hideMark/>
          </w:tcPr>
          <w:p w14:paraId="3619170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7B9483C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70,3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B91A57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650354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EC1718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D.7</w:t>
            </w:r>
          </w:p>
        </w:tc>
        <w:tc>
          <w:tcPr>
            <w:tcW w:w="0" w:type="auto"/>
            <w:tcBorders>
              <w:top w:val="single" w:sz="4" w:space="0" w:color="auto"/>
              <w:left w:val="nil"/>
              <w:bottom w:val="single" w:sz="4" w:space="0" w:color="auto"/>
              <w:right w:val="single" w:sz="4" w:space="0" w:color="auto"/>
            </w:tcBorders>
            <w:vAlign w:val="bottom"/>
            <w:hideMark/>
          </w:tcPr>
          <w:p w14:paraId="1E2CAA4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Tesniaca zalievka Crafco Roadsaver 211</w:t>
            </w:r>
          </w:p>
        </w:tc>
        <w:tc>
          <w:tcPr>
            <w:tcW w:w="0" w:type="auto"/>
            <w:tcBorders>
              <w:top w:val="single" w:sz="4" w:space="0" w:color="auto"/>
              <w:left w:val="nil"/>
              <w:bottom w:val="single" w:sz="4" w:space="0" w:color="auto"/>
              <w:right w:val="single" w:sz="4" w:space="0" w:color="auto"/>
            </w:tcBorders>
            <w:vAlign w:val="bottom"/>
            <w:hideMark/>
          </w:tcPr>
          <w:p w14:paraId="328DFB2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kg</w:t>
            </w:r>
          </w:p>
        </w:tc>
        <w:tc>
          <w:tcPr>
            <w:tcW w:w="0" w:type="auto"/>
            <w:tcBorders>
              <w:top w:val="single" w:sz="4" w:space="0" w:color="auto"/>
              <w:left w:val="nil"/>
              <w:bottom w:val="single" w:sz="4" w:space="0" w:color="auto"/>
              <w:right w:val="single" w:sz="4" w:space="0" w:color="auto"/>
            </w:tcBorders>
            <w:noWrap/>
            <w:vAlign w:val="bottom"/>
            <w:hideMark/>
          </w:tcPr>
          <w:p w14:paraId="0BE9D7D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39,6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509716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CF48F6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E192C8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D.8</w:t>
            </w:r>
          </w:p>
        </w:tc>
        <w:tc>
          <w:tcPr>
            <w:tcW w:w="0" w:type="auto"/>
            <w:tcBorders>
              <w:top w:val="single" w:sz="4" w:space="0" w:color="auto"/>
              <w:left w:val="nil"/>
              <w:bottom w:val="single" w:sz="4" w:space="0" w:color="auto"/>
              <w:right w:val="single" w:sz="4" w:space="0" w:color="auto"/>
            </w:tcBorders>
            <w:vAlign w:val="bottom"/>
            <w:hideMark/>
          </w:tcPr>
          <w:p w14:paraId="26CF00F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Realizácia a pokládka </w:t>
            </w:r>
          </w:p>
        </w:tc>
        <w:tc>
          <w:tcPr>
            <w:tcW w:w="0" w:type="auto"/>
            <w:tcBorders>
              <w:top w:val="single" w:sz="4" w:space="0" w:color="auto"/>
              <w:left w:val="nil"/>
              <w:bottom w:val="single" w:sz="4" w:space="0" w:color="auto"/>
              <w:right w:val="single" w:sz="4" w:space="0" w:color="auto"/>
            </w:tcBorders>
            <w:vAlign w:val="bottom"/>
            <w:hideMark/>
          </w:tcPr>
          <w:p w14:paraId="6E64617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1BFCD1E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D0C53B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6336CF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7D2E999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7FC82094"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02.05 Zelené plochy a zatrávnenie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3B96DA6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25459F6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7AFFE64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DFDE66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DE935B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E.1</w:t>
            </w:r>
          </w:p>
        </w:tc>
        <w:tc>
          <w:tcPr>
            <w:tcW w:w="0" w:type="auto"/>
            <w:tcBorders>
              <w:top w:val="single" w:sz="4" w:space="0" w:color="auto"/>
              <w:left w:val="nil"/>
              <w:bottom w:val="single" w:sz="4" w:space="0" w:color="auto"/>
              <w:right w:val="single" w:sz="4" w:space="0" w:color="auto"/>
            </w:tcBorders>
            <w:vAlign w:val="bottom"/>
            <w:hideMark/>
          </w:tcPr>
          <w:p w14:paraId="36BDDD4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Navrhovaná zeleň / Plocha zahumusovania</w:t>
            </w:r>
          </w:p>
        </w:tc>
        <w:tc>
          <w:tcPr>
            <w:tcW w:w="0" w:type="auto"/>
            <w:tcBorders>
              <w:top w:val="single" w:sz="4" w:space="0" w:color="auto"/>
              <w:left w:val="nil"/>
              <w:bottom w:val="single" w:sz="4" w:space="0" w:color="auto"/>
              <w:right w:val="single" w:sz="4" w:space="0" w:color="auto"/>
            </w:tcBorders>
            <w:noWrap/>
            <w:vAlign w:val="center"/>
            <w:hideMark/>
          </w:tcPr>
          <w:p w14:paraId="2CDFEBE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569CC58"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6D114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67095E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07C713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E.2</w:t>
            </w:r>
          </w:p>
        </w:tc>
        <w:tc>
          <w:tcPr>
            <w:tcW w:w="0" w:type="auto"/>
            <w:tcBorders>
              <w:top w:val="single" w:sz="4" w:space="0" w:color="auto"/>
              <w:left w:val="nil"/>
              <w:bottom w:val="single" w:sz="4" w:space="0" w:color="auto"/>
              <w:right w:val="single" w:sz="4" w:space="0" w:color="auto"/>
            </w:tcBorders>
            <w:vAlign w:val="bottom"/>
            <w:hideMark/>
          </w:tcPr>
          <w:p w14:paraId="110FC0D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Nízkovzrastové rastliny</w:t>
            </w:r>
          </w:p>
        </w:tc>
        <w:tc>
          <w:tcPr>
            <w:tcW w:w="0" w:type="auto"/>
            <w:tcBorders>
              <w:top w:val="single" w:sz="4" w:space="0" w:color="auto"/>
              <w:left w:val="nil"/>
              <w:bottom w:val="single" w:sz="4" w:space="0" w:color="auto"/>
              <w:right w:val="single" w:sz="4" w:space="0" w:color="auto"/>
            </w:tcBorders>
            <w:noWrap/>
            <w:vAlign w:val="center"/>
            <w:hideMark/>
          </w:tcPr>
          <w:p w14:paraId="2466CA7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672B59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9AE153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453ECC6"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8339E3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E.3</w:t>
            </w:r>
          </w:p>
        </w:tc>
        <w:tc>
          <w:tcPr>
            <w:tcW w:w="0" w:type="auto"/>
            <w:tcBorders>
              <w:top w:val="single" w:sz="4" w:space="0" w:color="auto"/>
              <w:left w:val="nil"/>
              <w:bottom w:val="single" w:sz="4" w:space="0" w:color="auto"/>
              <w:right w:val="single" w:sz="4" w:space="0" w:color="auto"/>
            </w:tcBorders>
            <w:vAlign w:val="bottom"/>
            <w:hideMark/>
          </w:tcPr>
          <w:p w14:paraId="0F49F2B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Navrhované stromy</w:t>
            </w:r>
          </w:p>
        </w:tc>
        <w:tc>
          <w:tcPr>
            <w:tcW w:w="0" w:type="auto"/>
            <w:tcBorders>
              <w:top w:val="single" w:sz="4" w:space="0" w:color="auto"/>
              <w:left w:val="nil"/>
              <w:bottom w:val="single" w:sz="4" w:space="0" w:color="auto"/>
              <w:right w:val="single" w:sz="4" w:space="0" w:color="auto"/>
            </w:tcBorders>
            <w:noWrap/>
            <w:vAlign w:val="center"/>
            <w:hideMark/>
          </w:tcPr>
          <w:p w14:paraId="22F0E93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0F2FA63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2077D0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63D99FC"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2AF5E7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E.4</w:t>
            </w:r>
          </w:p>
        </w:tc>
        <w:tc>
          <w:tcPr>
            <w:tcW w:w="0" w:type="auto"/>
            <w:tcBorders>
              <w:top w:val="single" w:sz="4" w:space="0" w:color="auto"/>
              <w:left w:val="nil"/>
              <w:bottom w:val="single" w:sz="4" w:space="0" w:color="auto"/>
              <w:right w:val="single" w:sz="4" w:space="0" w:color="auto"/>
            </w:tcBorders>
            <w:vAlign w:val="bottom"/>
            <w:hideMark/>
          </w:tcPr>
          <w:p w14:paraId="1CC7E2B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Výkop jám pre navrhované stromy</w:t>
            </w:r>
          </w:p>
        </w:tc>
        <w:tc>
          <w:tcPr>
            <w:tcW w:w="0" w:type="auto"/>
            <w:tcBorders>
              <w:top w:val="single" w:sz="4" w:space="0" w:color="auto"/>
              <w:left w:val="nil"/>
              <w:bottom w:val="single" w:sz="4" w:space="0" w:color="auto"/>
              <w:right w:val="single" w:sz="4" w:space="0" w:color="auto"/>
            </w:tcBorders>
            <w:noWrap/>
            <w:vAlign w:val="center"/>
            <w:hideMark/>
          </w:tcPr>
          <w:p w14:paraId="3B510DA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2F86811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613F22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072A04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4492DE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E.5</w:t>
            </w:r>
          </w:p>
        </w:tc>
        <w:tc>
          <w:tcPr>
            <w:tcW w:w="0" w:type="auto"/>
            <w:tcBorders>
              <w:top w:val="single" w:sz="4" w:space="0" w:color="auto"/>
              <w:left w:val="nil"/>
              <w:bottom w:val="single" w:sz="4" w:space="0" w:color="auto"/>
              <w:right w:val="single" w:sz="4" w:space="0" w:color="auto"/>
            </w:tcBorders>
            <w:vAlign w:val="bottom"/>
            <w:hideMark/>
          </w:tcPr>
          <w:p w14:paraId="5672596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odvodňovacích priekop</w:t>
            </w:r>
          </w:p>
        </w:tc>
        <w:tc>
          <w:tcPr>
            <w:tcW w:w="0" w:type="auto"/>
            <w:tcBorders>
              <w:top w:val="single" w:sz="4" w:space="0" w:color="auto"/>
              <w:left w:val="nil"/>
              <w:bottom w:val="single" w:sz="4" w:space="0" w:color="auto"/>
              <w:right w:val="single" w:sz="4" w:space="0" w:color="auto"/>
            </w:tcBorders>
            <w:noWrap/>
            <w:vAlign w:val="center"/>
            <w:hideMark/>
          </w:tcPr>
          <w:p w14:paraId="7BDC622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50AEC35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B89CC6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08E35A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87B5AA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E.6</w:t>
            </w:r>
          </w:p>
        </w:tc>
        <w:tc>
          <w:tcPr>
            <w:tcW w:w="0" w:type="auto"/>
            <w:tcBorders>
              <w:top w:val="single" w:sz="4" w:space="0" w:color="auto"/>
              <w:left w:val="nil"/>
              <w:bottom w:val="single" w:sz="4" w:space="0" w:color="auto"/>
              <w:right w:val="single" w:sz="4" w:space="0" w:color="auto"/>
            </w:tcBorders>
            <w:vAlign w:val="bottom"/>
            <w:hideMark/>
          </w:tcPr>
          <w:p w14:paraId="0F51552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Štrková pilóta DN500</w:t>
            </w:r>
          </w:p>
        </w:tc>
        <w:tc>
          <w:tcPr>
            <w:tcW w:w="0" w:type="auto"/>
            <w:tcBorders>
              <w:top w:val="single" w:sz="4" w:space="0" w:color="auto"/>
              <w:left w:val="nil"/>
              <w:bottom w:val="single" w:sz="4" w:space="0" w:color="auto"/>
              <w:right w:val="single" w:sz="4" w:space="0" w:color="auto"/>
            </w:tcBorders>
            <w:vAlign w:val="bottom"/>
            <w:hideMark/>
          </w:tcPr>
          <w:p w14:paraId="3E3C20D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23C3CA7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93C121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DAFF72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AAC02F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E.7</w:t>
            </w:r>
          </w:p>
        </w:tc>
        <w:tc>
          <w:tcPr>
            <w:tcW w:w="0" w:type="auto"/>
            <w:tcBorders>
              <w:top w:val="single" w:sz="4" w:space="0" w:color="auto"/>
              <w:left w:val="nil"/>
              <w:bottom w:val="single" w:sz="4" w:space="0" w:color="auto"/>
              <w:right w:val="single" w:sz="4" w:space="0" w:color="auto"/>
            </w:tcBorders>
            <w:vAlign w:val="bottom"/>
            <w:hideMark/>
          </w:tcPr>
          <w:p w14:paraId="63FB387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 zelené plochy</w:t>
            </w:r>
          </w:p>
        </w:tc>
        <w:tc>
          <w:tcPr>
            <w:tcW w:w="0" w:type="auto"/>
            <w:tcBorders>
              <w:top w:val="single" w:sz="4" w:space="0" w:color="auto"/>
              <w:left w:val="nil"/>
              <w:bottom w:val="single" w:sz="4" w:space="0" w:color="auto"/>
              <w:right w:val="single" w:sz="4" w:space="0" w:color="auto"/>
            </w:tcBorders>
            <w:vAlign w:val="bottom"/>
            <w:hideMark/>
          </w:tcPr>
          <w:p w14:paraId="37B1238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21AC37F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6EC2E1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423808" w14:paraId="4AFBB8A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32A956C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2571FDCF"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SO 03.02 Zemné a búracie práce Malý Šúr</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2122C3EB" w14:textId="77777777" w:rsidR="008E4FA2" w:rsidRPr="008E4FA2" w:rsidRDefault="008E4FA2" w:rsidP="008E4FA2">
            <w:pPr>
              <w:overflowPunct/>
              <w:autoSpaceDE/>
              <w:autoSpaceDN/>
              <w:adjustRightInd/>
              <w:jc w:val="left"/>
              <w:textAlignment w:val="auto"/>
              <w:rPr>
                <w:rFonts w:cs="Arial"/>
                <w:sz w:val="20"/>
                <w:lang w:val="sk-SK" w:eastAsia="sk-SK"/>
              </w:rPr>
            </w:pPr>
            <w:r w:rsidRPr="008E4FA2">
              <w:rPr>
                <w:rFonts w:cs="Arial"/>
                <w:sz w:val="20"/>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4DC2E06B" w14:textId="77777777" w:rsidR="008E4FA2" w:rsidRPr="008E4FA2" w:rsidRDefault="008E4FA2" w:rsidP="008E4FA2">
            <w:pPr>
              <w:overflowPunct/>
              <w:autoSpaceDE/>
              <w:autoSpaceDN/>
              <w:adjustRightInd/>
              <w:jc w:val="left"/>
              <w:textAlignment w:val="auto"/>
              <w:rPr>
                <w:rFonts w:cs="Arial"/>
                <w:sz w:val="20"/>
                <w:lang w:val="sk-SK" w:eastAsia="sk-SK"/>
              </w:rPr>
            </w:pPr>
            <w:r w:rsidRPr="008E4FA2">
              <w:rPr>
                <w:rFonts w:cs="Arial"/>
                <w:sz w:val="20"/>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48283EBD" w14:textId="77777777" w:rsidR="008E4FA2" w:rsidRPr="008E4FA2" w:rsidRDefault="008E4FA2" w:rsidP="008E4FA2">
            <w:pPr>
              <w:overflowPunct/>
              <w:autoSpaceDE/>
              <w:autoSpaceDN/>
              <w:adjustRightInd/>
              <w:jc w:val="left"/>
              <w:textAlignment w:val="auto"/>
              <w:rPr>
                <w:rFonts w:cs="Arial"/>
                <w:sz w:val="20"/>
                <w:lang w:val="sk-SK" w:eastAsia="sk-SK"/>
              </w:rPr>
            </w:pPr>
            <w:r w:rsidRPr="008E4FA2">
              <w:rPr>
                <w:rFonts w:cs="Arial"/>
                <w:sz w:val="20"/>
                <w:lang w:val="sk-SK" w:eastAsia="sk-SK"/>
              </w:rPr>
              <w:t> </w:t>
            </w:r>
          </w:p>
        </w:tc>
      </w:tr>
      <w:tr w:rsidR="008E4FA2" w:rsidRPr="008E4FA2" w14:paraId="2895036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5E75F9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F.1</w:t>
            </w:r>
          </w:p>
        </w:tc>
        <w:tc>
          <w:tcPr>
            <w:tcW w:w="0" w:type="auto"/>
            <w:tcBorders>
              <w:top w:val="single" w:sz="4" w:space="0" w:color="auto"/>
              <w:left w:val="nil"/>
              <w:bottom w:val="single" w:sz="4" w:space="0" w:color="auto"/>
              <w:right w:val="single" w:sz="4" w:space="0" w:color="auto"/>
            </w:tcBorders>
            <w:vAlign w:val="bottom"/>
            <w:hideMark/>
          </w:tcPr>
          <w:p w14:paraId="084A1E6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asfaltovej vrstvy vozovky</w:t>
            </w:r>
          </w:p>
        </w:tc>
        <w:tc>
          <w:tcPr>
            <w:tcW w:w="0" w:type="auto"/>
            <w:tcBorders>
              <w:top w:val="single" w:sz="4" w:space="0" w:color="auto"/>
              <w:left w:val="nil"/>
              <w:bottom w:val="single" w:sz="4" w:space="0" w:color="auto"/>
              <w:right w:val="single" w:sz="4" w:space="0" w:color="auto"/>
            </w:tcBorders>
            <w:noWrap/>
            <w:vAlign w:val="center"/>
            <w:hideMark/>
          </w:tcPr>
          <w:p w14:paraId="1E7D68B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4C27857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337A3D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37988C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77B0B599"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F.2</w:t>
            </w:r>
          </w:p>
        </w:tc>
        <w:tc>
          <w:tcPr>
            <w:tcW w:w="0" w:type="auto"/>
            <w:tcBorders>
              <w:top w:val="single" w:sz="4" w:space="0" w:color="auto"/>
              <w:left w:val="nil"/>
              <w:bottom w:val="single" w:sz="4" w:space="0" w:color="auto"/>
              <w:right w:val="single" w:sz="4" w:space="0" w:color="auto"/>
            </w:tcBorders>
            <w:vAlign w:val="bottom"/>
            <w:hideMark/>
          </w:tcPr>
          <w:p w14:paraId="5133A25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podkladových vrstiev vozovky</w:t>
            </w:r>
          </w:p>
        </w:tc>
        <w:tc>
          <w:tcPr>
            <w:tcW w:w="0" w:type="auto"/>
            <w:tcBorders>
              <w:top w:val="single" w:sz="4" w:space="0" w:color="auto"/>
              <w:left w:val="nil"/>
              <w:bottom w:val="single" w:sz="4" w:space="0" w:color="auto"/>
              <w:right w:val="single" w:sz="4" w:space="0" w:color="auto"/>
            </w:tcBorders>
            <w:noWrap/>
            <w:vAlign w:val="center"/>
            <w:hideMark/>
          </w:tcPr>
          <w:p w14:paraId="44E7FC3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12C463B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33215C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8A6DBB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87FD5F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F.3</w:t>
            </w:r>
          </w:p>
        </w:tc>
        <w:tc>
          <w:tcPr>
            <w:tcW w:w="0" w:type="auto"/>
            <w:tcBorders>
              <w:top w:val="single" w:sz="4" w:space="0" w:color="auto"/>
              <w:left w:val="nil"/>
              <w:bottom w:val="single" w:sz="4" w:space="0" w:color="auto"/>
              <w:right w:val="single" w:sz="4" w:space="0" w:color="auto"/>
            </w:tcBorders>
            <w:vAlign w:val="bottom"/>
            <w:hideMark/>
          </w:tcPr>
          <w:p w14:paraId="0B41132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spevnených plôch</w:t>
            </w:r>
          </w:p>
        </w:tc>
        <w:tc>
          <w:tcPr>
            <w:tcW w:w="0" w:type="auto"/>
            <w:tcBorders>
              <w:top w:val="single" w:sz="4" w:space="0" w:color="auto"/>
              <w:left w:val="nil"/>
              <w:bottom w:val="single" w:sz="4" w:space="0" w:color="auto"/>
              <w:right w:val="single" w:sz="4" w:space="0" w:color="auto"/>
            </w:tcBorders>
            <w:noWrap/>
            <w:vAlign w:val="center"/>
            <w:hideMark/>
          </w:tcPr>
          <w:p w14:paraId="5A8829D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4B8F35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36,0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65B53B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61AE92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64488FB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F.4</w:t>
            </w:r>
          </w:p>
        </w:tc>
        <w:tc>
          <w:tcPr>
            <w:tcW w:w="0" w:type="auto"/>
            <w:tcBorders>
              <w:top w:val="single" w:sz="4" w:space="0" w:color="auto"/>
              <w:left w:val="nil"/>
              <w:bottom w:val="single" w:sz="4" w:space="0" w:color="auto"/>
              <w:right w:val="single" w:sz="4" w:space="0" w:color="auto"/>
            </w:tcBorders>
            <w:vAlign w:val="bottom"/>
            <w:hideMark/>
          </w:tcPr>
          <w:p w14:paraId="4EBF3AB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chodníkov</w:t>
            </w:r>
          </w:p>
        </w:tc>
        <w:tc>
          <w:tcPr>
            <w:tcW w:w="0" w:type="auto"/>
            <w:tcBorders>
              <w:top w:val="single" w:sz="4" w:space="0" w:color="auto"/>
              <w:left w:val="nil"/>
              <w:bottom w:val="single" w:sz="4" w:space="0" w:color="auto"/>
              <w:right w:val="single" w:sz="4" w:space="0" w:color="auto"/>
            </w:tcBorders>
            <w:noWrap/>
            <w:vAlign w:val="center"/>
            <w:hideMark/>
          </w:tcPr>
          <w:p w14:paraId="193BB43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227DEEB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156,0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43A92B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DC2AB4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16EFD8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F.5</w:t>
            </w:r>
          </w:p>
        </w:tc>
        <w:tc>
          <w:tcPr>
            <w:tcW w:w="0" w:type="auto"/>
            <w:tcBorders>
              <w:top w:val="single" w:sz="4" w:space="0" w:color="auto"/>
              <w:left w:val="nil"/>
              <w:bottom w:val="single" w:sz="4" w:space="0" w:color="auto"/>
              <w:right w:val="single" w:sz="4" w:space="0" w:color="auto"/>
            </w:tcBorders>
            <w:vAlign w:val="bottom"/>
            <w:hideMark/>
          </w:tcPr>
          <w:p w14:paraId="0A0193D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Odstránenie exist. rigola</w:t>
            </w:r>
          </w:p>
        </w:tc>
        <w:tc>
          <w:tcPr>
            <w:tcW w:w="0" w:type="auto"/>
            <w:tcBorders>
              <w:top w:val="single" w:sz="4" w:space="0" w:color="auto"/>
              <w:left w:val="nil"/>
              <w:bottom w:val="single" w:sz="4" w:space="0" w:color="auto"/>
              <w:right w:val="single" w:sz="4" w:space="0" w:color="auto"/>
            </w:tcBorders>
            <w:noWrap/>
            <w:vAlign w:val="center"/>
            <w:hideMark/>
          </w:tcPr>
          <w:p w14:paraId="799075F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p>
        </w:tc>
        <w:tc>
          <w:tcPr>
            <w:tcW w:w="0" w:type="auto"/>
            <w:tcBorders>
              <w:top w:val="single" w:sz="4" w:space="0" w:color="auto"/>
              <w:left w:val="nil"/>
              <w:bottom w:val="single" w:sz="4" w:space="0" w:color="auto"/>
              <w:right w:val="single" w:sz="4" w:space="0" w:color="auto"/>
            </w:tcBorders>
            <w:noWrap/>
            <w:vAlign w:val="bottom"/>
            <w:hideMark/>
          </w:tcPr>
          <w:p w14:paraId="360B6C8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140,0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F4FA6E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37F877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1032C2F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F.6</w:t>
            </w:r>
          </w:p>
        </w:tc>
        <w:tc>
          <w:tcPr>
            <w:tcW w:w="0" w:type="auto"/>
            <w:tcBorders>
              <w:top w:val="single" w:sz="4" w:space="0" w:color="auto"/>
              <w:left w:val="nil"/>
              <w:bottom w:val="single" w:sz="4" w:space="0" w:color="auto"/>
              <w:right w:val="single" w:sz="4" w:space="0" w:color="auto"/>
            </w:tcBorders>
            <w:vAlign w:val="bottom"/>
            <w:hideMark/>
          </w:tcPr>
          <w:p w14:paraId="066DC88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Odhumusovanie v priestore navrh stavieb</w:t>
            </w:r>
          </w:p>
        </w:tc>
        <w:tc>
          <w:tcPr>
            <w:tcW w:w="0" w:type="auto"/>
            <w:tcBorders>
              <w:top w:val="single" w:sz="4" w:space="0" w:color="auto"/>
              <w:left w:val="nil"/>
              <w:bottom w:val="single" w:sz="4" w:space="0" w:color="auto"/>
              <w:right w:val="single" w:sz="4" w:space="0" w:color="auto"/>
            </w:tcBorders>
            <w:noWrap/>
            <w:vAlign w:val="center"/>
            <w:hideMark/>
          </w:tcPr>
          <w:p w14:paraId="3CB2E49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3</w:t>
            </w:r>
          </w:p>
        </w:tc>
        <w:tc>
          <w:tcPr>
            <w:tcW w:w="0" w:type="auto"/>
            <w:tcBorders>
              <w:top w:val="single" w:sz="4" w:space="0" w:color="auto"/>
              <w:left w:val="nil"/>
              <w:bottom w:val="single" w:sz="4" w:space="0" w:color="auto"/>
              <w:right w:val="single" w:sz="4" w:space="0" w:color="auto"/>
            </w:tcBorders>
            <w:noWrap/>
            <w:vAlign w:val="bottom"/>
            <w:hideMark/>
          </w:tcPr>
          <w:p w14:paraId="35F8773B"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66,0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802EE6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6147CE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E7D52C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F.7</w:t>
            </w:r>
          </w:p>
        </w:tc>
        <w:tc>
          <w:tcPr>
            <w:tcW w:w="0" w:type="auto"/>
            <w:tcBorders>
              <w:top w:val="single" w:sz="4" w:space="0" w:color="auto"/>
              <w:left w:val="nil"/>
              <w:bottom w:val="single" w:sz="4" w:space="0" w:color="auto"/>
              <w:right w:val="single" w:sz="4" w:space="0" w:color="auto"/>
            </w:tcBorders>
            <w:vAlign w:val="bottom"/>
            <w:hideMark/>
          </w:tcPr>
          <w:p w14:paraId="78DD4EA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Výkopová zemina</w:t>
            </w:r>
          </w:p>
        </w:tc>
        <w:tc>
          <w:tcPr>
            <w:tcW w:w="0" w:type="auto"/>
            <w:tcBorders>
              <w:top w:val="single" w:sz="4" w:space="0" w:color="auto"/>
              <w:left w:val="nil"/>
              <w:bottom w:val="single" w:sz="4" w:space="0" w:color="auto"/>
              <w:right w:val="single" w:sz="4" w:space="0" w:color="auto"/>
            </w:tcBorders>
            <w:noWrap/>
            <w:vAlign w:val="center"/>
            <w:hideMark/>
          </w:tcPr>
          <w:p w14:paraId="5D1EEC2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t</w:t>
            </w:r>
          </w:p>
        </w:tc>
        <w:tc>
          <w:tcPr>
            <w:tcW w:w="0" w:type="auto"/>
            <w:tcBorders>
              <w:top w:val="single" w:sz="4" w:space="0" w:color="auto"/>
              <w:left w:val="nil"/>
              <w:bottom w:val="single" w:sz="4" w:space="0" w:color="auto"/>
              <w:right w:val="single" w:sz="4" w:space="0" w:color="auto"/>
            </w:tcBorders>
            <w:noWrap/>
            <w:vAlign w:val="bottom"/>
            <w:hideMark/>
          </w:tcPr>
          <w:p w14:paraId="06576B4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30,0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2BADF4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E73B057"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4B07DEF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F.8</w:t>
            </w:r>
          </w:p>
        </w:tc>
        <w:tc>
          <w:tcPr>
            <w:tcW w:w="0" w:type="auto"/>
            <w:tcBorders>
              <w:top w:val="single" w:sz="4" w:space="0" w:color="auto"/>
              <w:left w:val="nil"/>
              <w:bottom w:val="single" w:sz="4" w:space="0" w:color="auto"/>
              <w:right w:val="single" w:sz="4" w:space="0" w:color="auto"/>
            </w:tcBorders>
            <w:vAlign w:val="bottom"/>
            <w:hideMark/>
          </w:tcPr>
          <w:p w14:paraId="0802778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Úprava poklopov exist. šácht a šupátiek na úroveň navrhovaných konštrukcií pomocou vyrovnávacieho prstenca</w:t>
            </w:r>
          </w:p>
        </w:tc>
        <w:tc>
          <w:tcPr>
            <w:tcW w:w="0" w:type="auto"/>
            <w:tcBorders>
              <w:top w:val="single" w:sz="4" w:space="0" w:color="auto"/>
              <w:left w:val="nil"/>
              <w:bottom w:val="single" w:sz="4" w:space="0" w:color="auto"/>
              <w:right w:val="single" w:sz="4" w:space="0" w:color="auto"/>
            </w:tcBorders>
            <w:vAlign w:val="bottom"/>
            <w:hideMark/>
          </w:tcPr>
          <w:p w14:paraId="61B0A4A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50A8708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8F0F1A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42B927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3740F28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F.9</w:t>
            </w:r>
          </w:p>
        </w:tc>
        <w:tc>
          <w:tcPr>
            <w:tcW w:w="0" w:type="auto"/>
            <w:tcBorders>
              <w:top w:val="single" w:sz="4" w:space="0" w:color="auto"/>
              <w:left w:val="nil"/>
              <w:bottom w:val="single" w:sz="4" w:space="0" w:color="auto"/>
              <w:right w:val="single" w:sz="4" w:space="0" w:color="auto"/>
            </w:tcBorders>
            <w:vAlign w:val="bottom"/>
            <w:hideMark/>
          </w:tcPr>
          <w:p w14:paraId="51A5789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Odvoz a likvidácia odpadu</w:t>
            </w:r>
          </w:p>
        </w:tc>
        <w:tc>
          <w:tcPr>
            <w:tcW w:w="0" w:type="auto"/>
            <w:tcBorders>
              <w:top w:val="single" w:sz="4" w:space="0" w:color="auto"/>
              <w:left w:val="nil"/>
              <w:bottom w:val="single" w:sz="4" w:space="0" w:color="auto"/>
              <w:right w:val="single" w:sz="4" w:space="0" w:color="auto"/>
            </w:tcBorders>
            <w:noWrap/>
            <w:vAlign w:val="center"/>
            <w:hideMark/>
          </w:tcPr>
          <w:p w14:paraId="540F23B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t</w:t>
            </w:r>
          </w:p>
        </w:tc>
        <w:tc>
          <w:tcPr>
            <w:tcW w:w="0" w:type="auto"/>
            <w:tcBorders>
              <w:top w:val="single" w:sz="4" w:space="0" w:color="auto"/>
              <w:left w:val="nil"/>
              <w:bottom w:val="single" w:sz="4" w:space="0" w:color="auto"/>
              <w:right w:val="single" w:sz="4" w:space="0" w:color="auto"/>
            </w:tcBorders>
            <w:noWrap/>
            <w:vAlign w:val="bottom"/>
            <w:hideMark/>
          </w:tcPr>
          <w:p w14:paraId="63DB44C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580,0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DE98F4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5505B8B5"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069E545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F.10</w:t>
            </w:r>
          </w:p>
        </w:tc>
        <w:tc>
          <w:tcPr>
            <w:tcW w:w="0" w:type="auto"/>
            <w:tcBorders>
              <w:top w:val="single" w:sz="4" w:space="0" w:color="auto"/>
              <w:left w:val="nil"/>
              <w:bottom w:val="single" w:sz="4" w:space="0" w:color="auto"/>
              <w:right w:val="single" w:sz="4" w:space="0" w:color="auto"/>
            </w:tcBorders>
            <w:vAlign w:val="bottom"/>
            <w:hideMark/>
          </w:tcPr>
          <w:p w14:paraId="0317670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Zahumusovanie po rekonštrukcii</w:t>
            </w:r>
          </w:p>
        </w:tc>
        <w:tc>
          <w:tcPr>
            <w:tcW w:w="0" w:type="auto"/>
            <w:tcBorders>
              <w:top w:val="single" w:sz="4" w:space="0" w:color="auto"/>
              <w:left w:val="nil"/>
              <w:bottom w:val="single" w:sz="4" w:space="0" w:color="auto"/>
              <w:right w:val="single" w:sz="4" w:space="0" w:color="auto"/>
            </w:tcBorders>
            <w:vAlign w:val="bottom"/>
            <w:hideMark/>
          </w:tcPr>
          <w:p w14:paraId="33D838F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090DD87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3350B7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C1297D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bottom"/>
            <w:hideMark/>
          </w:tcPr>
          <w:p w14:paraId="578BE7E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F.11</w:t>
            </w:r>
          </w:p>
        </w:tc>
        <w:tc>
          <w:tcPr>
            <w:tcW w:w="0" w:type="auto"/>
            <w:tcBorders>
              <w:top w:val="single" w:sz="4" w:space="0" w:color="auto"/>
              <w:left w:val="nil"/>
              <w:bottom w:val="single" w:sz="4" w:space="0" w:color="auto"/>
              <w:right w:val="single" w:sz="4" w:space="0" w:color="auto"/>
            </w:tcBorders>
            <w:vAlign w:val="bottom"/>
            <w:hideMark/>
          </w:tcPr>
          <w:p w14:paraId="2D4D1F5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zemných a búracích prác</w:t>
            </w:r>
          </w:p>
        </w:tc>
        <w:tc>
          <w:tcPr>
            <w:tcW w:w="0" w:type="auto"/>
            <w:tcBorders>
              <w:top w:val="single" w:sz="4" w:space="0" w:color="auto"/>
              <w:left w:val="nil"/>
              <w:bottom w:val="single" w:sz="4" w:space="0" w:color="auto"/>
              <w:right w:val="single" w:sz="4" w:space="0" w:color="auto"/>
            </w:tcBorders>
            <w:vAlign w:val="bottom"/>
            <w:hideMark/>
          </w:tcPr>
          <w:p w14:paraId="02B898A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7EC46FF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10947C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37100CE"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2058266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70C68E8A"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Trvalé dopravné značenie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0C5742C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0AA90BC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1235C27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B31C84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138A89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w:t>
            </w:r>
          </w:p>
        </w:tc>
        <w:tc>
          <w:tcPr>
            <w:tcW w:w="0" w:type="auto"/>
            <w:tcBorders>
              <w:top w:val="single" w:sz="4" w:space="0" w:color="auto"/>
              <w:left w:val="nil"/>
              <w:bottom w:val="single" w:sz="4" w:space="0" w:color="auto"/>
              <w:right w:val="single" w:sz="4" w:space="0" w:color="auto"/>
            </w:tcBorders>
            <w:vAlign w:val="bottom"/>
            <w:hideMark/>
          </w:tcPr>
          <w:p w14:paraId="45A7925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212-20</w:t>
            </w:r>
          </w:p>
        </w:tc>
        <w:tc>
          <w:tcPr>
            <w:tcW w:w="0" w:type="auto"/>
            <w:tcBorders>
              <w:top w:val="single" w:sz="4" w:space="0" w:color="auto"/>
              <w:left w:val="nil"/>
              <w:bottom w:val="single" w:sz="4" w:space="0" w:color="auto"/>
              <w:right w:val="single" w:sz="4" w:space="0" w:color="auto"/>
            </w:tcBorders>
            <w:noWrap/>
            <w:vAlign w:val="center"/>
            <w:hideMark/>
          </w:tcPr>
          <w:p w14:paraId="48A5573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0A0FA36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4FBCE9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F0C8023"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FDD3FE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G.2</w:t>
            </w:r>
          </w:p>
        </w:tc>
        <w:tc>
          <w:tcPr>
            <w:tcW w:w="0" w:type="auto"/>
            <w:tcBorders>
              <w:top w:val="single" w:sz="4" w:space="0" w:color="auto"/>
              <w:left w:val="nil"/>
              <w:bottom w:val="single" w:sz="4" w:space="0" w:color="auto"/>
              <w:right w:val="single" w:sz="4" w:space="0" w:color="auto"/>
            </w:tcBorders>
            <w:vAlign w:val="bottom"/>
            <w:hideMark/>
          </w:tcPr>
          <w:p w14:paraId="45EA7C2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230</w:t>
            </w:r>
          </w:p>
        </w:tc>
        <w:tc>
          <w:tcPr>
            <w:tcW w:w="0" w:type="auto"/>
            <w:tcBorders>
              <w:top w:val="single" w:sz="4" w:space="0" w:color="auto"/>
              <w:left w:val="nil"/>
              <w:bottom w:val="single" w:sz="4" w:space="0" w:color="auto"/>
              <w:right w:val="single" w:sz="4" w:space="0" w:color="auto"/>
            </w:tcBorders>
            <w:noWrap/>
            <w:vAlign w:val="center"/>
            <w:hideMark/>
          </w:tcPr>
          <w:p w14:paraId="4FA8E2B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D0D7EF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29CB807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C50681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D9CCB4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G.3</w:t>
            </w:r>
          </w:p>
        </w:tc>
        <w:tc>
          <w:tcPr>
            <w:tcW w:w="0" w:type="auto"/>
            <w:tcBorders>
              <w:top w:val="single" w:sz="4" w:space="0" w:color="auto"/>
              <w:left w:val="nil"/>
              <w:bottom w:val="single" w:sz="4" w:space="0" w:color="auto"/>
              <w:right w:val="single" w:sz="4" w:space="0" w:color="auto"/>
            </w:tcBorders>
            <w:vAlign w:val="bottom"/>
            <w:hideMark/>
          </w:tcPr>
          <w:p w14:paraId="232F59B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272</w:t>
            </w:r>
          </w:p>
        </w:tc>
        <w:tc>
          <w:tcPr>
            <w:tcW w:w="0" w:type="auto"/>
            <w:tcBorders>
              <w:top w:val="single" w:sz="4" w:space="0" w:color="auto"/>
              <w:left w:val="nil"/>
              <w:bottom w:val="single" w:sz="4" w:space="0" w:color="auto"/>
              <w:right w:val="single" w:sz="4" w:space="0" w:color="auto"/>
            </w:tcBorders>
            <w:noWrap/>
            <w:vAlign w:val="center"/>
            <w:hideMark/>
          </w:tcPr>
          <w:p w14:paraId="6A91325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F453FA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EA7896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89AEFF1"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3B776C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G.4</w:t>
            </w:r>
          </w:p>
        </w:tc>
        <w:tc>
          <w:tcPr>
            <w:tcW w:w="0" w:type="auto"/>
            <w:tcBorders>
              <w:top w:val="single" w:sz="4" w:space="0" w:color="auto"/>
              <w:left w:val="nil"/>
              <w:bottom w:val="single" w:sz="4" w:space="0" w:color="auto"/>
              <w:right w:val="single" w:sz="4" w:space="0" w:color="auto"/>
            </w:tcBorders>
            <w:vAlign w:val="bottom"/>
            <w:hideMark/>
          </w:tcPr>
          <w:p w14:paraId="2053AFF1"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272-10</w:t>
            </w:r>
          </w:p>
        </w:tc>
        <w:tc>
          <w:tcPr>
            <w:tcW w:w="0" w:type="auto"/>
            <w:tcBorders>
              <w:top w:val="single" w:sz="4" w:space="0" w:color="auto"/>
              <w:left w:val="nil"/>
              <w:bottom w:val="single" w:sz="4" w:space="0" w:color="auto"/>
              <w:right w:val="single" w:sz="4" w:space="0" w:color="auto"/>
            </w:tcBorders>
            <w:noWrap/>
            <w:vAlign w:val="center"/>
            <w:hideMark/>
          </w:tcPr>
          <w:p w14:paraId="4591849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A9999F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1B42FC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0F009C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AF3BF0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G.5</w:t>
            </w:r>
          </w:p>
        </w:tc>
        <w:tc>
          <w:tcPr>
            <w:tcW w:w="0" w:type="auto"/>
            <w:tcBorders>
              <w:top w:val="single" w:sz="4" w:space="0" w:color="auto"/>
              <w:left w:val="nil"/>
              <w:bottom w:val="single" w:sz="4" w:space="0" w:color="auto"/>
              <w:right w:val="single" w:sz="4" w:space="0" w:color="auto"/>
            </w:tcBorders>
            <w:vAlign w:val="bottom"/>
            <w:hideMark/>
          </w:tcPr>
          <w:p w14:paraId="53F343A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272-20</w:t>
            </w:r>
          </w:p>
        </w:tc>
        <w:tc>
          <w:tcPr>
            <w:tcW w:w="0" w:type="auto"/>
            <w:tcBorders>
              <w:top w:val="single" w:sz="4" w:space="0" w:color="auto"/>
              <w:left w:val="nil"/>
              <w:bottom w:val="single" w:sz="4" w:space="0" w:color="auto"/>
              <w:right w:val="single" w:sz="4" w:space="0" w:color="auto"/>
            </w:tcBorders>
            <w:noWrap/>
            <w:vAlign w:val="center"/>
            <w:hideMark/>
          </w:tcPr>
          <w:p w14:paraId="36776A0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1E2AB0B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6CAE640"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E0FF79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3B4F488"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G.6</w:t>
            </w:r>
          </w:p>
        </w:tc>
        <w:tc>
          <w:tcPr>
            <w:tcW w:w="0" w:type="auto"/>
            <w:tcBorders>
              <w:top w:val="single" w:sz="4" w:space="0" w:color="auto"/>
              <w:left w:val="nil"/>
              <w:bottom w:val="single" w:sz="4" w:space="0" w:color="auto"/>
              <w:right w:val="single" w:sz="4" w:space="0" w:color="auto"/>
            </w:tcBorders>
            <w:vAlign w:val="bottom"/>
            <w:hideMark/>
          </w:tcPr>
          <w:p w14:paraId="3015F74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325-10</w:t>
            </w:r>
          </w:p>
        </w:tc>
        <w:tc>
          <w:tcPr>
            <w:tcW w:w="0" w:type="auto"/>
            <w:tcBorders>
              <w:top w:val="single" w:sz="4" w:space="0" w:color="auto"/>
              <w:left w:val="nil"/>
              <w:bottom w:val="single" w:sz="4" w:space="0" w:color="auto"/>
              <w:right w:val="single" w:sz="4" w:space="0" w:color="auto"/>
            </w:tcBorders>
            <w:noWrap/>
            <w:vAlign w:val="center"/>
            <w:hideMark/>
          </w:tcPr>
          <w:p w14:paraId="55BCFC0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4E1E1F3E"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4A160EA"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03C6B3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599CB4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G.7</w:t>
            </w:r>
          </w:p>
        </w:tc>
        <w:tc>
          <w:tcPr>
            <w:tcW w:w="0" w:type="auto"/>
            <w:tcBorders>
              <w:top w:val="single" w:sz="4" w:space="0" w:color="auto"/>
              <w:left w:val="nil"/>
              <w:bottom w:val="single" w:sz="4" w:space="0" w:color="auto"/>
              <w:right w:val="single" w:sz="4" w:space="0" w:color="auto"/>
            </w:tcBorders>
            <w:vAlign w:val="bottom"/>
            <w:hideMark/>
          </w:tcPr>
          <w:p w14:paraId="2818F70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Zvislá dopravná značka 506-86</w:t>
            </w:r>
          </w:p>
        </w:tc>
        <w:tc>
          <w:tcPr>
            <w:tcW w:w="0" w:type="auto"/>
            <w:tcBorders>
              <w:top w:val="single" w:sz="4" w:space="0" w:color="auto"/>
              <w:left w:val="nil"/>
              <w:bottom w:val="single" w:sz="4" w:space="0" w:color="auto"/>
              <w:right w:val="single" w:sz="4" w:space="0" w:color="auto"/>
            </w:tcBorders>
            <w:noWrap/>
            <w:vAlign w:val="center"/>
            <w:hideMark/>
          </w:tcPr>
          <w:p w14:paraId="60CAA2D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58D5C1E9"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B7CDD2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D36C30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8EA259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G.8</w:t>
            </w:r>
          </w:p>
        </w:tc>
        <w:tc>
          <w:tcPr>
            <w:tcW w:w="0" w:type="auto"/>
            <w:tcBorders>
              <w:top w:val="single" w:sz="4" w:space="0" w:color="auto"/>
              <w:left w:val="nil"/>
              <w:bottom w:val="single" w:sz="4" w:space="0" w:color="auto"/>
              <w:right w:val="single" w:sz="4" w:space="0" w:color="auto"/>
            </w:tcBorders>
            <w:vAlign w:val="bottom"/>
            <w:hideMark/>
          </w:tcPr>
          <w:p w14:paraId="59B0574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601-60</w:t>
            </w:r>
          </w:p>
        </w:tc>
        <w:tc>
          <w:tcPr>
            <w:tcW w:w="0" w:type="auto"/>
            <w:tcBorders>
              <w:top w:val="single" w:sz="4" w:space="0" w:color="auto"/>
              <w:left w:val="nil"/>
              <w:bottom w:val="single" w:sz="4" w:space="0" w:color="auto"/>
              <w:right w:val="single" w:sz="4" w:space="0" w:color="auto"/>
            </w:tcBorders>
            <w:noWrap/>
            <w:vAlign w:val="center"/>
            <w:hideMark/>
          </w:tcPr>
          <w:p w14:paraId="5D107D8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5CAC9C3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4F2446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D462BA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8E5232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G.9</w:t>
            </w:r>
          </w:p>
        </w:tc>
        <w:tc>
          <w:tcPr>
            <w:tcW w:w="0" w:type="auto"/>
            <w:tcBorders>
              <w:top w:val="single" w:sz="4" w:space="0" w:color="auto"/>
              <w:left w:val="nil"/>
              <w:bottom w:val="single" w:sz="4" w:space="0" w:color="auto"/>
              <w:right w:val="single" w:sz="4" w:space="0" w:color="auto"/>
            </w:tcBorders>
            <w:vAlign w:val="bottom"/>
            <w:hideMark/>
          </w:tcPr>
          <w:p w14:paraId="0981BAA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602-55</w:t>
            </w:r>
          </w:p>
        </w:tc>
        <w:tc>
          <w:tcPr>
            <w:tcW w:w="0" w:type="auto"/>
            <w:tcBorders>
              <w:top w:val="single" w:sz="4" w:space="0" w:color="auto"/>
              <w:left w:val="nil"/>
              <w:bottom w:val="single" w:sz="4" w:space="0" w:color="auto"/>
              <w:right w:val="single" w:sz="4" w:space="0" w:color="auto"/>
            </w:tcBorders>
            <w:noWrap/>
            <w:vAlign w:val="center"/>
            <w:hideMark/>
          </w:tcPr>
          <w:p w14:paraId="50E2505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530F1E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0,5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1BBD0CE"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T1,5/1,5</w:t>
            </w:r>
          </w:p>
        </w:tc>
      </w:tr>
      <w:tr w:rsidR="008E4FA2" w:rsidRPr="008E4FA2" w14:paraId="636CE084"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806789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G.10</w:t>
            </w:r>
          </w:p>
        </w:tc>
        <w:tc>
          <w:tcPr>
            <w:tcW w:w="0" w:type="auto"/>
            <w:tcBorders>
              <w:top w:val="single" w:sz="4" w:space="0" w:color="auto"/>
              <w:left w:val="nil"/>
              <w:bottom w:val="single" w:sz="4" w:space="0" w:color="auto"/>
              <w:right w:val="single" w:sz="4" w:space="0" w:color="auto"/>
            </w:tcBorders>
            <w:vAlign w:val="bottom"/>
            <w:hideMark/>
          </w:tcPr>
          <w:p w14:paraId="6B4C421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605-60</w:t>
            </w:r>
          </w:p>
        </w:tc>
        <w:tc>
          <w:tcPr>
            <w:tcW w:w="0" w:type="auto"/>
            <w:tcBorders>
              <w:top w:val="single" w:sz="4" w:space="0" w:color="auto"/>
              <w:left w:val="nil"/>
              <w:bottom w:val="single" w:sz="4" w:space="0" w:color="auto"/>
              <w:right w:val="single" w:sz="4" w:space="0" w:color="auto"/>
            </w:tcBorders>
            <w:noWrap/>
            <w:vAlign w:val="center"/>
            <w:hideMark/>
          </w:tcPr>
          <w:p w14:paraId="6790706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2B34152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081D345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200C65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2EE00A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G.11</w:t>
            </w:r>
          </w:p>
        </w:tc>
        <w:tc>
          <w:tcPr>
            <w:tcW w:w="0" w:type="auto"/>
            <w:tcBorders>
              <w:top w:val="single" w:sz="4" w:space="0" w:color="auto"/>
              <w:left w:val="nil"/>
              <w:bottom w:val="single" w:sz="4" w:space="0" w:color="auto"/>
              <w:right w:val="single" w:sz="4" w:space="0" w:color="auto"/>
            </w:tcBorders>
            <w:vAlign w:val="bottom"/>
            <w:hideMark/>
          </w:tcPr>
          <w:p w14:paraId="5F9C7C5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610-50</w:t>
            </w:r>
          </w:p>
        </w:tc>
        <w:tc>
          <w:tcPr>
            <w:tcW w:w="0" w:type="auto"/>
            <w:tcBorders>
              <w:top w:val="single" w:sz="4" w:space="0" w:color="auto"/>
              <w:left w:val="nil"/>
              <w:bottom w:val="single" w:sz="4" w:space="0" w:color="auto"/>
              <w:right w:val="single" w:sz="4" w:space="0" w:color="auto"/>
            </w:tcBorders>
            <w:noWrap/>
            <w:vAlign w:val="center"/>
            <w:hideMark/>
          </w:tcPr>
          <w:p w14:paraId="115B9FE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3122987"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12,0</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6ACFD3E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06FC78F9"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2C5F9C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G.12</w:t>
            </w:r>
          </w:p>
        </w:tc>
        <w:tc>
          <w:tcPr>
            <w:tcW w:w="0" w:type="auto"/>
            <w:tcBorders>
              <w:top w:val="single" w:sz="4" w:space="0" w:color="auto"/>
              <w:left w:val="nil"/>
              <w:bottom w:val="single" w:sz="4" w:space="0" w:color="auto"/>
              <w:right w:val="single" w:sz="4" w:space="0" w:color="auto"/>
            </w:tcBorders>
            <w:vAlign w:val="bottom"/>
            <w:hideMark/>
          </w:tcPr>
          <w:p w14:paraId="700B4E8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620-50</w:t>
            </w:r>
          </w:p>
        </w:tc>
        <w:tc>
          <w:tcPr>
            <w:tcW w:w="0" w:type="auto"/>
            <w:tcBorders>
              <w:top w:val="single" w:sz="4" w:space="0" w:color="auto"/>
              <w:left w:val="nil"/>
              <w:bottom w:val="single" w:sz="4" w:space="0" w:color="auto"/>
              <w:right w:val="single" w:sz="4" w:space="0" w:color="auto"/>
            </w:tcBorders>
            <w:noWrap/>
            <w:vAlign w:val="center"/>
            <w:hideMark/>
          </w:tcPr>
          <w:p w14:paraId="7CCFB28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4701EFF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1,5</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060A73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1DA663D"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EB9A99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G.13</w:t>
            </w:r>
          </w:p>
        </w:tc>
        <w:tc>
          <w:tcPr>
            <w:tcW w:w="0" w:type="auto"/>
            <w:tcBorders>
              <w:top w:val="single" w:sz="4" w:space="0" w:color="auto"/>
              <w:left w:val="nil"/>
              <w:bottom w:val="single" w:sz="4" w:space="0" w:color="auto"/>
              <w:right w:val="single" w:sz="4" w:space="0" w:color="auto"/>
            </w:tcBorders>
            <w:vAlign w:val="bottom"/>
            <w:hideMark/>
          </w:tcPr>
          <w:p w14:paraId="53AB19F5"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621-60</w:t>
            </w:r>
          </w:p>
        </w:tc>
        <w:tc>
          <w:tcPr>
            <w:tcW w:w="0" w:type="auto"/>
            <w:tcBorders>
              <w:top w:val="single" w:sz="4" w:space="0" w:color="auto"/>
              <w:left w:val="nil"/>
              <w:bottom w:val="single" w:sz="4" w:space="0" w:color="auto"/>
              <w:right w:val="single" w:sz="4" w:space="0" w:color="auto"/>
            </w:tcBorders>
            <w:noWrap/>
            <w:vAlign w:val="center"/>
            <w:hideMark/>
          </w:tcPr>
          <w:p w14:paraId="660FB6A0"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03DE042D"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11,6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752E2F9"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F6E1A0B"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2910EB2"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G.14</w:t>
            </w:r>
          </w:p>
        </w:tc>
        <w:tc>
          <w:tcPr>
            <w:tcW w:w="0" w:type="auto"/>
            <w:tcBorders>
              <w:top w:val="single" w:sz="4" w:space="0" w:color="auto"/>
              <w:left w:val="nil"/>
              <w:bottom w:val="single" w:sz="4" w:space="0" w:color="auto"/>
              <w:right w:val="single" w:sz="4" w:space="0" w:color="auto"/>
            </w:tcBorders>
            <w:vAlign w:val="bottom"/>
            <w:hideMark/>
          </w:tcPr>
          <w:p w14:paraId="41EDA90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622-52</w:t>
            </w:r>
          </w:p>
        </w:tc>
        <w:tc>
          <w:tcPr>
            <w:tcW w:w="0" w:type="auto"/>
            <w:tcBorders>
              <w:top w:val="single" w:sz="4" w:space="0" w:color="auto"/>
              <w:left w:val="nil"/>
              <w:bottom w:val="single" w:sz="4" w:space="0" w:color="auto"/>
              <w:right w:val="single" w:sz="4" w:space="0" w:color="auto"/>
            </w:tcBorders>
            <w:noWrap/>
            <w:vAlign w:val="center"/>
            <w:hideMark/>
          </w:tcPr>
          <w:p w14:paraId="5579DD16"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3F237EA4"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2,4</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4FBE37C3"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07597B8"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DE9E88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G.15</w:t>
            </w:r>
          </w:p>
        </w:tc>
        <w:tc>
          <w:tcPr>
            <w:tcW w:w="0" w:type="auto"/>
            <w:tcBorders>
              <w:top w:val="single" w:sz="4" w:space="0" w:color="auto"/>
              <w:left w:val="nil"/>
              <w:bottom w:val="single" w:sz="4" w:space="0" w:color="auto"/>
              <w:right w:val="single" w:sz="4" w:space="0" w:color="auto"/>
            </w:tcBorders>
            <w:vAlign w:val="bottom"/>
            <w:hideMark/>
          </w:tcPr>
          <w:p w14:paraId="218B0074"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622-67</w:t>
            </w:r>
          </w:p>
        </w:tc>
        <w:tc>
          <w:tcPr>
            <w:tcW w:w="0" w:type="auto"/>
            <w:tcBorders>
              <w:top w:val="single" w:sz="4" w:space="0" w:color="auto"/>
              <w:left w:val="nil"/>
              <w:bottom w:val="single" w:sz="4" w:space="0" w:color="auto"/>
              <w:right w:val="single" w:sz="4" w:space="0" w:color="auto"/>
            </w:tcBorders>
            <w:noWrap/>
            <w:vAlign w:val="center"/>
            <w:hideMark/>
          </w:tcPr>
          <w:p w14:paraId="6C9D217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63194BA3"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1,6</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C7786A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763AD44F"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A4A72F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lastRenderedPageBreak/>
              <w:t>G.16</w:t>
            </w:r>
          </w:p>
        </w:tc>
        <w:tc>
          <w:tcPr>
            <w:tcW w:w="0" w:type="auto"/>
            <w:tcBorders>
              <w:top w:val="single" w:sz="4" w:space="0" w:color="auto"/>
              <w:left w:val="nil"/>
              <w:bottom w:val="single" w:sz="4" w:space="0" w:color="auto"/>
              <w:right w:val="single" w:sz="4" w:space="0" w:color="auto"/>
            </w:tcBorders>
            <w:vAlign w:val="bottom"/>
            <w:hideMark/>
          </w:tcPr>
          <w:p w14:paraId="452A4B92"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Vodorovná dopravná značka 652-53</w:t>
            </w:r>
          </w:p>
        </w:tc>
        <w:tc>
          <w:tcPr>
            <w:tcW w:w="0" w:type="auto"/>
            <w:tcBorders>
              <w:top w:val="single" w:sz="4" w:space="0" w:color="auto"/>
              <w:left w:val="nil"/>
              <w:bottom w:val="single" w:sz="4" w:space="0" w:color="auto"/>
              <w:right w:val="single" w:sz="4" w:space="0" w:color="auto"/>
            </w:tcBorders>
            <w:noWrap/>
            <w:vAlign w:val="center"/>
            <w:hideMark/>
          </w:tcPr>
          <w:p w14:paraId="02A1FCF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m</w:t>
            </w:r>
            <w:r w:rsidRPr="008E4FA2">
              <w:rPr>
                <w:rFonts w:ascii="Calibri" w:hAnsi="Calibri" w:cs="Calibri"/>
                <w:szCs w:val="22"/>
                <w:vertAlign w:val="superscript"/>
                <w:lang w:val="sk-SK" w:eastAsia="sk-SK"/>
              </w:rPr>
              <w:t>2</w:t>
            </w:r>
          </w:p>
        </w:tc>
        <w:tc>
          <w:tcPr>
            <w:tcW w:w="0" w:type="auto"/>
            <w:tcBorders>
              <w:top w:val="single" w:sz="4" w:space="0" w:color="auto"/>
              <w:left w:val="nil"/>
              <w:bottom w:val="single" w:sz="4" w:space="0" w:color="auto"/>
              <w:right w:val="single" w:sz="4" w:space="0" w:color="auto"/>
            </w:tcBorders>
            <w:noWrap/>
            <w:vAlign w:val="bottom"/>
            <w:hideMark/>
          </w:tcPr>
          <w:p w14:paraId="1B71D91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8,9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9A2D10D"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40B4F5D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9EFCCD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G.17</w:t>
            </w:r>
          </w:p>
        </w:tc>
        <w:tc>
          <w:tcPr>
            <w:tcW w:w="0" w:type="auto"/>
            <w:tcBorders>
              <w:top w:val="single" w:sz="4" w:space="0" w:color="auto"/>
              <w:left w:val="nil"/>
              <w:bottom w:val="single" w:sz="4" w:space="0" w:color="auto"/>
              <w:right w:val="single" w:sz="4" w:space="0" w:color="auto"/>
            </w:tcBorders>
            <w:vAlign w:val="bottom"/>
            <w:hideMark/>
          </w:tcPr>
          <w:p w14:paraId="0F9139F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xml:space="preserve">Premiestnenie zvislej dopravnej značky </w:t>
            </w:r>
          </w:p>
        </w:tc>
        <w:tc>
          <w:tcPr>
            <w:tcW w:w="0" w:type="auto"/>
            <w:tcBorders>
              <w:top w:val="single" w:sz="4" w:space="0" w:color="auto"/>
              <w:left w:val="nil"/>
              <w:bottom w:val="single" w:sz="4" w:space="0" w:color="auto"/>
              <w:right w:val="single" w:sz="4" w:space="0" w:color="auto"/>
            </w:tcBorders>
            <w:noWrap/>
            <w:vAlign w:val="center"/>
            <w:hideMark/>
          </w:tcPr>
          <w:p w14:paraId="516A13AC"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6D817DE1"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2</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1BC71D1F"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51D1D60"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9473EA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G.18</w:t>
            </w:r>
          </w:p>
        </w:tc>
        <w:tc>
          <w:tcPr>
            <w:tcW w:w="0" w:type="auto"/>
            <w:tcBorders>
              <w:top w:val="single" w:sz="4" w:space="0" w:color="auto"/>
              <w:left w:val="nil"/>
              <w:bottom w:val="single" w:sz="4" w:space="0" w:color="auto"/>
              <w:right w:val="single" w:sz="4" w:space="0" w:color="auto"/>
            </w:tcBorders>
            <w:vAlign w:val="bottom"/>
            <w:hideMark/>
          </w:tcPr>
          <w:p w14:paraId="3D3C2DF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Stĺpik Fe/Zn, dĺžky 3,5m</w:t>
            </w:r>
          </w:p>
        </w:tc>
        <w:tc>
          <w:tcPr>
            <w:tcW w:w="0" w:type="auto"/>
            <w:tcBorders>
              <w:top w:val="single" w:sz="4" w:space="0" w:color="auto"/>
              <w:left w:val="nil"/>
              <w:bottom w:val="single" w:sz="4" w:space="0" w:color="auto"/>
              <w:right w:val="single" w:sz="4" w:space="0" w:color="auto"/>
            </w:tcBorders>
            <w:noWrap/>
            <w:vAlign w:val="center"/>
            <w:hideMark/>
          </w:tcPr>
          <w:p w14:paraId="48BC42B5"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ks</w:t>
            </w:r>
          </w:p>
        </w:tc>
        <w:tc>
          <w:tcPr>
            <w:tcW w:w="0" w:type="auto"/>
            <w:tcBorders>
              <w:top w:val="single" w:sz="4" w:space="0" w:color="auto"/>
              <w:left w:val="nil"/>
              <w:bottom w:val="single" w:sz="4" w:space="0" w:color="auto"/>
              <w:right w:val="single" w:sz="4" w:space="0" w:color="auto"/>
            </w:tcBorders>
            <w:noWrap/>
            <w:vAlign w:val="bottom"/>
            <w:hideMark/>
          </w:tcPr>
          <w:p w14:paraId="7957FBC2"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9</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3F6231CB"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65DCF22"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8FCC38B"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G.19</w:t>
            </w:r>
          </w:p>
        </w:tc>
        <w:tc>
          <w:tcPr>
            <w:tcW w:w="0" w:type="auto"/>
            <w:tcBorders>
              <w:top w:val="single" w:sz="4" w:space="0" w:color="auto"/>
              <w:left w:val="nil"/>
              <w:bottom w:val="single" w:sz="4" w:space="0" w:color="auto"/>
              <w:right w:val="single" w:sz="4" w:space="0" w:color="auto"/>
            </w:tcBorders>
            <w:vAlign w:val="bottom"/>
            <w:hideMark/>
          </w:tcPr>
          <w:p w14:paraId="53E672E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Úchytky DZ, záslepka stĺpika</w:t>
            </w:r>
          </w:p>
        </w:tc>
        <w:tc>
          <w:tcPr>
            <w:tcW w:w="0" w:type="auto"/>
            <w:tcBorders>
              <w:top w:val="single" w:sz="4" w:space="0" w:color="auto"/>
              <w:left w:val="nil"/>
              <w:bottom w:val="single" w:sz="4" w:space="0" w:color="auto"/>
              <w:right w:val="single" w:sz="4" w:space="0" w:color="auto"/>
            </w:tcBorders>
            <w:vAlign w:val="bottom"/>
            <w:hideMark/>
          </w:tcPr>
          <w:p w14:paraId="4AD2E5BA"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17C3FA4C"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465F46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1079159A" w14:textId="77777777" w:rsidTr="008E4FA2">
        <w:trPr>
          <w:trHeight w:val="30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7E042A3"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G.20</w:t>
            </w:r>
          </w:p>
        </w:tc>
        <w:tc>
          <w:tcPr>
            <w:tcW w:w="0" w:type="auto"/>
            <w:tcBorders>
              <w:top w:val="single" w:sz="4" w:space="0" w:color="auto"/>
              <w:left w:val="nil"/>
              <w:bottom w:val="single" w:sz="4" w:space="0" w:color="auto"/>
              <w:right w:val="single" w:sz="4" w:space="0" w:color="auto"/>
            </w:tcBorders>
            <w:vAlign w:val="bottom"/>
            <w:hideMark/>
          </w:tcPr>
          <w:p w14:paraId="316947A6"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Osadenie dopravného značenia</w:t>
            </w:r>
          </w:p>
        </w:tc>
        <w:tc>
          <w:tcPr>
            <w:tcW w:w="0" w:type="auto"/>
            <w:tcBorders>
              <w:top w:val="single" w:sz="4" w:space="0" w:color="auto"/>
              <w:left w:val="nil"/>
              <w:bottom w:val="single" w:sz="4" w:space="0" w:color="auto"/>
              <w:right w:val="single" w:sz="4" w:space="0" w:color="auto"/>
            </w:tcBorders>
            <w:vAlign w:val="bottom"/>
            <w:hideMark/>
          </w:tcPr>
          <w:p w14:paraId="2EEE7C61"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0E265D3F"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70D402B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6DEC1F07" w14:textId="77777777" w:rsidTr="008E4FA2">
        <w:trPr>
          <w:trHeight w:val="290"/>
        </w:trPr>
        <w:tc>
          <w:tcPr>
            <w:tcW w:w="0" w:type="auto"/>
            <w:tcBorders>
              <w:top w:val="single" w:sz="4" w:space="0" w:color="auto"/>
              <w:left w:val="single" w:sz="12" w:space="0" w:color="auto"/>
              <w:bottom w:val="single" w:sz="4" w:space="0" w:color="auto"/>
              <w:right w:val="single" w:sz="4" w:space="0" w:color="auto"/>
            </w:tcBorders>
            <w:shd w:val="clear" w:color="000000" w:fill="C5D9F1"/>
            <w:noWrap/>
            <w:vAlign w:val="bottom"/>
            <w:hideMark/>
          </w:tcPr>
          <w:p w14:paraId="103E76CF"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4760B013" w14:textId="77777777" w:rsidR="008E4FA2" w:rsidRPr="008E4FA2" w:rsidRDefault="008E4FA2" w:rsidP="008E4FA2">
            <w:pPr>
              <w:overflowPunct/>
              <w:autoSpaceDE/>
              <w:autoSpaceDN/>
              <w:adjustRightInd/>
              <w:jc w:val="left"/>
              <w:textAlignment w:val="auto"/>
              <w:rPr>
                <w:rFonts w:ascii="Calibri" w:hAnsi="Calibri" w:cs="Calibri"/>
                <w:b/>
                <w:bCs/>
                <w:szCs w:val="22"/>
                <w:lang w:val="sk-SK" w:eastAsia="sk-SK"/>
              </w:rPr>
            </w:pPr>
            <w:r w:rsidRPr="008E4FA2">
              <w:rPr>
                <w:rFonts w:ascii="Calibri" w:hAnsi="Calibri" w:cs="Calibri"/>
                <w:b/>
                <w:bCs/>
                <w:szCs w:val="22"/>
                <w:lang w:val="sk-SK" w:eastAsia="sk-SK"/>
              </w:rPr>
              <w:t>Dočasné dopravné značenie</w:t>
            </w:r>
          </w:p>
        </w:tc>
        <w:tc>
          <w:tcPr>
            <w:tcW w:w="0" w:type="auto"/>
            <w:tcBorders>
              <w:top w:val="single" w:sz="4" w:space="0" w:color="auto"/>
              <w:left w:val="nil"/>
              <w:bottom w:val="single" w:sz="4" w:space="0" w:color="auto"/>
              <w:right w:val="single" w:sz="4" w:space="0" w:color="auto"/>
            </w:tcBorders>
            <w:shd w:val="clear" w:color="000000" w:fill="C5D9F1"/>
            <w:vAlign w:val="bottom"/>
            <w:hideMark/>
          </w:tcPr>
          <w:p w14:paraId="634FB0AD"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nil"/>
              <w:bottom w:val="single" w:sz="4" w:space="0" w:color="auto"/>
              <w:right w:val="single" w:sz="4" w:space="0" w:color="auto"/>
            </w:tcBorders>
            <w:shd w:val="clear" w:color="000000" w:fill="C5D9F1"/>
            <w:noWrap/>
            <w:vAlign w:val="bottom"/>
            <w:hideMark/>
          </w:tcPr>
          <w:p w14:paraId="0339CCA5"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 </w:t>
            </w:r>
          </w:p>
        </w:tc>
        <w:tc>
          <w:tcPr>
            <w:tcW w:w="0" w:type="auto"/>
            <w:tcBorders>
              <w:top w:val="single" w:sz="4" w:space="0" w:color="auto"/>
              <w:left w:val="single" w:sz="4" w:space="0" w:color="auto"/>
              <w:bottom w:val="single" w:sz="4" w:space="0" w:color="auto"/>
              <w:right w:val="single" w:sz="12" w:space="0" w:color="auto"/>
            </w:tcBorders>
            <w:shd w:val="clear" w:color="000000" w:fill="C5D9F1"/>
            <w:noWrap/>
            <w:vAlign w:val="bottom"/>
            <w:hideMark/>
          </w:tcPr>
          <w:p w14:paraId="5B6C89B7"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2FA06827" w14:textId="77777777" w:rsidTr="008E4FA2">
        <w:trPr>
          <w:trHeight w:val="290"/>
        </w:trPr>
        <w:tc>
          <w:tcPr>
            <w:tcW w:w="0" w:type="auto"/>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66F2F7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H.1</w:t>
            </w:r>
          </w:p>
        </w:tc>
        <w:tc>
          <w:tcPr>
            <w:tcW w:w="0" w:type="auto"/>
            <w:tcBorders>
              <w:top w:val="single" w:sz="4" w:space="0" w:color="auto"/>
              <w:left w:val="nil"/>
              <w:bottom w:val="single" w:sz="4" w:space="0" w:color="auto"/>
              <w:right w:val="single" w:sz="4" w:space="0" w:color="auto"/>
            </w:tcBorders>
            <w:noWrap/>
            <w:vAlign w:val="bottom"/>
            <w:hideMark/>
          </w:tcPr>
          <w:p w14:paraId="427C3BCC"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Projekt organizácie dopravy počas výstavby</w:t>
            </w:r>
          </w:p>
        </w:tc>
        <w:tc>
          <w:tcPr>
            <w:tcW w:w="0" w:type="auto"/>
            <w:tcBorders>
              <w:top w:val="single" w:sz="4" w:space="0" w:color="auto"/>
              <w:left w:val="nil"/>
              <w:bottom w:val="single" w:sz="4" w:space="0" w:color="auto"/>
              <w:right w:val="single" w:sz="4" w:space="0" w:color="auto"/>
            </w:tcBorders>
            <w:vAlign w:val="bottom"/>
            <w:hideMark/>
          </w:tcPr>
          <w:p w14:paraId="330EE5F7"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4" w:space="0" w:color="auto"/>
              <w:right w:val="single" w:sz="4" w:space="0" w:color="auto"/>
            </w:tcBorders>
            <w:noWrap/>
            <w:vAlign w:val="bottom"/>
            <w:hideMark/>
          </w:tcPr>
          <w:p w14:paraId="5D98FAF0"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4" w:space="0" w:color="auto"/>
              <w:right w:val="single" w:sz="12" w:space="0" w:color="auto"/>
            </w:tcBorders>
            <w:noWrap/>
            <w:vAlign w:val="bottom"/>
            <w:hideMark/>
          </w:tcPr>
          <w:p w14:paraId="50DFAA9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r w:rsidR="008E4FA2" w:rsidRPr="008E4FA2" w14:paraId="3F46EF37" w14:textId="77777777" w:rsidTr="008E4FA2">
        <w:trPr>
          <w:trHeight w:val="300"/>
        </w:trPr>
        <w:tc>
          <w:tcPr>
            <w:tcW w:w="0" w:type="auto"/>
            <w:tcBorders>
              <w:top w:val="single" w:sz="4" w:space="0" w:color="auto"/>
              <w:left w:val="single" w:sz="12" w:space="0" w:color="auto"/>
              <w:bottom w:val="single" w:sz="12" w:space="0" w:color="auto"/>
              <w:right w:val="single" w:sz="4" w:space="0" w:color="auto"/>
            </w:tcBorders>
            <w:shd w:val="clear" w:color="000000" w:fill="D9D9D9"/>
            <w:noWrap/>
            <w:vAlign w:val="center"/>
            <w:hideMark/>
          </w:tcPr>
          <w:p w14:paraId="37C87F54"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H.2</w:t>
            </w:r>
          </w:p>
        </w:tc>
        <w:tc>
          <w:tcPr>
            <w:tcW w:w="0" w:type="auto"/>
            <w:tcBorders>
              <w:top w:val="single" w:sz="4" w:space="0" w:color="auto"/>
              <w:left w:val="nil"/>
              <w:bottom w:val="single" w:sz="12" w:space="0" w:color="auto"/>
              <w:right w:val="single" w:sz="4" w:space="0" w:color="auto"/>
            </w:tcBorders>
            <w:noWrap/>
            <w:vAlign w:val="bottom"/>
            <w:hideMark/>
          </w:tcPr>
          <w:p w14:paraId="21C9873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Realizácia dočasného dopravného značenia</w:t>
            </w:r>
          </w:p>
        </w:tc>
        <w:tc>
          <w:tcPr>
            <w:tcW w:w="0" w:type="auto"/>
            <w:tcBorders>
              <w:top w:val="single" w:sz="4" w:space="0" w:color="auto"/>
              <w:left w:val="nil"/>
              <w:bottom w:val="single" w:sz="12" w:space="0" w:color="auto"/>
              <w:right w:val="single" w:sz="4" w:space="0" w:color="auto"/>
            </w:tcBorders>
            <w:vAlign w:val="bottom"/>
            <w:hideMark/>
          </w:tcPr>
          <w:p w14:paraId="4B5530AE" w14:textId="77777777" w:rsidR="008E4FA2" w:rsidRPr="008E4FA2" w:rsidRDefault="008E4FA2" w:rsidP="008E4FA2">
            <w:pPr>
              <w:overflowPunct/>
              <w:autoSpaceDE/>
              <w:autoSpaceDN/>
              <w:adjustRightInd/>
              <w:jc w:val="center"/>
              <w:textAlignment w:val="auto"/>
              <w:rPr>
                <w:rFonts w:ascii="Calibri" w:hAnsi="Calibri" w:cs="Calibri"/>
                <w:szCs w:val="22"/>
                <w:lang w:val="sk-SK" w:eastAsia="sk-SK"/>
              </w:rPr>
            </w:pPr>
            <w:r w:rsidRPr="008E4FA2">
              <w:rPr>
                <w:rFonts w:ascii="Calibri" w:hAnsi="Calibri" w:cs="Calibri"/>
                <w:szCs w:val="22"/>
                <w:lang w:val="sk-SK" w:eastAsia="sk-SK"/>
              </w:rPr>
              <w:t>súb.</w:t>
            </w:r>
          </w:p>
        </w:tc>
        <w:tc>
          <w:tcPr>
            <w:tcW w:w="0" w:type="auto"/>
            <w:tcBorders>
              <w:top w:val="single" w:sz="4" w:space="0" w:color="auto"/>
              <w:left w:val="nil"/>
              <w:bottom w:val="single" w:sz="12" w:space="0" w:color="auto"/>
              <w:right w:val="single" w:sz="4" w:space="0" w:color="auto"/>
            </w:tcBorders>
            <w:noWrap/>
            <w:vAlign w:val="bottom"/>
            <w:hideMark/>
          </w:tcPr>
          <w:p w14:paraId="1E396C0A" w14:textId="77777777" w:rsidR="008E4FA2" w:rsidRPr="008E4FA2" w:rsidRDefault="008E4FA2" w:rsidP="008E4FA2">
            <w:pPr>
              <w:overflowPunct/>
              <w:autoSpaceDE/>
              <w:autoSpaceDN/>
              <w:adjustRightInd/>
              <w:jc w:val="right"/>
              <w:textAlignment w:val="auto"/>
              <w:rPr>
                <w:rFonts w:ascii="Calibri" w:hAnsi="Calibri" w:cs="Calibri"/>
                <w:szCs w:val="22"/>
                <w:lang w:val="sk-SK" w:eastAsia="sk-SK"/>
              </w:rPr>
            </w:pPr>
            <w:r w:rsidRPr="008E4FA2">
              <w:rPr>
                <w:rFonts w:ascii="Calibri" w:hAnsi="Calibri" w:cs="Calibri"/>
                <w:szCs w:val="22"/>
                <w:lang w:val="sk-SK" w:eastAsia="sk-SK"/>
              </w:rPr>
              <w:t>1</w:t>
            </w:r>
          </w:p>
        </w:tc>
        <w:tc>
          <w:tcPr>
            <w:tcW w:w="0" w:type="auto"/>
            <w:tcBorders>
              <w:top w:val="single" w:sz="4" w:space="0" w:color="auto"/>
              <w:left w:val="single" w:sz="4" w:space="0" w:color="auto"/>
              <w:bottom w:val="single" w:sz="12" w:space="0" w:color="auto"/>
              <w:right w:val="single" w:sz="12" w:space="0" w:color="auto"/>
            </w:tcBorders>
            <w:noWrap/>
            <w:vAlign w:val="bottom"/>
            <w:hideMark/>
          </w:tcPr>
          <w:p w14:paraId="1BF27388" w14:textId="77777777" w:rsidR="008E4FA2" w:rsidRPr="008E4FA2" w:rsidRDefault="008E4FA2" w:rsidP="008E4FA2">
            <w:pPr>
              <w:overflowPunct/>
              <w:autoSpaceDE/>
              <w:autoSpaceDN/>
              <w:adjustRightInd/>
              <w:jc w:val="left"/>
              <w:textAlignment w:val="auto"/>
              <w:rPr>
                <w:rFonts w:ascii="Calibri" w:hAnsi="Calibri" w:cs="Calibri"/>
                <w:szCs w:val="22"/>
                <w:lang w:val="sk-SK" w:eastAsia="sk-SK"/>
              </w:rPr>
            </w:pPr>
            <w:r w:rsidRPr="008E4FA2">
              <w:rPr>
                <w:rFonts w:ascii="Calibri" w:hAnsi="Calibri" w:cs="Calibri"/>
                <w:szCs w:val="22"/>
                <w:lang w:val="sk-SK" w:eastAsia="sk-SK"/>
              </w:rPr>
              <w:t> </w:t>
            </w:r>
          </w:p>
        </w:tc>
      </w:tr>
    </w:tbl>
    <w:p w14:paraId="519B225A" w14:textId="7422C722" w:rsidR="002C5628" w:rsidRPr="00F93798" w:rsidRDefault="002C5628" w:rsidP="002C5628">
      <w:pPr>
        <w:rPr>
          <w:rFonts w:ascii="Calibri" w:hAnsi="Calibri"/>
          <w:sz w:val="24"/>
          <w:szCs w:val="24"/>
          <w:lang w:val="sk-SK"/>
        </w:rPr>
      </w:pPr>
    </w:p>
    <w:p w14:paraId="4781BDB9" w14:textId="753E5FA8" w:rsidR="002C5628" w:rsidRDefault="00B03182" w:rsidP="002C5628">
      <w:pPr>
        <w:rPr>
          <w:rFonts w:ascii="Calibri" w:hAnsi="Calibri"/>
          <w:sz w:val="24"/>
          <w:szCs w:val="24"/>
          <w:lang w:val="sk-SK"/>
        </w:rPr>
      </w:pPr>
      <w:r w:rsidRPr="00F93798">
        <w:rPr>
          <w:noProof/>
          <w:lang w:val="sk-SK"/>
        </w:rPr>
        <w:drawing>
          <wp:anchor distT="0" distB="0" distL="114300" distR="114300" simplePos="0" relativeHeight="251666944" behindDoc="0" locked="0" layoutInCell="1" allowOverlap="1" wp14:anchorId="085DB0F6" wp14:editId="43D2FCA8">
            <wp:simplePos x="0" y="0"/>
            <wp:positionH relativeFrom="column">
              <wp:posOffset>2698582</wp:posOffset>
            </wp:positionH>
            <wp:positionV relativeFrom="paragraph">
              <wp:posOffset>8463</wp:posOffset>
            </wp:positionV>
            <wp:extent cx="685800" cy="376158"/>
            <wp:effectExtent l="0" t="0" r="0" b="5080"/>
            <wp:wrapNone/>
            <wp:docPr id="100728499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1788" t="38375" r="35210" b="24605"/>
                    <a:stretch/>
                  </pic:blipFill>
                  <pic:spPr bwMode="auto">
                    <a:xfrm>
                      <a:off x="0" y="0"/>
                      <a:ext cx="685800" cy="3761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8CC0F5D" w14:textId="77777777" w:rsidR="00B03182" w:rsidRPr="00F93798" w:rsidRDefault="00B03182" w:rsidP="002C5628">
      <w:pPr>
        <w:rPr>
          <w:rFonts w:ascii="Calibri" w:hAnsi="Calibri"/>
          <w:sz w:val="24"/>
          <w:szCs w:val="24"/>
          <w:lang w:val="sk-SK"/>
        </w:rPr>
      </w:pPr>
    </w:p>
    <w:p w14:paraId="5A6CD2A6" w14:textId="77777777" w:rsidR="00B03182" w:rsidRDefault="00B03182" w:rsidP="00B03182">
      <w:pPr>
        <w:tabs>
          <w:tab w:val="left" w:pos="6521"/>
        </w:tabs>
        <w:jc w:val="right"/>
        <w:rPr>
          <w:rFonts w:ascii="Calibri" w:hAnsi="Calibri"/>
          <w:sz w:val="24"/>
          <w:szCs w:val="24"/>
          <w:lang w:val="sk-SK"/>
        </w:rPr>
      </w:pPr>
      <w:r w:rsidRPr="00F93798">
        <w:rPr>
          <w:rFonts w:ascii="Calibri" w:hAnsi="Calibri"/>
          <w:sz w:val="24"/>
          <w:szCs w:val="24"/>
          <w:lang w:val="sk-SK"/>
        </w:rPr>
        <w:t>V Bernolákove, 03/2025</w:t>
      </w:r>
      <w:r>
        <w:rPr>
          <w:rFonts w:ascii="Calibri" w:hAnsi="Calibri"/>
          <w:sz w:val="24"/>
          <w:szCs w:val="24"/>
          <w:lang w:val="sk-SK"/>
        </w:rPr>
        <w:t xml:space="preserve">        </w:t>
      </w:r>
      <w:r w:rsidRPr="00F93798">
        <w:rPr>
          <w:rFonts w:ascii="Calibri" w:hAnsi="Calibri"/>
          <w:sz w:val="24"/>
          <w:szCs w:val="24"/>
          <w:lang w:val="sk-SK"/>
        </w:rPr>
        <w:t>Vypracoval: Ing. Zuzana HAVLOVÁ</w:t>
      </w:r>
      <w:r>
        <w:rPr>
          <w:rFonts w:ascii="Calibri" w:hAnsi="Calibri"/>
          <w:sz w:val="24"/>
          <w:szCs w:val="24"/>
          <w:lang w:val="sk-SK"/>
        </w:rPr>
        <w:t xml:space="preserve">         </w:t>
      </w:r>
      <w:r w:rsidRPr="00F93798">
        <w:rPr>
          <w:rFonts w:ascii="Calibri" w:hAnsi="Calibri"/>
          <w:sz w:val="24"/>
          <w:szCs w:val="24"/>
          <w:lang w:val="sk-SK"/>
        </w:rPr>
        <w:t>Skontroloval: Ing. Jaroslav SEKERKA</w:t>
      </w:r>
    </w:p>
    <w:p w14:paraId="346F33F5" w14:textId="25575694" w:rsidR="00686A1B" w:rsidRPr="00F93798" w:rsidRDefault="00686A1B" w:rsidP="008747E4">
      <w:pPr>
        <w:tabs>
          <w:tab w:val="left" w:pos="6521"/>
        </w:tabs>
        <w:jc w:val="right"/>
        <w:rPr>
          <w:rFonts w:ascii="Calibri" w:hAnsi="Calibri"/>
          <w:sz w:val="24"/>
          <w:szCs w:val="24"/>
          <w:lang w:val="sk-SK"/>
        </w:rPr>
      </w:pPr>
    </w:p>
    <w:sectPr w:rsidR="00686A1B" w:rsidRPr="00F93798" w:rsidSect="00A75F99">
      <w:headerReference w:type="default" r:id="rId10"/>
      <w:footerReference w:type="default" r:id="rId11"/>
      <w:headerReference w:type="first" r:id="rId12"/>
      <w:footerReference w:type="first" r:id="rId13"/>
      <w:pgSz w:w="11907" w:h="16840" w:code="9"/>
      <w:pgMar w:top="1531" w:right="708" w:bottom="851" w:left="1134" w:header="567" w:footer="45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22AD9" w14:textId="77777777" w:rsidR="00D14427" w:rsidRDefault="00D14427">
      <w:r>
        <w:separator/>
      </w:r>
    </w:p>
  </w:endnote>
  <w:endnote w:type="continuationSeparator" w:id="0">
    <w:p w14:paraId="06ED4B6A" w14:textId="77777777" w:rsidR="00D14427" w:rsidRDefault="00D1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FD1A2" w14:textId="6046E527" w:rsidR="008D7EDB" w:rsidRPr="000008E4" w:rsidRDefault="008D7EDB" w:rsidP="001C45ED">
    <w:pPr>
      <w:pStyle w:val="Footer"/>
      <w:tabs>
        <w:tab w:val="clear" w:pos="9072"/>
        <w:tab w:val="right" w:pos="10065"/>
      </w:tabs>
      <w:rPr>
        <w:rFonts w:asciiTheme="minorHAnsi" w:hAnsiTheme="minorHAnsi" w:cstheme="minorHAnsi"/>
        <w:lang w:val="de-AT"/>
      </w:rPr>
    </w:pPr>
    <w:r w:rsidRPr="005C2BA3">
      <w:rPr>
        <w:rFonts w:asciiTheme="minorHAnsi" w:hAnsiTheme="minorHAnsi" w:cstheme="minorHAnsi"/>
        <w:noProof/>
        <w:sz w:val="16"/>
        <w:szCs w:val="16"/>
        <w:lang w:eastAsia="sk-SK"/>
      </w:rPr>
      <mc:AlternateContent>
        <mc:Choice Requires="wpg">
          <w:drawing>
            <wp:anchor distT="0" distB="0" distL="114300" distR="114300" simplePos="0" relativeHeight="251662336" behindDoc="0" locked="0" layoutInCell="1" allowOverlap="1" wp14:anchorId="2020EC7A" wp14:editId="2A1CD4B8">
              <wp:simplePos x="0" y="0"/>
              <wp:positionH relativeFrom="column">
                <wp:posOffset>-5715</wp:posOffset>
              </wp:positionH>
              <wp:positionV relativeFrom="paragraph">
                <wp:posOffset>-22225</wp:posOffset>
              </wp:positionV>
              <wp:extent cx="6480810" cy="0"/>
              <wp:effectExtent l="10795" t="10160" r="13970" b="18415"/>
              <wp:wrapNone/>
              <wp:docPr id="46249536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810" cy="0"/>
                        <a:chOff x="842" y="15900"/>
                        <a:chExt cx="10206" cy="0"/>
                      </a:xfrm>
                    </wpg:grpSpPr>
                    <wps:wsp>
                      <wps:cNvPr id="1425778669" name="AutoShape 27"/>
                      <wps:cNvCnPr>
                        <a:cxnSpLocks noChangeShapeType="1"/>
                      </wps:cNvCnPr>
                      <wps:spPr bwMode="auto">
                        <a:xfrm>
                          <a:off x="842" y="15900"/>
                          <a:ext cx="3402" cy="0"/>
                        </a:xfrm>
                        <a:prstGeom prst="straightConnector1">
                          <a:avLst/>
                        </a:prstGeom>
                        <a:noFill/>
                        <a:ln w="19050">
                          <a:solidFill>
                            <a:srgbClr val="1E96E6"/>
                          </a:solidFill>
                          <a:round/>
                          <a:headEnd/>
                          <a:tailEnd/>
                        </a:ln>
                        <a:extLst>
                          <a:ext uri="{909E8E84-426E-40DD-AFC4-6F175D3DCCD1}">
                            <a14:hiddenFill xmlns:a14="http://schemas.microsoft.com/office/drawing/2010/main">
                              <a:noFill/>
                            </a14:hiddenFill>
                          </a:ext>
                        </a:extLst>
                      </wps:spPr>
                      <wps:bodyPr/>
                    </wps:wsp>
                    <wps:wsp>
                      <wps:cNvPr id="158406296" name="AutoShape 28"/>
                      <wps:cNvCnPr>
                        <a:cxnSpLocks noChangeShapeType="1"/>
                      </wps:cNvCnPr>
                      <wps:spPr bwMode="auto">
                        <a:xfrm>
                          <a:off x="4244" y="15900"/>
                          <a:ext cx="3402" cy="0"/>
                        </a:xfrm>
                        <a:prstGeom prst="straightConnector1">
                          <a:avLst/>
                        </a:prstGeom>
                        <a:noFill/>
                        <a:ln w="19050">
                          <a:solidFill>
                            <a:srgbClr val="163479"/>
                          </a:solidFill>
                          <a:round/>
                          <a:headEnd/>
                          <a:tailEnd/>
                        </a:ln>
                        <a:extLst>
                          <a:ext uri="{909E8E84-426E-40DD-AFC4-6F175D3DCCD1}">
                            <a14:hiddenFill xmlns:a14="http://schemas.microsoft.com/office/drawing/2010/main">
                              <a:noFill/>
                            </a14:hiddenFill>
                          </a:ext>
                        </a:extLst>
                      </wps:spPr>
                      <wps:bodyPr/>
                    </wps:wsp>
                    <wps:wsp>
                      <wps:cNvPr id="873873863" name="AutoShape 29"/>
                      <wps:cNvCnPr>
                        <a:cxnSpLocks noChangeShapeType="1"/>
                      </wps:cNvCnPr>
                      <wps:spPr bwMode="auto">
                        <a:xfrm>
                          <a:off x="7646" y="15900"/>
                          <a:ext cx="3402" cy="0"/>
                        </a:xfrm>
                        <a:prstGeom prst="straightConnector1">
                          <a:avLst/>
                        </a:prstGeom>
                        <a:noFill/>
                        <a:ln w="19050">
                          <a:solidFill>
                            <a:srgbClr val="82C8F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47D7E8" id="Group 33" o:spid="_x0000_s1026" style="position:absolute;margin-left:-.45pt;margin-top:-1.75pt;width:510.3pt;height:0;z-index:251662336" coordorigin="842,15900" coordsize="10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">
              <v:shapetype id="_x0000_t32" coordsize="21600,21600" o:spt="32" o:oned="t" path="m,l21600,21600e" filled="f">
                <v:path arrowok="t" fillok="f" o:connecttype="none"/>
                <o:lock v:ext="edit" shapetype="t"/>
              </v:shapetype>
              <v:shape id="AutoShape 27" o:spid="_x0000_s1027" type="#_x0000_t32" style="position:absolute;left:842;top:15900;width:34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" strokecolor="#1e96e6" strokeweight="1.5pt"/>
              <v:shape id="AutoShape 28" o:spid="_x0000_s1028" type="#_x0000_t32" style="position:absolute;left:4244;top:15900;width:34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" strokecolor="#163479" strokeweight="1.5pt"/>
              <v:shape id="AutoShape 29" o:spid="_x0000_s1029" type="#_x0000_t32" style="position:absolute;left:7646;top:15900;width:34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" strokecolor="#82c8f0" strokeweight="1.5pt"/>
            </v:group>
          </w:pict>
        </mc:Fallback>
      </mc:AlternateContent>
    </w:r>
    <w:r w:rsidRPr="005C2BA3">
      <w:rPr>
        <w:rStyle w:val="PageNumber"/>
        <w:rFonts w:asciiTheme="minorHAnsi" w:hAnsiTheme="minorHAnsi" w:cstheme="minorHAnsi"/>
        <w:sz w:val="16"/>
        <w:szCs w:val="16"/>
      </w:rPr>
      <w:fldChar w:fldCharType="begin"/>
    </w:r>
    <w:r w:rsidRPr="00B3228A">
      <w:rPr>
        <w:rStyle w:val="PageNumber"/>
        <w:rFonts w:asciiTheme="minorHAnsi" w:hAnsiTheme="minorHAnsi" w:cstheme="minorHAnsi"/>
        <w:sz w:val="16"/>
        <w:szCs w:val="16"/>
        <w:lang w:val="de-AT"/>
      </w:rPr>
      <w:instrText xml:space="preserve"> FILENAME </w:instrText>
    </w:r>
    <w:r w:rsidRPr="005C2BA3">
      <w:rPr>
        <w:rStyle w:val="PageNumber"/>
        <w:rFonts w:asciiTheme="minorHAnsi" w:hAnsiTheme="minorHAnsi" w:cstheme="minorHAnsi"/>
        <w:sz w:val="16"/>
        <w:szCs w:val="16"/>
      </w:rPr>
      <w:fldChar w:fldCharType="separate"/>
    </w:r>
    <w:r w:rsidR="00CD5EE5">
      <w:rPr>
        <w:rStyle w:val="PageNumber"/>
        <w:rFonts w:asciiTheme="minorHAnsi" w:hAnsiTheme="minorHAnsi" w:cstheme="minorHAnsi"/>
        <w:noProof/>
        <w:sz w:val="16"/>
        <w:szCs w:val="16"/>
        <w:lang w:val="de-AT"/>
      </w:rPr>
      <w:t>2025-03-31 KPD 00 Obratiska autobusov.docx</w:t>
    </w:r>
    <w:r w:rsidRPr="005C2BA3">
      <w:rPr>
        <w:rStyle w:val="PageNumber"/>
        <w:rFonts w:asciiTheme="minorHAnsi" w:hAnsiTheme="minorHAnsi" w:cstheme="minorHAnsi"/>
        <w:sz w:val="16"/>
        <w:szCs w:val="16"/>
      </w:rPr>
      <w:fldChar w:fldCharType="end"/>
    </w:r>
    <w:r w:rsidRPr="00B3228A">
      <w:rPr>
        <w:rStyle w:val="PageNumber"/>
        <w:rFonts w:asciiTheme="minorHAnsi" w:hAnsiTheme="minorHAnsi" w:cstheme="minorHAnsi"/>
        <w:lang w:val="de-AT"/>
      </w:rPr>
      <w:tab/>
    </w:r>
    <w:r w:rsidRPr="005C2BA3">
      <w:rPr>
        <w:rStyle w:val="PageNumber"/>
        <w:rFonts w:asciiTheme="minorHAnsi" w:hAnsiTheme="minorHAnsi" w:cstheme="minorHAnsi"/>
      </w:rPr>
      <w:fldChar w:fldCharType="begin"/>
    </w:r>
    <w:r w:rsidRPr="00B3228A">
      <w:rPr>
        <w:rStyle w:val="PageNumber"/>
        <w:rFonts w:asciiTheme="minorHAnsi" w:hAnsiTheme="minorHAnsi" w:cstheme="minorHAnsi"/>
        <w:lang w:val="de-AT"/>
      </w:rPr>
      <w:instrText xml:space="preserve"> PAGE </w:instrText>
    </w:r>
    <w:r w:rsidRPr="005C2BA3">
      <w:rPr>
        <w:rStyle w:val="PageNumber"/>
        <w:rFonts w:asciiTheme="minorHAnsi" w:hAnsiTheme="minorHAnsi" w:cstheme="minorHAnsi"/>
      </w:rPr>
      <w:fldChar w:fldCharType="separate"/>
    </w:r>
    <w:r>
      <w:rPr>
        <w:rStyle w:val="PageNumber"/>
        <w:rFonts w:asciiTheme="minorHAnsi" w:hAnsiTheme="minorHAnsi" w:cstheme="minorHAnsi"/>
      </w:rPr>
      <w:t>1</w:t>
    </w:r>
    <w:r w:rsidRPr="005C2BA3">
      <w:rPr>
        <w:rStyle w:val="PageNumber"/>
        <w:rFonts w:asciiTheme="minorHAnsi" w:hAnsiTheme="minorHAnsi" w:cstheme="minorHAnsi"/>
      </w:rPr>
      <w:fldChar w:fldCharType="end"/>
    </w:r>
    <w:r w:rsidRPr="00B3228A">
      <w:rPr>
        <w:rStyle w:val="PageNumber"/>
        <w:rFonts w:asciiTheme="minorHAnsi" w:hAnsiTheme="minorHAnsi" w:cstheme="minorHAnsi"/>
        <w:lang w:val="de-AT"/>
      </w:rPr>
      <w:t xml:space="preserve"> z </w:t>
    </w:r>
    <w:r w:rsidRPr="005C2BA3">
      <w:rPr>
        <w:rStyle w:val="PageNumber"/>
        <w:rFonts w:asciiTheme="minorHAnsi" w:hAnsiTheme="minorHAnsi" w:cstheme="minorHAnsi"/>
      </w:rPr>
      <w:fldChar w:fldCharType="begin"/>
    </w:r>
    <w:r w:rsidRPr="00B3228A">
      <w:rPr>
        <w:rStyle w:val="PageNumber"/>
        <w:rFonts w:asciiTheme="minorHAnsi" w:hAnsiTheme="minorHAnsi" w:cstheme="minorHAnsi"/>
        <w:lang w:val="de-AT"/>
      </w:rPr>
      <w:instrText xml:space="preserve"> NUMPAGES </w:instrText>
    </w:r>
    <w:r w:rsidRPr="005C2BA3">
      <w:rPr>
        <w:rStyle w:val="PageNumber"/>
        <w:rFonts w:asciiTheme="minorHAnsi" w:hAnsiTheme="minorHAnsi" w:cstheme="minorHAnsi"/>
      </w:rPr>
      <w:fldChar w:fldCharType="separate"/>
    </w:r>
    <w:r>
      <w:rPr>
        <w:rStyle w:val="PageNumber"/>
        <w:rFonts w:asciiTheme="minorHAnsi" w:hAnsiTheme="minorHAnsi" w:cstheme="minorHAnsi"/>
      </w:rPr>
      <w:t>40</w:t>
    </w:r>
    <w:r w:rsidRPr="005C2BA3">
      <w:rPr>
        <w:rStyle w:val="PageNumber"/>
        <w:rFonts w:asciiTheme="minorHAnsi" w:hAnsiTheme="minorHAnsi" w:cstheme="minorHAnsi"/>
      </w:rPr>
      <w:fldChar w:fldCharType="end"/>
    </w:r>
    <w:r w:rsidRPr="00B3228A">
      <w:rPr>
        <w:rStyle w:val="PageNumber"/>
        <w:rFonts w:asciiTheme="minorHAnsi" w:hAnsiTheme="minorHAnsi" w:cstheme="minorHAnsi"/>
        <w:lang w:val="de-AT"/>
      </w:rPr>
      <w:tab/>
    </w:r>
    <w:r w:rsidRPr="005C2BA3">
      <w:rPr>
        <w:rStyle w:val="PageNumber"/>
        <w:rFonts w:asciiTheme="minorHAnsi" w:hAnsiTheme="minorHAnsi" w:cstheme="minorHAnsi"/>
      </w:rPr>
      <w:fldChar w:fldCharType="begin"/>
    </w:r>
    <w:r w:rsidRPr="005C2BA3">
      <w:rPr>
        <w:rStyle w:val="PageNumber"/>
        <w:rFonts w:asciiTheme="minorHAnsi" w:hAnsiTheme="minorHAnsi" w:cstheme="minorHAnsi"/>
      </w:rPr>
      <w:instrText xml:space="preserve"> DATE \@ "d.M.yyyy" </w:instrText>
    </w:r>
    <w:r w:rsidRPr="005C2BA3">
      <w:rPr>
        <w:rStyle w:val="PageNumber"/>
        <w:rFonts w:asciiTheme="minorHAnsi" w:hAnsiTheme="minorHAnsi" w:cstheme="minorHAnsi"/>
      </w:rPr>
      <w:fldChar w:fldCharType="separate"/>
    </w:r>
    <w:r w:rsidR="002F5F0E">
      <w:rPr>
        <w:rStyle w:val="PageNumber"/>
        <w:rFonts w:asciiTheme="minorHAnsi" w:hAnsiTheme="minorHAnsi" w:cstheme="minorHAnsi"/>
        <w:noProof/>
      </w:rPr>
      <w:t>31.3.2025</w:t>
    </w:r>
    <w:r w:rsidRPr="005C2BA3">
      <w:rPr>
        <w:rStyle w:val="PageNumber"/>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F8964" w14:textId="117D9927" w:rsidR="004E76B4" w:rsidRPr="009D19CE" w:rsidRDefault="00A00A64" w:rsidP="000C400F">
    <w:pPr>
      <w:pStyle w:val="Footer"/>
      <w:rPr>
        <w:color w:val="808080"/>
        <w:sz w:val="16"/>
        <w:szCs w:val="16"/>
        <w:lang w:val="pl-PL"/>
      </w:rPr>
    </w:pPr>
    <w:r>
      <w:rPr>
        <w:noProof/>
        <w:lang w:eastAsia="sk-SK"/>
      </w:rPr>
      <mc:AlternateContent>
        <mc:Choice Requires="wpg">
          <w:drawing>
            <wp:anchor distT="0" distB="0" distL="114300" distR="114300" simplePos="0" relativeHeight="251657216" behindDoc="0" locked="0" layoutInCell="1" allowOverlap="1" wp14:anchorId="005F0695" wp14:editId="588C40D8">
              <wp:simplePos x="0" y="0"/>
              <wp:positionH relativeFrom="column">
                <wp:posOffset>-37465</wp:posOffset>
              </wp:positionH>
              <wp:positionV relativeFrom="paragraph">
                <wp:posOffset>-22225</wp:posOffset>
              </wp:positionV>
              <wp:extent cx="6473190" cy="0"/>
              <wp:effectExtent l="0" t="0" r="0" b="0"/>
              <wp:wrapNone/>
              <wp:docPr id="1"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3190" cy="0"/>
                        <a:chOff x="792" y="7740"/>
                        <a:chExt cx="10194" cy="0"/>
                      </a:xfrm>
                    </wpg:grpSpPr>
                    <wps:wsp>
                      <wps:cNvPr id="2" name="AutoShape 194"/>
                      <wps:cNvCnPr>
                        <a:cxnSpLocks noChangeShapeType="1"/>
                      </wps:cNvCnPr>
                      <wps:spPr bwMode="auto">
                        <a:xfrm>
                          <a:off x="792" y="7740"/>
                          <a:ext cx="2551" cy="0"/>
                        </a:xfrm>
                        <a:prstGeom prst="straightConnector1">
                          <a:avLst/>
                        </a:prstGeom>
                        <a:noFill/>
                        <a:ln w="19050">
                          <a:solidFill>
                            <a:srgbClr val="163479"/>
                          </a:solidFill>
                          <a:round/>
                          <a:headEnd/>
                          <a:tailEnd/>
                        </a:ln>
                        <a:extLst>
                          <a:ext uri="{909E8E84-426E-40DD-AFC4-6F175D3DCCD1}">
                            <a14:hiddenFill xmlns:a14="http://schemas.microsoft.com/office/drawing/2010/main">
                              <a:noFill/>
                            </a14:hiddenFill>
                          </a:ext>
                        </a:extLst>
                      </wps:spPr>
                      <wps:bodyPr/>
                    </wps:wsp>
                    <wps:wsp>
                      <wps:cNvPr id="3" name="AutoShape 195"/>
                      <wps:cNvCnPr>
                        <a:cxnSpLocks noChangeShapeType="1"/>
                      </wps:cNvCnPr>
                      <wps:spPr bwMode="auto">
                        <a:xfrm>
                          <a:off x="3338" y="7740"/>
                          <a:ext cx="2551" cy="0"/>
                        </a:xfrm>
                        <a:prstGeom prst="straightConnector1">
                          <a:avLst/>
                        </a:prstGeom>
                        <a:noFill/>
                        <a:ln w="19050">
                          <a:solidFill>
                            <a:srgbClr val="005CA1"/>
                          </a:solidFill>
                          <a:round/>
                          <a:headEnd/>
                          <a:tailEnd/>
                        </a:ln>
                        <a:extLst>
                          <a:ext uri="{909E8E84-426E-40DD-AFC4-6F175D3DCCD1}">
                            <a14:hiddenFill xmlns:a14="http://schemas.microsoft.com/office/drawing/2010/main">
                              <a:noFill/>
                            </a14:hiddenFill>
                          </a:ext>
                        </a:extLst>
                      </wps:spPr>
                      <wps:bodyPr/>
                    </wps:wsp>
                    <wps:wsp>
                      <wps:cNvPr id="4" name="AutoShape 196"/>
                      <wps:cNvCnPr>
                        <a:cxnSpLocks noChangeShapeType="1"/>
                      </wps:cNvCnPr>
                      <wps:spPr bwMode="auto">
                        <a:xfrm>
                          <a:off x="5889" y="7740"/>
                          <a:ext cx="2551" cy="0"/>
                        </a:xfrm>
                        <a:prstGeom prst="straightConnector1">
                          <a:avLst/>
                        </a:prstGeom>
                        <a:noFill/>
                        <a:ln w="19050">
                          <a:solidFill>
                            <a:srgbClr val="00923F"/>
                          </a:solidFill>
                          <a:round/>
                          <a:headEnd/>
                          <a:tailEnd/>
                        </a:ln>
                        <a:extLst>
                          <a:ext uri="{909E8E84-426E-40DD-AFC4-6F175D3DCCD1}">
                            <a14:hiddenFill xmlns:a14="http://schemas.microsoft.com/office/drawing/2010/main">
                              <a:noFill/>
                            </a14:hiddenFill>
                          </a:ext>
                        </a:extLst>
                      </wps:spPr>
                      <wps:bodyPr/>
                    </wps:wsp>
                    <wps:wsp>
                      <wps:cNvPr id="5" name="AutoShape 197"/>
                      <wps:cNvCnPr>
                        <a:cxnSpLocks noChangeShapeType="1"/>
                      </wps:cNvCnPr>
                      <wps:spPr bwMode="auto">
                        <a:xfrm>
                          <a:off x="8435" y="7740"/>
                          <a:ext cx="2551" cy="0"/>
                        </a:xfrm>
                        <a:prstGeom prst="straightConnector1">
                          <a:avLst/>
                        </a:prstGeom>
                        <a:noFill/>
                        <a:ln w="19050">
                          <a:solidFill>
                            <a:srgbClr val="68B92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B6FAEA" id="Group 193" o:spid="_x0000_s1026" style="position:absolute;margin-left:-2.95pt;margin-top:-1.75pt;width:509.7pt;height:0;z-index:251657216" coordorigin="792,7740" coordsize="10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">
              <v:shapetype id="_x0000_t32" coordsize="21600,21600" o:spt="32" o:oned="t" path="m,l21600,21600e" filled="f">
                <v:path arrowok="t" fillok="f" o:connecttype="none"/>
                <o:lock v:ext="edit" shapetype="t"/>
              </v:shapetype>
              <v:shape id="AutoShape 194" o:spid="_x0000_s1027" type="#_x0000_t32" style="position:absolute;left:792;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" strokecolor="#163479" strokeweight="1.5pt"/>
              <v:shape id="AutoShape 195" o:spid="_x0000_s1028" type="#_x0000_t32" style="position:absolute;left:3338;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" strokecolor="#005ca1" strokeweight="1.5pt"/>
              <v:shape id="AutoShape 196" o:spid="_x0000_s1029" type="#_x0000_t32" style="position:absolute;left:5889;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" strokecolor="#00923f" strokeweight="1.5pt"/>
              <v:shape id="AutoShape 197" o:spid="_x0000_s1030" type="#_x0000_t32" style="position:absolute;left:8435;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" strokecolor="#68b92e" strokeweight="1.5pt"/>
            </v:group>
          </w:pict>
        </mc:Fallback>
      </mc:AlternateContent>
    </w:r>
    <w:r w:rsidR="004E76B4" w:rsidRPr="007F4918">
      <w:rPr>
        <w:rStyle w:val="PageNumber"/>
        <w:rFonts w:ascii="Calibri" w:hAnsi="Calibri" w:cs="Arial"/>
        <w:color w:val="808080"/>
        <w:sz w:val="12"/>
        <w:szCs w:val="12"/>
      </w:rPr>
      <w:fldChar w:fldCharType="begin"/>
    </w:r>
    <w:r w:rsidR="004E76B4" w:rsidRPr="009D19CE">
      <w:rPr>
        <w:rStyle w:val="PageNumber"/>
        <w:rFonts w:ascii="Calibri" w:hAnsi="Calibri" w:cs="Arial"/>
        <w:color w:val="808080"/>
        <w:sz w:val="12"/>
        <w:szCs w:val="12"/>
        <w:lang w:val="pl-PL"/>
      </w:rPr>
      <w:instrText xml:space="preserve"> FILENAME </w:instrText>
    </w:r>
    <w:r w:rsidR="004E76B4" w:rsidRPr="007F4918">
      <w:rPr>
        <w:rStyle w:val="PageNumber"/>
        <w:rFonts w:ascii="Calibri" w:hAnsi="Calibri" w:cs="Arial"/>
        <w:color w:val="808080"/>
        <w:sz w:val="12"/>
        <w:szCs w:val="12"/>
      </w:rPr>
      <w:fldChar w:fldCharType="separate"/>
    </w:r>
    <w:r w:rsidR="007A79E0">
      <w:rPr>
        <w:rStyle w:val="PageNumber"/>
        <w:rFonts w:ascii="Calibri" w:hAnsi="Calibri" w:cs="Arial"/>
        <w:noProof/>
        <w:color w:val="808080"/>
        <w:sz w:val="12"/>
        <w:szCs w:val="12"/>
        <w:lang w:val="pl-PL"/>
      </w:rPr>
      <w:t>2025-03-31 KPD 00 Obratiska autobusov.docx</w:t>
    </w:r>
    <w:r w:rsidR="004E76B4" w:rsidRPr="007F4918">
      <w:rPr>
        <w:rStyle w:val="PageNumber"/>
        <w:rFonts w:ascii="Calibri" w:hAnsi="Calibri" w:cs="Arial"/>
        <w:color w:val="808080"/>
        <w:sz w:val="12"/>
        <w:szCs w:val="12"/>
      </w:rPr>
      <w:fldChar w:fldCharType="end"/>
    </w:r>
    <w:r w:rsidR="004E76B4" w:rsidRPr="009D19CE">
      <w:rPr>
        <w:rStyle w:val="PageNumber"/>
        <w:rFonts w:ascii="Calibri" w:hAnsi="Calibri" w:cs="Arial"/>
        <w:color w:val="808080"/>
        <w:sz w:val="16"/>
        <w:szCs w:val="16"/>
        <w:lang w:val="pl-PL"/>
      </w:rPr>
      <w:tab/>
    </w:r>
    <w:r w:rsidR="004E76B4" w:rsidRPr="007F4918">
      <w:rPr>
        <w:rStyle w:val="PageNumber"/>
        <w:rFonts w:ascii="Calibri" w:hAnsi="Calibri" w:cs="Arial"/>
        <w:color w:val="808080"/>
        <w:sz w:val="16"/>
        <w:szCs w:val="16"/>
      </w:rPr>
      <w:fldChar w:fldCharType="begin"/>
    </w:r>
    <w:r w:rsidR="004E76B4" w:rsidRPr="009D19CE">
      <w:rPr>
        <w:rStyle w:val="PageNumber"/>
        <w:rFonts w:ascii="Calibri" w:hAnsi="Calibri" w:cs="Arial"/>
        <w:color w:val="808080"/>
        <w:sz w:val="16"/>
        <w:szCs w:val="16"/>
        <w:lang w:val="pl-PL"/>
      </w:rPr>
      <w:instrText xml:space="preserve"> PAGE </w:instrText>
    </w:r>
    <w:r w:rsidR="004E76B4" w:rsidRPr="007F4918">
      <w:rPr>
        <w:rStyle w:val="PageNumber"/>
        <w:rFonts w:ascii="Calibri" w:hAnsi="Calibri" w:cs="Arial"/>
        <w:color w:val="808080"/>
        <w:sz w:val="16"/>
        <w:szCs w:val="16"/>
      </w:rPr>
      <w:fldChar w:fldCharType="separate"/>
    </w:r>
    <w:r w:rsidR="004E76B4" w:rsidRPr="009D19CE">
      <w:rPr>
        <w:rStyle w:val="PageNumber"/>
        <w:rFonts w:ascii="Calibri" w:hAnsi="Calibri" w:cs="Arial"/>
        <w:noProof/>
        <w:color w:val="808080"/>
        <w:sz w:val="16"/>
        <w:szCs w:val="16"/>
        <w:lang w:val="pl-PL"/>
      </w:rPr>
      <w:t>1</w:t>
    </w:r>
    <w:r w:rsidR="004E76B4" w:rsidRPr="007F4918">
      <w:rPr>
        <w:rStyle w:val="PageNumber"/>
        <w:rFonts w:ascii="Calibri" w:hAnsi="Calibri" w:cs="Arial"/>
        <w:color w:val="808080"/>
        <w:sz w:val="16"/>
        <w:szCs w:val="16"/>
      </w:rPr>
      <w:fldChar w:fldCharType="end"/>
    </w:r>
    <w:r w:rsidR="004E76B4" w:rsidRPr="009D19CE">
      <w:rPr>
        <w:rStyle w:val="PageNumber"/>
        <w:rFonts w:ascii="Calibri" w:hAnsi="Calibri" w:cs="Arial"/>
        <w:color w:val="808080"/>
        <w:sz w:val="16"/>
        <w:szCs w:val="16"/>
        <w:lang w:val="pl-PL"/>
      </w:rPr>
      <w:t xml:space="preserve"> z </w:t>
    </w:r>
    <w:r w:rsidR="004E76B4" w:rsidRPr="007F4918">
      <w:rPr>
        <w:rStyle w:val="PageNumber"/>
        <w:rFonts w:ascii="Calibri" w:hAnsi="Calibri" w:cs="Arial"/>
        <w:color w:val="808080"/>
        <w:sz w:val="16"/>
        <w:szCs w:val="16"/>
      </w:rPr>
      <w:fldChar w:fldCharType="begin"/>
    </w:r>
    <w:r w:rsidR="004E76B4" w:rsidRPr="009D19CE">
      <w:rPr>
        <w:rStyle w:val="PageNumber"/>
        <w:rFonts w:ascii="Calibri" w:hAnsi="Calibri" w:cs="Arial"/>
        <w:color w:val="808080"/>
        <w:sz w:val="16"/>
        <w:szCs w:val="16"/>
        <w:lang w:val="pl-PL"/>
      </w:rPr>
      <w:instrText xml:space="preserve"> NUMPAGES </w:instrText>
    </w:r>
    <w:r w:rsidR="004E76B4" w:rsidRPr="007F4918">
      <w:rPr>
        <w:rStyle w:val="PageNumber"/>
        <w:rFonts w:ascii="Calibri" w:hAnsi="Calibri" w:cs="Arial"/>
        <w:color w:val="808080"/>
        <w:sz w:val="16"/>
        <w:szCs w:val="16"/>
      </w:rPr>
      <w:fldChar w:fldCharType="separate"/>
    </w:r>
    <w:r w:rsidR="004E76B4" w:rsidRPr="009D19CE">
      <w:rPr>
        <w:rStyle w:val="PageNumber"/>
        <w:rFonts w:ascii="Calibri" w:hAnsi="Calibri" w:cs="Arial"/>
        <w:noProof/>
        <w:color w:val="808080"/>
        <w:sz w:val="16"/>
        <w:szCs w:val="16"/>
        <w:lang w:val="pl-PL"/>
      </w:rPr>
      <w:t>27</w:t>
    </w:r>
    <w:r w:rsidR="004E76B4" w:rsidRPr="007F4918">
      <w:rPr>
        <w:rStyle w:val="PageNumber"/>
        <w:rFonts w:ascii="Calibri" w:hAnsi="Calibri" w:cs="Arial"/>
        <w:color w:val="808080"/>
        <w:sz w:val="16"/>
        <w:szCs w:val="16"/>
      </w:rPr>
      <w:fldChar w:fldCharType="end"/>
    </w:r>
    <w:r w:rsidR="004E76B4" w:rsidRPr="009D19CE">
      <w:rPr>
        <w:rStyle w:val="PageNumber"/>
        <w:rFonts w:ascii="Calibri" w:hAnsi="Calibri" w:cs="Arial"/>
        <w:color w:val="808080"/>
        <w:sz w:val="16"/>
        <w:szCs w:val="16"/>
        <w:lang w:val="pl-PL"/>
      </w:rPr>
      <w:tab/>
    </w:r>
    <w:r w:rsidR="004E76B4" w:rsidRPr="009D19CE">
      <w:rPr>
        <w:rStyle w:val="PageNumber"/>
        <w:rFonts w:ascii="Calibri" w:hAnsi="Calibri" w:cs="Arial"/>
        <w:color w:val="808080"/>
        <w:sz w:val="16"/>
        <w:szCs w:val="16"/>
        <w:lang w:val="pl-PL"/>
      </w:rPr>
      <w:tab/>
    </w:r>
    <w:r w:rsidR="004E76B4" w:rsidRPr="007F4918">
      <w:rPr>
        <w:rStyle w:val="PageNumber"/>
        <w:rFonts w:ascii="Calibri" w:hAnsi="Calibri" w:cs="Arial"/>
        <w:color w:val="808080"/>
        <w:sz w:val="16"/>
        <w:szCs w:val="16"/>
      </w:rPr>
      <w:fldChar w:fldCharType="begin"/>
    </w:r>
    <w:r w:rsidR="004E76B4" w:rsidRPr="007F4918">
      <w:rPr>
        <w:rStyle w:val="PageNumber"/>
        <w:rFonts w:ascii="Calibri" w:hAnsi="Calibri" w:cs="Arial"/>
        <w:color w:val="808080"/>
        <w:sz w:val="16"/>
        <w:szCs w:val="16"/>
      </w:rPr>
      <w:instrText xml:space="preserve"> DATE \@ "d.M.yyyy" </w:instrText>
    </w:r>
    <w:r w:rsidR="004E76B4" w:rsidRPr="007F4918">
      <w:rPr>
        <w:rStyle w:val="PageNumber"/>
        <w:rFonts w:ascii="Calibri" w:hAnsi="Calibri" w:cs="Arial"/>
        <w:color w:val="808080"/>
        <w:sz w:val="16"/>
        <w:szCs w:val="16"/>
      </w:rPr>
      <w:fldChar w:fldCharType="separate"/>
    </w:r>
    <w:r w:rsidR="002F5F0E">
      <w:rPr>
        <w:rStyle w:val="PageNumber"/>
        <w:rFonts w:ascii="Calibri" w:hAnsi="Calibri" w:cs="Arial"/>
        <w:noProof/>
        <w:color w:val="808080"/>
        <w:sz w:val="16"/>
        <w:szCs w:val="16"/>
      </w:rPr>
      <w:t>31.3.2025</w:t>
    </w:r>
    <w:r w:rsidR="004E76B4" w:rsidRPr="007F4918">
      <w:rPr>
        <w:rStyle w:val="PageNumber"/>
        <w:rFonts w:ascii="Calibri" w:hAnsi="Calibri" w:cs="Arial"/>
        <w:color w:val="808080"/>
        <w:sz w:val="16"/>
        <w:szCs w:val="16"/>
      </w:rPr>
      <w:fldChar w:fldCharType="end"/>
    </w:r>
    <w:r w:rsidR="004E76B4" w:rsidRPr="009D19CE">
      <w:rPr>
        <w:rStyle w:val="PageNumber"/>
        <w:color w:val="808080"/>
        <w:sz w:val="16"/>
        <w:szCs w:val="16"/>
        <w:lang w:val="pl-P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E19FA" w14:textId="77777777" w:rsidR="00D14427" w:rsidRDefault="00D14427">
      <w:r>
        <w:separator/>
      </w:r>
    </w:p>
  </w:footnote>
  <w:footnote w:type="continuationSeparator" w:id="0">
    <w:p w14:paraId="220F0F16" w14:textId="77777777" w:rsidR="00D14427" w:rsidRDefault="00D14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82B05" w14:textId="77777777" w:rsidR="00FA15FC" w:rsidRPr="005C2BA3" w:rsidRDefault="00FA15FC" w:rsidP="00FA15FC">
    <w:pPr>
      <w:pStyle w:val="Header"/>
      <w:tabs>
        <w:tab w:val="left" w:pos="1276"/>
      </w:tabs>
      <w:ind w:right="142"/>
      <w:rPr>
        <w:rFonts w:asciiTheme="minorHAnsi" w:hAnsiTheme="minorHAnsi" w:cstheme="minorHAnsi"/>
        <w:lang w:val="en-US"/>
      </w:rPr>
    </w:pPr>
    <w:r w:rsidRPr="005C2BA3">
      <w:rPr>
        <w:rFonts w:asciiTheme="minorHAnsi" w:hAnsiTheme="minorHAnsi" w:cstheme="minorHAnsi"/>
        <w:noProof/>
      </w:rPr>
      <w:drawing>
        <wp:anchor distT="0" distB="0" distL="114300" distR="114300" simplePos="0" relativeHeight="251665408" behindDoc="0" locked="0" layoutInCell="1" allowOverlap="1" wp14:anchorId="1F8B435D" wp14:editId="3CA3F7B7">
          <wp:simplePos x="0" y="0"/>
          <wp:positionH relativeFrom="column">
            <wp:posOffset>38100</wp:posOffset>
          </wp:positionH>
          <wp:positionV relativeFrom="paragraph">
            <wp:posOffset>-53340</wp:posOffset>
          </wp:positionV>
          <wp:extent cx="615950" cy="755650"/>
          <wp:effectExtent l="0" t="0" r="0" b="0"/>
          <wp:wrapNone/>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950" cy="755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2BA3">
      <w:rPr>
        <w:rFonts w:asciiTheme="minorHAnsi" w:hAnsiTheme="minorHAnsi" w:cstheme="minorHAnsi"/>
      </w:rPr>
      <w:tab/>
    </w:r>
    <w:r w:rsidRPr="005C2BA3">
      <w:rPr>
        <w:rFonts w:asciiTheme="minorHAnsi" w:hAnsiTheme="minorHAnsi" w:cstheme="minorHAnsi"/>
        <w:b/>
        <w:bCs/>
        <w:color w:val="163479"/>
        <w:sz w:val="24"/>
        <w:szCs w:val="24"/>
      </w:rPr>
      <w:t>GHJ, s. r. o.</w:t>
    </w:r>
    <w:r w:rsidRPr="005C2BA3">
      <w:rPr>
        <w:rFonts w:asciiTheme="minorHAnsi" w:hAnsiTheme="minorHAnsi" w:cstheme="minorHAnsi"/>
      </w:rPr>
      <w:t>, Okružná 5424/22, 900 27 Bernolákovo, Slovenská republika</w:t>
    </w:r>
    <w:r w:rsidRPr="005C2BA3">
      <w:rPr>
        <w:rFonts w:asciiTheme="minorHAnsi" w:hAnsiTheme="minorHAnsi" w:cstheme="minorHAnsi"/>
        <w:lang w:val="en-US"/>
      </w:rPr>
      <w:t>;</w:t>
    </w:r>
  </w:p>
  <w:p w14:paraId="5947253F" w14:textId="77777777" w:rsidR="00FA15FC" w:rsidRPr="005C2BA3" w:rsidRDefault="00FA15FC" w:rsidP="00FA15FC">
    <w:pPr>
      <w:pStyle w:val="Header"/>
      <w:tabs>
        <w:tab w:val="left" w:pos="1276"/>
      </w:tabs>
      <w:ind w:right="142"/>
      <w:rPr>
        <w:rFonts w:asciiTheme="minorHAnsi" w:hAnsiTheme="minorHAnsi" w:cstheme="minorHAnsi"/>
        <w:lang w:val="de-AT"/>
      </w:rPr>
    </w:pPr>
    <w:r w:rsidRPr="005C2BA3">
      <w:rPr>
        <w:rFonts w:asciiTheme="minorHAnsi" w:hAnsiTheme="minorHAnsi" w:cstheme="minorHAnsi"/>
      </w:rPr>
      <w:tab/>
      <w:t>mobil: +421 (904) 644 104, e-mail: jaroslav.sekerka@gmail.com;</w:t>
    </w:r>
  </w:p>
  <w:p w14:paraId="196CD833" w14:textId="77777777" w:rsidR="00FA15FC" w:rsidRPr="005C2BA3" w:rsidRDefault="00FA15FC" w:rsidP="00FA15FC">
    <w:pPr>
      <w:pStyle w:val="Header"/>
      <w:tabs>
        <w:tab w:val="left" w:pos="1276"/>
      </w:tabs>
      <w:ind w:right="142"/>
      <w:rPr>
        <w:rFonts w:asciiTheme="minorHAnsi" w:hAnsiTheme="minorHAnsi" w:cstheme="minorHAnsi"/>
      </w:rPr>
    </w:pPr>
    <w:r w:rsidRPr="005C2BA3">
      <w:rPr>
        <w:rFonts w:asciiTheme="minorHAnsi" w:hAnsiTheme="minorHAnsi" w:cstheme="minorHAnsi"/>
      </w:rPr>
      <w:tab/>
      <w:t>IČO: 56 307 977, DIČ: 2122273263</w:t>
    </w:r>
    <w:r>
      <w:rPr>
        <w:rFonts w:asciiTheme="minorHAnsi" w:hAnsiTheme="minorHAnsi" w:cstheme="minorHAnsi"/>
      </w:rPr>
      <w:t xml:space="preserve">, </w:t>
    </w:r>
    <w:r w:rsidRPr="005C2BA3">
      <w:rPr>
        <w:rFonts w:asciiTheme="minorHAnsi" w:hAnsiTheme="minorHAnsi" w:cstheme="minorHAnsi"/>
      </w:rPr>
      <w:t>IČ</w:t>
    </w:r>
    <w:r>
      <w:rPr>
        <w:rFonts w:asciiTheme="minorHAnsi" w:hAnsiTheme="minorHAnsi" w:cstheme="minorHAnsi"/>
      </w:rPr>
      <w:t xml:space="preserve"> DPH</w:t>
    </w:r>
    <w:r w:rsidRPr="005C2BA3">
      <w:rPr>
        <w:rFonts w:asciiTheme="minorHAnsi" w:hAnsiTheme="minorHAnsi" w:cstheme="minorHAnsi"/>
      </w:rPr>
      <w:t xml:space="preserve">: </w:t>
    </w:r>
    <w:r>
      <w:rPr>
        <w:rFonts w:asciiTheme="minorHAnsi" w:hAnsiTheme="minorHAnsi" w:cstheme="minorHAnsi"/>
      </w:rPr>
      <w:t>SK</w:t>
    </w:r>
    <w:r w:rsidRPr="005C2BA3">
      <w:rPr>
        <w:rFonts w:asciiTheme="minorHAnsi" w:hAnsiTheme="minorHAnsi" w:cstheme="minorHAnsi"/>
      </w:rPr>
      <w:t>2122273263;</w:t>
    </w:r>
  </w:p>
  <w:p w14:paraId="7FAEEF18" w14:textId="77777777" w:rsidR="00FA15FC" w:rsidRPr="005C2BA3" w:rsidRDefault="00FA15FC" w:rsidP="00FA15FC">
    <w:pPr>
      <w:pStyle w:val="Header"/>
      <w:tabs>
        <w:tab w:val="left" w:pos="1276"/>
      </w:tabs>
      <w:ind w:right="142"/>
      <w:rPr>
        <w:rFonts w:asciiTheme="minorHAnsi" w:hAnsiTheme="minorHAnsi" w:cstheme="minorHAnsi"/>
      </w:rPr>
    </w:pPr>
    <w:r w:rsidRPr="005C2BA3">
      <w:rPr>
        <w:rFonts w:asciiTheme="minorHAnsi" w:hAnsiTheme="minorHAnsi" w:cstheme="minorHAnsi"/>
      </w:rPr>
      <w:tab/>
    </w:r>
    <w:r w:rsidRPr="005C2BA3">
      <w:rPr>
        <w:rFonts w:asciiTheme="minorHAnsi" w:hAnsiTheme="minorHAnsi" w:cstheme="minorHAnsi"/>
      </w:rPr>
      <w:tab/>
      <w:t>Zapísaná v Obchodnom registri Mestského súdu Bratislava III., oddiel Sro, vložka: 178996/B.</w:t>
    </w:r>
  </w:p>
  <w:p w14:paraId="560C6195" w14:textId="20082F73" w:rsidR="008D7EDB" w:rsidRPr="00FA15FC" w:rsidRDefault="00FA15FC" w:rsidP="00FA15FC">
    <w:pPr>
      <w:pStyle w:val="Header"/>
      <w:tabs>
        <w:tab w:val="left" w:pos="1985"/>
      </w:tabs>
      <w:ind w:right="142"/>
      <w:rPr>
        <w:rFonts w:asciiTheme="minorHAnsi" w:hAnsiTheme="minorHAnsi" w:cstheme="minorHAnsi"/>
      </w:rPr>
    </w:pPr>
    <w:r w:rsidRPr="005C2BA3">
      <w:rPr>
        <w:rFonts w:asciiTheme="minorHAnsi" w:hAnsiTheme="minorHAnsi" w:cstheme="minorHAnsi"/>
        <w:noProof/>
        <w:lang w:eastAsia="sk-SK"/>
      </w:rPr>
      <mc:AlternateContent>
        <mc:Choice Requires="wpg">
          <w:drawing>
            <wp:anchor distT="0" distB="0" distL="114300" distR="114300" simplePos="0" relativeHeight="251664384" behindDoc="0" locked="0" layoutInCell="1" allowOverlap="1" wp14:anchorId="7962F268" wp14:editId="63FA7232">
              <wp:simplePos x="0" y="0"/>
              <wp:positionH relativeFrom="column">
                <wp:posOffset>-5715</wp:posOffset>
              </wp:positionH>
              <wp:positionV relativeFrom="paragraph">
                <wp:posOffset>36830</wp:posOffset>
              </wp:positionV>
              <wp:extent cx="6480810" cy="0"/>
              <wp:effectExtent l="10795" t="12700" r="13970" b="15875"/>
              <wp:wrapNone/>
              <wp:docPr id="789544824"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810" cy="0"/>
                        <a:chOff x="842" y="1865"/>
                        <a:chExt cx="10206" cy="0"/>
                      </a:xfrm>
                    </wpg:grpSpPr>
                    <wps:wsp>
                      <wps:cNvPr id="2077179004" name="AutoShape 8"/>
                      <wps:cNvCnPr>
                        <a:cxnSpLocks noChangeShapeType="1"/>
                      </wps:cNvCnPr>
                      <wps:spPr bwMode="auto">
                        <a:xfrm>
                          <a:off x="842" y="1865"/>
                          <a:ext cx="3402" cy="0"/>
                        </a:xfrm>
                        <a:prstGeom prst="straightConnector1">
                          <a:avLst/>
                        </a:prstGeom>
                        <a:noFill/>
                        <a:ln w="19050">
                          <a:solidFill>
                            <a:srgbClr val="1E96E6"/>
                          </a:solidFill>
                          <a:round/>
                          <a:headEnd/>
                          <a:tailEnd/>
                        </a:ln>
                        <a:extLst>
                          <a:ext uri="{909E8E84-426E-40DD-AFC4-6F175D3DCCD1}">
                            <a14:hiddenFill xmlns:a14="http://schemas.microsoft.com/office/drawing/2010/main">
                              <a:noFill/>
                            </a14:hiddenFill>
                          </a:ext>
                        </a:extLst>
                      </wps:spPr>
                      <wps:bodyPr/>
                    </wps:wsp>
                    <wps:wsp>
                      <wps:cNvPr id="1331238436" name="AutoShape 18"/>
                      <wps:cNvCnPr>
                        <a:cxnSpLocks noChangeShapeType="1"/>
                      </wps:cNvCnPr>
                      <wps:spPr bwMode="auto">
                        <a:xfrm>
                          <a:off x="4244" y="1865"/>
                          <a:ext cx="3402" cy="0"/>
                        </a:xfrm>
                        <a:prstGeom prst="straightConnector1">
                          <a:avLst/>
                        </a:prstGeom>
                        <a:noFill/>
                        <a:ln w="19050">
                          <a:solidFill>
                            <a:srgbClr val="163479"/>
                          </a:solidFill>
                          <a:round/>
                          <a:headEnd/>
                          <a:tailEnd/>
                        </a:ln>
                        <a:extLst>
                          <a:ext uri="{909E8E84-426E-40DD-AFC4-6F175D3DCCD1}">
                            <a14:hiddenFill xmlns:a14="http://schemas.microsoft.com/office/drawing/2010/main">
                              <a:noFill/>
                            </a14:hiddenFill>
                          </a:ext>
                        </a:extLst>
                      </wps:spPr>
                      <wps:bodyPr/>
                    </wps:wsp>
                    <wps:wsp>
                      <wps:cNvPr id="922998071" name="AutoShape 19"/>
                      <wps:cNvCnPr>
                        <a:cxnSpLocks noChangeShapeType="1"/>
                      </wps:cNvCnPr>
                      <wps:spPr bwMode="auto">
                        <a:xfrm>
                          <a:off x="7646" y="1865"/>
                          <a:ext cx="3402" cy="0"/>
                        </a:xfrm>
                        <a:prstGeom prst="straightConnector1">
                          <a:avLst/>
                        </a:prstGeom>
                        <a:noFill/>
                        <a:ln w="19050">
                          <a:solidFill>
                            <a:srgbClr val="82C8F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29069C" id="Group 32" o:spid="_x0000_s1026" style="position:absolute;margin-left:-.45pt;margin-top:2.9pt;width:510.3pt;height:0;z-index:251664384" coordorigin="842,1865" coordsize="10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">
              <v:shapetype id="_x0000_t32" coordsize="21600,21600" o:spt="32" o:oned="t" path="m,l21600,21600e" filled="f">
                <v:path arrowok="t" fillok="f" o:connecttype="none"/>
                <o:lock v:ext="edit" shapetype="t"/>
              </v:shapetype>
              <v:shape id="AutoShape 8" o:spid="_x0000_s1027" type="#_x0000_t32" style="position:absolute;left:842;top:1865;width:34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" strokecolor="#1e96e6" strokeweight="1.5pt"/>
              <v:shape id="AutoShape 18" o:spid="_x0000_s1028" type="#_x0000_t32" style="position:absolute;left:4244;top:1865;width:34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" strokecolor="#163479" strokeweight="1.5pt"/>
              <v:shape id="AutoShape 19" o:spid="_x0000_s1029" type="#_x0000_t32" style="position:absolute;left:7646;top:1865;width:34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" strokecolor="#82c8f0" strokeweight="1.5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08DF" w14:textId="77777777" w:rsidR="004E76B4" w:rsidRPr="00CD1CA8" w:rsidRDefault="00A00A64" w:rsidP="000C400F">
    <w:pPr>
      <w:pStyle w:val="Header"/>
      <w:tabs>
        <w:tab w:val="left" w:pos="1560"/>
      </w:tabs>
      <w:ind w:right="142"/>
      <w:rPr>
        <w:rFonts w:ascii="Calibri" w:hAnsi="Calibri" w:cs="Arial"/>
        <w:lang w:val="en-US"/>
      </w:rPr>
    </w:pPr>
    <w:r>
      <w:rPr>
        <w:noProof/>
      </w:rPr>
      <w:drawing>
        <wp:anchor distT="0" distB="0" distL="114300" distR="114300" simplePos="0" relativeHeight="251655168" behindDoc="1" locked="0" layoutInCell="1" allowOverlap="1" wp14:anchorId="005DF604" wp14:editId="2FB3A9E2">
          <wp:simplePos x="0" y="0"/>
          <wp:positionH relativeFrom="column">
            <wp:posOffset>121285</wp:posOffset>
          </wp:positionH>
          <wp:positionV relativeFrom="paragraph">
            <wp:posOffset>54610</wp:posOffset>
          </wp:positionV>
          <wp:extent cx="719455" cy="593090"/>
          <wp:effectExtent l="0" t="0" r="0" b="0"/>
          <wp:wrapNone/>
          <wp:docPr id="12142807" name="Picture 12142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593090"/>
                  </a:xfrm>
                  <a:prstGeom prst="rect">
                    <a:avLst/>
                  </a:prstGeom>
                  <a:noFill/>
                  <a:ln>
                    <a:noFill/>
                  </a:ln>
                </pic:spPr>
              </pic:pic>
            </a:graphicData>
          </a:graphic>
          <wp14:sizeRelH relativeFrom="page">
            <wp14:pctWidth>0</wp14:pctWidth>
          </wp14:sizeRelH>
          <wp14:sizeRelV relativeFrom="page">
            <wp14:pctHeight>0</wp14:pctHeight>
          </wp14:sizeRelV>
        </wp:anchor>
      </w:drawing>
    </w:r>
    <w:r w:rsidR="004E76B4" w:rsidRPr="00CD1CA8">
      <w:rPr>
        <w:lang w:val="en-US"/>
      </w:rPr>
      <w:tab/>
    </w:r>
    <w:r w:rsidR="004E76B4" w:rsidRPr="00CD1CA8">
      <w:rPr>
        <w:rFonts w:ascii="Calibri" w:hAnsi="Calibri" w:cs="Arial"/>
        <w:lang w:val="en-US"/>
      </w:rPr>
      <w:t xml:space="preserve">JOSSIK, spol. s r.o., Okružná 22, 900 27 </w:t>
    </w:r>
    <w:r w:rsidR="004E76B4">
      <w:rPr>
        <w:rFonts w:ascii="Calibri" w:hAnsi="Calibri" w:cs="Arial"/>
        <w:lang w:val="en-US"/>
      </w:rPr>
      <w:t>Sliač</w:t>
    </w:r>
    <w:r w:rsidR="004E76B4" w:rsidRPr="00CD1CA8">
      <w:rPr>
        <w:rFonts w:ascii="Calibri" w:hAnsi="Calibri" w:cs="Arial"/>
        <w:lang w:val="en-US"/>
      </w:rPr>
      <w:t>, Slovenská republika,</w:t>
    </w:r>
  </w:p>
  <w:p w14:paraId="13E60F7B" w14:textId="77777777" w:rsidR="004E76B4" w:rsidRPr="00E066C1" w:rsidRDefault="004E76B4" w:rsidP="000C400F">
    <w:pPr>
      <w:pStyle w:val="Header"/>
      <w:tabs>
        <w:tab w:val="left" w:pos="1560"/>
      </w:tabs>
      <w:ind w:right="142"/>
      <w:rPr>
        <w:rFonts w:ascii="Calibri" w:hAnsi="Calibri" w:cs="Arial"/>
      </w:rPr>
    </w:pPr>
    <w:r w:rsidRPr="00CD1CA8">
      <w:rPr>
        <w:rFonts w:ascii="Calibri" w:hAnsi="Calibri" w:cs="Arial"/>
        <w:lang w:val="en-US"/>
      </w:rPr>
      <w:tab/>
    </w:r>
    <w:r w:rsidRPr="00E066C1">
      <w:rPr>
        <w:rFonts w:ascii="Calibri" w:hAnsi="Calibri" w:cs="Arial"/>
      </w:rPr>
      <w:t xml:space="preserve">mobil: +421(904)644104, e-mail: jaroslav.sekerka@gmail.com, </w:t>
    </w:r>
  </w:p>
  <w:p w14:paraId="7BECAB8F" w14:textId="77777777" w:rsidR="004E76B4" w:rsidRPr="00E066C1" w:rsidRDefault="004E76B4" w:rsidP="000C400F">
    <w:pPr>
      <w:pStyle w:val="Header"/>
      <w:tabs>
        <w:tab w:val="left" w:pos="1560"/>
      </w:tabs>
      <w:ind w:right="142"/>
      <w:rPr>
        <w:rFonts w:ascii="Calibri" w:hAnsi="Calibri" w:cs="Arial"/>
      </w:rPr>
    </w:pPr>
    <w:r w:rsidRPr="00E066C1">
      <w:rPr>
        <w:rFonts w:ascii="Calibri" w:hAnsi="Calibri" w:cs="Arial"/>
      </w:rPr>
      <w:tab/>
      <w:t xml:space="preserve">IČO: 44 450 699, DIČ: </w:t>
    </w:r>
    <w:r w:rsidRPr="00E066C1">
      <w:rPr>
        <w:rFonts w:ascii="Calibri" w:eastAsia="+mn-ea" w:hAnsi="Calibri" w:cs="Arial"/>
        <w:color w:val="000000"/>
      </w:rPr>
      <w:t>2022704156</w:t>
    </w:r>
    <w:r w:rsidRPr="00E066C1">
      <w:rPr>
        <w:rFonts w:ascii="Calibri" w:hAnsi="Calibri" w:cs="Arial"/>
      </w:rPr>
      <w:t>,</w:t>
    </w:r>
  </w:p>
  <w:p w14:paraId="417E90E6" w14:textId="77777777" w:rsidR="004E76B4" w:rsidRPr="00E066C1" w:rsidRDefault="004E76B4" w:rsidP="000C400F">
    <w:pPr>
      <w:pStyle w:val="Header"/>
      <w:tabs>
        <w:tab w:val="left" w:pos="1560"/>
      </w:tabs>
      <w:ind w:right="142"/>
      <w:rPr>
        <w:rFonts w:ascii="Calibri" w:hAnsi="Calibri" w:cs="Arial"/>
      </w:rPr>
    </w:pPr>
    <w:r w:rsidRPr="00E066C1">
      <w:rPr>
        <w:rFonts w:ascii="Calibri" w:hAnsi="Calibri" w:cs="Arial"/>
      </w:rPr>
      <w:tab/>
    </w:r>
    <w:r w:rsidRPr="00E066C1">
      <w:rPr>
        <w:rFonts w:ascii="Calibri" w:hAnsi="Calibri" w:cs="Arial"/>
      </w:rPr>
      <w:tab/>
      <w:t>Zapísaná v Obchodnom registri Okresného súdu Bratislava I., oddiel Sro, vložka: 55234/B.</w:t>
    </w:r>
  </w:p>
  <w:p w14:paraId="2F899C73" w14:textId="77777777" w:rsidR="004E76B4" w:rsidRPr="000C400F" w:rsidRDefault="00A00A64" w:rsidP="000C400F">
    <w:pPr>
      <w:pStyle w:val="Header"/>
      <w:tabs>
        <w:tab w:val="left" w:pos="1985"/>
      </w:tabs>
    </w:pPr>
    <w:r>
      <w:rPr>
        <w:noProof/>
        <w:lang w:eastAsia="sk-SK"/>
      </w:rPr>
      <mc:AlternateContent>
        <mc:Choice Requires="wpg">
          <w:drawing>
            <wp:anchor distT="0" distB="0" distL="114300" distR="114300" simplePos="0" relativeHeight="251656192" behindDoc="0" locked="0" layoutInCell="1" allowOverlap="1" wp14:anchorId="1A88FFF3" wp14:editId="14CFBBA9">
              <wp:simplePos x="0" y="0"/>
              <wp:positionH relativeFrom="column">
                <wp:posOffset>-5715</wp:posOffset>
              </wp:positionH>
              <wp:positionV relativeFrom="paragraph">
                <wp:posOffset>36830</wp:posOffset>
              </wp:positionV>
              <wp:extent cx="6473190" cy="0"/>
              <wp:effectExtent l="0" t="0" r="0" b="0"/>
              <wp:wrapNone/>
              <wp:docPr id="6"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3190" cy="0"/>
                        <a:chOff x="792" y="7740"/>
                        <a:chExt cx="10194" cy="0"/>
                      </a:xfrm>
                    </wpg:grpSpPr>
                    <wps:wsp>
                      <wps:cNvPr id="7" name="AutoShape 189"/>
                      <wps:cNvCnPr>
                        <a:cxnSpLocks noChangeShapeType="1"/>
                      </wps:cNvCnPr>
                      <wps:spPr bwMode="auto">
                        <a:xfrm>
                          <a:off x="792" y="7740"/>
                          <a:ext cx="2551" cy="0"/>
                        </a:xfrm>
                        <a:prstGeom prst="straightConnector1">
                          <a:avLst/>
                        </a:prstGeom>
                        <a:noFill/>
                        <a:ln w="19050">
                          <a:solidFill>
                            <a:srgbClr val="163479"/>
                          </a:solidFill>
                          <a:round/>
                          <a:headEnd/>
                          <a:tailEnd/>
                        </a:ln>
                        <a:extLst>
                          <a:ext uri="{909E8E84-426E-40DD-AFC4-6F175D3DCCD1}">
                            <a14:hiddenFill xmlns:a14="http://schemas.microsoft.com/office/drawing/2010/main">
                              <a:noFill/>
                            </a14:hiddenFill>
                          </a:ext>
                        </a:extLst>
                      </wps:spPr>
                      <wps:bodyPr/>
                    </wps:wsp>
                    <wps:wsp>
                      <wps:cNvPr id="8" name="AutoShape 190"/>
                      <wps:cNvCnPr>
                        <a:cxnSpLocks noChangeShapeType="1"/>
                      </wps:cNvCnPr>
                      <wps:spPr bwMode="auto">
                        <a:xfrm>
                          <a:off x="3338" y="7740"/>
                          <a:ext cx="2551" cy="0"/>
                        </a:xfrm>
                        <a:prstGeom prst="straightConnector1">
                          <a:avLst/>
                        </a:prstGeom>
                        <a:noFill/>
                        <a:ln w="19050">
                          <a:solidFill>
                            <a:srgbClr val="005CA1"/>
                          </a:solidFill>
                          <a:round/>
                          <a:headEnd/>
                          <a:tailEnd/>
                        </a:ln>
                        <a:extLst>
                          <a:ext uri="{909E8E84-426E-40DD-AFC4-6F175D3DCCD1}">
                            <a14:hiddenFill xmlns:a14="http://schemas.microsoft.com/office/drawing/2010/main">
                              <a:noFill/>
                            </a14:hiddenFill>
                          </a:ext>
                        </a:extLst>
                      </wps:spPr>
                      <wps:bodyPr/>
                    </wps:wsp>
                    <wps:wsp>
                      <wps:cNvPr id="9" name="AutoShape 191"/>
                      <wps:cNvCnPr>
                        <a:cxnSpLocks noChangeShapeType="1"/>
                      </wps:cNvCnPr>
                      <wps:spPr bwMode="auto">
                        <a:xfrm>
                          <a:off x="5889" y="7740"/>
                          <a:ext cx="2551" cy="0"/>
                        </a:xfrm>
                        <a:prstGeom prst="straightConnector1">
                          <a:avLst/>
                        </a:prstGeom>
                        <a:noFill/>
                        <a:ln w="19050">
                          <a:solidFill>
                            <a:srgbClr val="00923F"/>
                          </a:solidFill>
                          <a:round/>
                          <a:headEnd/>
                          <a:tailEnd/>
                        </a:ln>
                        <a:extLst>
                          <a:ext uri="{909E8E84-426E-40DD-AFC4-6F175D3DCCD1}">
                            <a14:hiddenFill xmlns:a14="http://schemas.microsoft.com/office/drawing/2010/main">
                              <a:noFill/>
                            </a14:hiddenFill>
                          </a:ext>
                        </a:extLst>
                      </wps:spPr>
                      <wps:bodyPr/>
                    </wps:wsp>
                    <wps:wsp>
                      <wps:cNvPr id="10" name="AutoShape 192"/>
                      <wps:cNvCnPr>
                        <a:cxnSpLocks noChangeShapeType="1"/>
                      </wps:cNvCnPr>
                      <wps:spPr bwMode="auto">
                        <a:xfrm>
                          <a:off x="8435" y="7740"/>
                          <a:ext cx="2551" cy="0"/>
                        </a:xfrm>
                        <a:prstGeom prst="straightConnector1">
                          <a:avLst/>
                        </a:prstGeom>
                        <a:noFill/>
                        <a:ln w="19050">
                          <a:solidFill>
                            <a:srgbClr val="68B92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765FEC" id="Group 188" o:spid="_x0000_s1026" style="position:absolute;margin-left:-.45pt;margin-top:2.9pt;width:509.7pt;height:0;z-index:251656192" coordorigin="792,7740" coordsize="10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">
              <v:shapetype id="_x0000_t32" coordsize="21600,21600" o:spt="32" o:oned="t" path="m,l21600,21600e" filled="f">
                <v:path arrowok="t" fillok="f" o:connecttype="none"/>
                <o:lock v:ext="edit" shapetype="t"/>
              </v:shapetype>
              <v:shape id="AutoShape 189" o:spid="_x0000_s1027" type="#_x0000_t32" style="position:absolute;left:792;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" strokecolor="#163479" strokeweight="1.5pt"/>
              <v:shape id="AutoShape 190" o:spid="_x0000_s1028" type="#_x0000_t32" style="position:absolute;left:3338;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" strokecolor="#005ca1" strokeweight="1.5pt"/>
              <v:shape id="AutoShape 191" o:spid="_x0000_s1029" type="#_x0000_t32" style="position:absolute;left:5889;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" strokecolor="#00923f" strokeweight="1.5pt"/>
              <v:shape id="AutoShape 192" o:spid="_x0000_s1030" type="#_x0000_t32" style="position:absolute;left:8435;top:7740;width:2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" strokecolor="#68b92e" strokeweight="1.5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visibility:visible;mso-wrap-style:square" o:bullet="t">
        <v:imagedata r:id="rId1" o:title=""/>
      </v:shape>
    </w:pict>
  </w:numPicBullet>
  <w:numPicBullet w:numPicBulletId="1">
    <w:pict>
      <v:shape id="_x0000_i1031" type="#_x0000_t75" style="width:29.5pt;height:29.5pt;visibility:visible;mso-wrap-style:square" o:bullet="t">
        <v:imagedata r:id="rId2" o:title=""/>
      </v:shape>
    </w:pict>
  </w:numPicBullet>
  <w:abstractNum w:abstractNumId="0" w15:restartNumberingAfterBreak="0">
    <w:nsid w:val="029A78B5"/>
    <w:multiLevelType w:val="hybridMultilevel"/>
    <w:tmpl w:val="E08E2C40"/>
    <w:lvl w:ilvl="0" w:tplc="5DC4A4AC">
      <w:start w:val="17"/>
      <w:numFmt w:val="bullet"/>
      <w:lvlText w:val="-"/>
      <w:lvlJc w:val="left"/>
      <w:pPr>
        <w:ind w:left="1069" w:hanging="360"/>
      </w:pPr>
      <w:rPr>
        <w:rFonts w:ascii="Calibri" w:eastAsia="Times New Roman" w:hAnsi="Calibri"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15:restartNumberingAfterBreak="0">
    <w:nsid w:val="030E54BE"/>
    <w:multiLevelType w:val="hybridMultilevel"/>
    <w:tmpl w:val="61848184"/>
    <w:lvl w:ilvl="0" w:tplc="041B000B">
      <w:start w:val="1"/>
      <w:numFmt w:val="bullet"/>
      <w:lvlText w:val=""/>
      <w:lvlJc w:val="left"/>
      <w:pPr>
        <w:ind w:left="1429" w:hanging="360"/>
      </w:pPr>
      <w:rPr>
        <w:rFonts w:ascii="Wingdings" w:hAnsi="Wingdings" w:hint="default"/>
        <w:color w:val="auto"/>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15:restartNumberingAfterBreak="0">
    <w:nsid w:val="054838B1"/>
    <w:multiLevelType w:val="hybridMultilevel"/>
    <w:tmpl w:val="5B02BA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5444FD"/>
    <w:multiLevelType w:val="multilevel"/>
    <w:tmpl w:val="0E24B69A"/>
    <w:lvl w:ilvl="0">
      <w:start w:val="1"/>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rPr>
        <w:rFonts w:ascii="Calibri" w:hAnsi="Calibri" w:cs="Calibri"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0A7A2898"/>
    <w:multiLevelType w:val="multilevel"/>
    <w:tmpl w:val="1EDAFF40"/>
    <w:lvl w:ilvl="0">
      <w:start w:val="1"/>
      <w:numFmt w:val="bullet"/>
      <w:lvlText w:val=""/>
      <w:lvlJc w:val="left"/>
      <w:pPr>
        <w:ind w:left="0" w:firstLine="0"/>
      </w:pPr>
      <w:rPr>
        <w:rFonts w:ascii="Wingdings" w:hAnsi="Wingdings" w:hint="default"/>
        <w:b/>
        <w:i w:val="0"/>
        <w:caps/>
        <w:sz w:val="24"/>
        <w:szCs w:val="2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BEE6AA4"/>
    <w:multiLevelType w:val="multilevel"/>
    <w:tmpl w:val="ADE84C14"/>
    <w:lvl w:ilvl="0">
      <w:start w:val="1"/>
      <w:numFmt w:val="bullet"/>
      <w:lvlText w:val=""/>
      <w:lvlJc w:val="left"/>
      <w:pPr>
        <w:tabs>
          <w:tab w:val="num" w:pos="0"/>
        </w:tabs>
        <w:ind w:left="1778" w:hanging="360"/>
      </w:pPr>
      <w:rPr>
        <w:rFonts w:ascii="Wingdings" w:hAnsi="Wingdings" w:cs="Wingdings" w:hint="default"/>
        <w:color w:val="auto"/>
      </w:rPr>
    </w:lvl>
    <w:lvl w:ilvl="1">
      <w:start w:val="1"/>
      <w:numFmt w:val="bullet"/>
      <w:lvlText w:val="o"/>
      <w:lvlJc w:val="left"/>
      <w:pPr>
        <w:tabs>
          <w:tab w:val="num" w:pos="0"/>
        </w:tabs>
        <w:ind w:left="2498" w:hanging="360"/>
      </w:pPr>
      <w:rPr>
        <w:rFonts w:ascii="Courier New" w:hAnsi="Courier New" w:cs="Courier New" w:hint="default"/>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rPr>
    </w:lvl>
    <w:lvl w:ilvl="4">
      <w:start w:val="1"/>
      <w:numFmt w:val="bullet"/>
      <w:lvlText w:val="o"/>
      <w:lvlJc w:val="left"/>
      <w:pPr>
        <w:tabs>
          <w:tab w:val="num" w:pos="0"/>
        </w:tabs>
        <w:ind w:left="4658" w:hanging="360"/>
      </w:pPr>
      <w:rPr>
        <w:rFonts w:ascii="Courier New" w:hAnsi="Courier New" w:cs="Courier New" w:hint="default"/>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rPr>
    </w:lvl>
    <w:lvl w:ilvl="7">
      <w:start w:val="1"/>
      <w:numFmt w:val="bullet"/>
      <w:lvlText w:val="o"/>
      <w:lvlJc w:val="left"/>
      <w:pPr>
        <w:tabs>
          <w:tab w:val="num" w:pos="0"/>
        </w:tabs>
        <w:ind w:left="6818" w:hanging="360"/>
      </w:pPr>
      <w:rPr>
        <w:rFonts w:ascii="Courier New" w:hAnsi="Courier New" w:cs="Courier New" w:hint="default"/>
      </w:rPr>
    </w:lvl>
    <w:lvl w:ilvl="8">
      <w:start w:val="1"/>
      <w:numFmt w:val="bullet"/>
      <w:lvlText w:val=""/>
      <w:lvlJc w:val="left"/>
      <w:pPr>
        <w:tabs>
          <w:tab w:val="num" w:pos="0"/>
        </w:tabs>
        <w:ind w:left="7538" w:hanging="360"/>
      </w:pPr>
      <w:rPr>
        <w:rFonts w:ascii="Wingdings" w:hAnsi="Wingdings" w:cs="Wingdings" w:hint="default"/>
      </w:rPr>
    </w:lvl>
  </w:abstractNum>
  <w:abstractNum w:abstractNumId="6" w15:restartNumberingAfterBreak="0">
    <w:nsid w:val="104D0F27"/>
    <w:multiLevelType w:val="hybridMultilevel"/>
    <w:tmpl w:val="EA9CEF2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06109"/>
    <w:multiLevelType w:val="multilevel"/>
    <w:tmpl w:val="84CCF036"/>
    <w:lvl w:ilvl="0">
      <w:start w:val="1"/>
      <w:numFmt w:val="bullet"/>
      <w:lvlText w:val=""/>
      <w:lvlJc w:val="left"/>
      <w:pPr>
        <w:ind w:left="993" w:firstLine="0"/>
      </w:pPr>
      <w:rPr>
        <w:rFonts w:ascii="Wingdings" w:hAnsi="Wingdings" w:hint="default"/>
        <w:b/>
        <w:i w:val="0"/>
        <w:caps/>
        <w:sz w:val="24"/>
        <w:szCs w:val="2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13585694"/>
    <w:multiLevelType w:val="multilevel"/>
    <w:tmpl w:val="0E24B69A"/>
    <w:lvl w:ilvl="0">
      <w:start w:val="1"/>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rPr>
        <w:rFonts w:ascii="Calibri" w:hAnsi="Calibri" w:cs="Calibri"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6322BA5"/>
    <w:multiLevelType w:val="multilevel"/>
    <w:tmpl w:val="33C0B1E8"/>
    <w:lvl w:ilvl="0">
      <w:start w:val="9"/>
      <w:numFmt w:val="upperLetter"/>
      <w:suff w:val="space"/>
      <w:lvlText w:val="%1."/>
      <w:lvlJc w:val="left"/>
      <w:pPr>
        <w:ind w:left="0" w:firstLine="0"/>
      </w:pPr>
      <w:rPr>
        <w:rFonts w:ascii="Times New Roman" w:hAnsi="Times New Roman" w:hint="default"/>
        <w:b/>
        <w:i w:val="0"/>
        <w:caps/>
        <w:sz w:val="44"/>
        <w:szCs w:val="44"/>
      </w:rPr>
    </w:lvl>
    <w:lvl w:ilvl="1">
      <w:start w:val="6"/>
      <w:numFmt w:val="decimal"/>
      <w:suff w:val="space"/>
      <w:lvlText w:val="%2."/>
      <w:lvlJc w:val="left"/>
      <w:pPr>
        <w:ind w:left="0" w:firstLine="0"/>
      </w:pPr>
      <w:rPr>
        <w:rFonts w:ascii="Calibri" w:hAnsi="Calibri" w:cs="Calibri"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9545A16"/>
    <w:multiLevelType w:val="multilevel"/>
    <w:tmpl w:val="319234F2"/>
    <w:lvl w:ilvl="0">
      <w:start w:val="1"/>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63D224F"/>
    <w:multiLevelType w:val="hybridMultilevel"/>
    <w:tmpl w:val="91722E98"/>
    <w:lvl w:ilvl="0" w:tplc="1D72FE0A">
      <w:start w:val="2024"/>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2" w15:restartNumberingAfterBreak="0">
    <w:nsid w:val="28114A2B"/>
    <w:multiLevelType w:val="multilevel"/>
    <w:tmpl w:val="0E24B69A"/>
    <w:lvl w:ilvl="0">
      <w:start w:val="1"/>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rPr>
        <w:rFonts w:ascii="Calibri" w:hAnsi="Calibri" w:cs="Calibri"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31554F49"/>
    <w:multiLevelType w:val="multilevel"/>
    <w:tmpl w:val="51AA378C"/>
    <w:lvl w:ilvl="0">
      <w:start w:val="2"/>
      <w:numFmt w:val="upperLetter"/>
      <w:suff w:val="space"/>
      <w:lvlText w:val="%1."/>
      <w:lvlJc w:val="left"/>
      <w:pPr>
        <w:ind w:left="0" w:firstLine="0"/>
      </w:pPr>
      <w:rPr>
        <w:rFonts w:ascii="Times New Roman" w:hAnsi="Times New Roman" w:hint="default"/>
        <w:b/>
        <w:i w:val="0"/>
        <w:caps/>
        <w:sz w:val="44"/>
        <w:szCs w:val="44"/>
      </w:rPr>
    </w:lvl>
    <w:lvl w:ilvl="1">
      <w:start w:val="7"/>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28B391C"/>
    <w:multiLevelType w:val="multilevel"/>
    <w:tmpl w:val="4CDE6FE8"/>
    <w:lvl w:ilvl="0">
      <w:start w:val="1"/>
      <w:numFmt w:val="upperLetter"/>
      <w:pStyle w:val="Nadpis1upraven"/>
      <w:suff w:val="space"/>
      <w:lvlText w:val="%1."/>
      <w:lvlJc w:val="left"/>
      <w:pPr>
        <w:ind w:left="0" w:firstLine="0"/>
      </w:pPr>
      <w:rPr>
        <w:rFonts w:ascii="Times New Roman" w:hAnsi="Times New Roman" w:hint="default"/>
        <w:b/>
        <w:i w:val="0"/>
        <w:caps/>
        <w:sz w:val="28"/>
        <w:szCs w:val="24"/>
      </w:rPr>
    </w:lvl>
    <w:lvl w:ilvl="1">
      <w:start w:val="1"/>
      <w:numFmt w:val="decimal"/>
      <w:suff w:val="space"/>
      <w:lvlText w:val="%2."/>
      <w:lvlJc w:val="left"/>
      <w:pPr>
        <w:ind w:left="113"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33ED41A5"/>
    <w:multiLevelType w:val="hybridMultilevel"/>
    <w:tmpl w:val="5E567A06"/>
    <w:lvl w:ilvl="0" w:tplc="0409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4683C43"/>
    <w:multiLevelType w:val="hybridMultilevel"/>
    <w:tmpl w:val="58DA084E"/>
    <w:lvl w:ilvl="0" w:tplc="10F8768C">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6C5BB2"/>
    <w:multiLevelType w:val="hybridMultilevel"/>
    <w:tmpl w:val="25B2671C"/>
    <w:lvl w:ilvl="0" w:tplc="041B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FE317A2"/>
    <w:multiLevelType w:val="multilevel"/>
    <w:tmpl w:val="1EDAFF40"/>
    <w:lvl w:ilvl="0">
      <w:start w:val="1"/>
      <w:numFmt w:val="bullet"/>
      <w:lvlText w:val=""/>
      <w:lvlJc w:val="left"/>
      <w:pPr>
        <w:ind w:left="0" w:firstLine="0"/>
      </w:pPr>
      <w:rPr>
        <w:rFonts w:ascii="Wingdings" w:hAnsi="Wingdings" w:hint="default"/>
        <w:b/>
        <w:i w:val="0"/>
        <w:caps/>
        <w:sz w:val="24"/>
        <w:szCs w:val="2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2CC58CA"/>
    <w:multiLevelType w:val="multilevel"/>
    <w:tmpl w:val="81C4BF24"/>
    <w:lvl w:ilvl="0">
      <w:start w:val="1"/>
      <w:numFmt w:val="bullet"/>
      <w:lvlText w:val=""/>
      <w:lvlJc w:val="left"/>
      <w:pPr>
        <w:ind w:left="426" w:firstLine="0"/>
      </w:pPr>
      <w:rPr>
        <w:rFonts w:ascii="Wingdings" w:hAnsi="Wingdings" w:hint="default"/>
        <w:b/>
        <w:i w:val="0"/>
        <w:caps/>
        <w:sz w:val="24"/>
        <w:szCs w:val="2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44B4519"/>
    <w:multiLevelType w:val="multilevel"/>
    <w:tmpl w:val="A2FC45EE"/>
    <w:lvl w:ilvl="0">
      <w:start w:val="1"/>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560F5660"/>
    <w:multiLevelType w:val="hybridMultilevel"/>
    <w:tmpl w:val="C78013B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99E5079"/>
    <w:multiLevelType w:val="multilevel"/>
    <w:tmpl w:val="53126C74"/>
    <w:lvl w:ilvl="0">
      <w:start w:val="3"/>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position w:val="0"/>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5C8B06C0"/>
    <w:multiLevelType w:val="hybridMultilevel"/>
    <w:tmpl w:val="7B5C1A70"/>
    <w:lvl w:ilvl="0" w:tplc="6F907EB6">
      <w:numFmt w:val="bullet"/>
      <w:lvlText w:val="-"/>
      <w:lvlJc w:val="left"/>
      <w:pPr>
        <w:ind w:left="465" w:hanging="360"/>
      </w:pPr>
      <w:rPr>
        <w:rFonts w:ascii="Calibri" w:eastAsia="Times New Roman" w:hAnsi="Calibri" w:cs="Times New Roman" w:hint="default"/>
      </w:rPr>
    </w:lvl>
    <w:lvl w:ilvl="1" w:tplc="04090003">
      <w:start w:val="1"/>
      <w:numFmt w:val="bullet"/>
      <w:lvlText w:val="o"/>
      <w:lvlJc w:val="left"/>
      <w:pPr>
        <w:ind w:left="1185" w:hanging="360"/>
      </w:pPr>
      <w:rPr>
        <w:rFonts w:ascii="Courier New" w:hAnsi="Courier New" w:cs="Courier New" w:hint="default"/>
      </w:rPr>
    </w:lvl>
    <w:lvl w:ilvl="2" w:tplc="04090005">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4" w15:restartNumberingAfterBreak="0">
    <w:nsid w:val="5DD634DF"/>
    <w:multiLevelType w:val="hybridMultilevel"/>
    <w:tmpl w:val="72F8368E"/>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67D4B086">
      <w:numFmt w:val="bullet"/>
      <w:lvlText w:val="•"/>
      <w:lvlJc w:val="left"/>
      <w:pPr>
        <w:ind w:left="2508" w:hanging="708"/>
      </w:pPr>
      <w:rPr>
        <w:rFonts w:ascii="Calibri" w:eastAsia="Times New Roman" w:hAnsi="Calibri"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E4F353D"/>
    <w:multiLevelType w:val="hybridMultilevel"/>
    <w:tmpl w:val="33BE864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EB638EA"/>
    <w:multiLevelType w:val="hybridMultilevel"/>
    <w:tmpl w:val="4A8C3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FDE1F0F"/>
    <w:multiLevelType w:val="hybridMultilevel"/>
    <w:tmpl w:val="7D22EAE2"/>
    <w:lvl w:ilvl="0" w:tplc="041B000B">
      <w:start w:val="1"/>
      <w:numFmt w:val="bullet"/>
      <w:lvlText w:val=""/>
      <w:lvlJc w:val="left"/>
      <w:pPr>
        <w:ind w:left="1429" w:hanging="360"/>
      </w:pPr>
      <w:rPr>
        <w:rFonts w:ascii="Wingdings" w:hAnsi="Wingdings" w:hint="default"/>
        <w:color w:val="auto"/>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64CB08CC"/>
    <w:multiLevelType w:val="multilevel"/>
    <w:tmpl w:val="A2FC45EE"/>
    <w:lvl w:ilvl="0">
      <w:start w:val="1"/>
      <w:numFmt w:val="upperLetter"/>
      <w:suff w:val="space"/>
      <w:lvlText w:val="%1."/>
      <w:lvlJc w:val="left"/>
      <w:pPr>
        <w:ind w:left="0" w:firstLine="0"/>
      </w:pPr>
      <w:rPr>
        <w:rFonts w:ascii="Times New Roman" w:hAnsi="Times New Roman" w:hint="default"/>
        <w:b/>
        <w:i w:val="0"/>
        <w:caps/>
        <w:sz w:val="44"/>
        <w:szCs w:val="4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6AC732C0"/>
    <w:multiLevelType w:val="multilevel"/>
    <w:tmpl w:val="CCD0E4D8"/>
    <w:lvl w:ilvl="0">
      <w:start w:val="4"/>
      <w:numFmt w:val="upperLetter"/>
      <w:suff w:val="space"/>
      <w:lvlText w:val="%1."/>
      <w:lvlJc w:val="left"/>
      <w:pPr>
        <w:ind w:left="0" w:firstLine="0"/>
      </w:pPr>
      <w:rPr>
        <w:rFonts w:ascii="Times New Roman" w:hAnsi="Times New Roman" w:hint="default"/>
        <w:b/>
        <w:i w:val="0"/>
        <w:caps/>
        <w:sz w:val="44"/>
        <w:szCs w:val="44"/>
      </w:rPr>
    </w:lvl>
    <w:lvl w:ilvl="1">
      <w:start w:val="7"/>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745E1A78"/>
    <w:multiLevelType w:val="hybridMultilevel"/>
    <w:tmpl w:val="3380302C"/>
    <w:lvl w:ilvl="0" w:tplc="041B000B">
      <w:start w:val="1"/>
      <w:numFmt w:val="bullet"/>
      <w:lvlText w:val=""/>
      <w:lvlJc w:val="left"/>
      <w:pPr>
        <w:ind w:left="2136" w:hanging="360"/>
      </w:pPr>
      <w:rPr>
        <w:rFonts w:ascii="Wingdings" w:hAnsi="Wingdings"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1" w15:restartNumberingAfterBreak="0">
    <w:nsid w:val="74F3582A"/>
    <w:multiLevelType w:val="multilevel"/>
    <w:tmpl w:val="C4E62984"/>
    <w:lvl w:ilvl="0">
      <w:start w:val="9"/>
      <w:numFmt w:val="upperLetter"/>
      <w:suff w:val="space"/>
      <w:lvlText w:val="%1."/>
      <w:lvlJc w:val="left"/>
      <w:pPr>
        <w:ind w:left="0" w:firstLine="0"/>
      </w:pPr>
      <w:rPr>
        <w:rFonts w:ascii="Times New Roman" w:hAnsi="Times New Roman" w:hint="default"/>
        <w:b/>
        <w:i w:val="0"/>
        <w:caps/>
        <w:sz w:val="44"/>
        <w:szCs w:val="44"/>
      </w:rPr>
    </w:lvl>
    <w:lvl w:ilvl="1">
      <w:start w:val="12"/>
      <w:numFmt w:val="decimal"/>
      <w:suff w:val="space"/>
      <w:lvlText w:val="%2."/>
      <w:lvlJc w:val="left"/>
      <w:pPr>
        <w:ind w:left="0" w:firstLine="0"/>
      </w:pPr>
      <w:rPr>
        <w:rFonts w:ascii="Calibri" w:hAnsi="Calibri" w:cs="Calibri"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7B791263"/>
    <w:multiLevelType w:val="hybridMultilevel"/>
    <w:tmpl w:val="2FC88996"/>
    <w:lvl w:ilvl="0" w:tplc="041B000B">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C7C682A"/>
    <w:multiLevelType w:val="multilevel"/>
    <w:tmpl w:val="C4E62984"/>
    <w:lvl w:ilvl="0">
      <w:start w:val="9"/>
      <w:numFmt w:val="upperLetter"/>
      <w:suff w:val="space"/>
      <w:lvlText w:val="%1."/>
      <w:lvlJc w:val="left"/>
      <w:pPr>
        <w:ind w:left="0" w:firstLine="0"/>
      </w:pPr>
      <w:rPr>
        <w:rFonts w:ascii="Times New Roman" w:hAnsi="Times New Roman" w:hint="default"/>
        <w:b/>
        <w:i w:val="0"/>
        <w:caps/>
        <w:sz w:val="44"/>
        <w:szCs w:val="44"/>
      </w:rPr>
    </w:lvl>
    <w:lvl w:ilvl="1">
      <w:start w:val="12"/>
      <w:numFmt w:val="decimal"/>
      <w:suff w:val="space"/>
      <w:lvlText w:val="%2."/>
      <w:lvlJc w:val="left"/>
      <w:pPr>
        <w:ind w:left="0" w:firstLine="0"/>
      </w:pPr>
      <w:rPr>
        <w:rFonts w:ascii="Calibri" w:hAnsi="Calibri" w:cs="Calibri"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7EC35A45"/>
    <w:multiLevelType w:val="hybridMultilevel"/>
    <w:tmpl w:val="6298FF12"/>
    <w:lvl w:ilvl="0" w:tplc="041B000B">
      <w:start w:val="1"/>
      <w:numFmt w:val="bullet"/>
      <w:lvlText w:val=""/>
      <w:lvlJc w:val="left"/>
      <w:pPr>
        <w:ind w:left="1778" w:hanging="360"/>
      </w:pPr>
      <w:rPr>
        <w:rFonts w:ascii="Wingdings" w:hAnsi="Wingdings" w:hint="default"/>
        <w:color w:val="auto"/>
      </w:rPr>
    </w:lvl>
    <w:lvl w:ilvl="1" w:tplc="041B0003">
      <w:start w:val="1"/>
      <w:numFmt w:val="bullet"/>
      <w:lvlText w:val="o"/>
      <w:lvlJc w:val="left"/>
      <w:pPr>
        <w:ind w:left="2498" w:hanging="360"/>
      </w:pPr>
      <w:rPr>
        <w:rFonts w:ascii="Courier New" w:hAnsi="Courier New" w:cs="Courier New" w:hint="default"/>
      </w:rPr>
    </w:lvl>
    <w:lvl w:ilvl="2" w:tplc="041B0005">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EFC51EF"/>
    <w:multiLevelType w:val="multilevel"/>
    <w:tmpl w:val="BE0E9F52"/>
    <w:lvl w:ilvl="0">
      <w:start w:val="1"/>
      <w:numFmt w:val="bullet"/>
      <w:lvlText w:val=""/>
      <w:lvlJc w:val="left"/>
      <w:pPr>
        <w:ind w:left="0" w:firstLine="0"/>
      </w:pPr>
      <w:rPr>
        <w:rFonts w:ascii="Wingdings" w:hAnsi="Wingdings" w:hint="default"/>
        <w:b/>
        <w:i w:val="0"/>
        <w:caps/>
        <w:sz w:val="24"/>
        <w:szCs w:val="24"/>
      </w:rPr>
    </w:lvl>
    <w:lvl w:ilvl="1">
      <w:start w:val="1"/>
      <w:numFmt w:val="decimal"/>
      <w:suff w:val="space"/>
      <w:lvlText w:val="%2."/>
      <w:lvlJc w:val="left"/>
      <w:pPr>
        <w:ind w:left="142" w:firstLine="0"/>
      </w:pPr>
      <w:rPr>
        <w:rFonts w:ascii="Times New Roman" w:hAnsi="Times New Roman" w:hint="default"/>
        <w:b/>
        <w:i w:val="0"/>
        <w:caps/>
        <w:sz w:val="24"/>
        <w:szCs w:val="22"/>
      </w:rPr>
    </w:lvl>
    <w:lvl w:ilvl="2">
      <w:start w:val="1"/>
      <w:numFmt w:val="decimal"/>
      <w:suff w:val="nothing"/>
      <w:lvlText w:val="%2.%3."/>
      <w:lvlJc w:val="left"/>
      <w:pPr>
        <w:ind w:left="284" w:firstLine="0"/>
      </w:pPr>
      <w:rPr>
        <w:rFonts w:ascii="Times New Roman" w:hAnsi="Times New Roman" w:hint="default"/>
        <w:b w:val="0"/>
        <w:i w:val="0"/>
        <w:caps/>
        <w:sz w:val="24"/>
        <w:szCs w:val="22"/>
        <w:vertAlign w:val="baseline"/>
      </w:rPr>
    </w:lvl>
    <w:lvl w:ilvl="3">
      <w:start w:val="1"/>
      <w:numFmt w:val="decimal"/>
      <w:suff w:val="nothing"/>
      <w:lvlText w:val="%2.%3.%4"/>
      <w:lvlJc w:val="left"/>
      <w:pPr>
        <w:ind w:left="340" w:firstLine="0"/>
      </w:pPr>
      <w:rPr>
        <w:rFonts w:ascii="Times New Roman" w:hAnsi="Times New Roman" w:hint="default"/>
        <w:b w:val="0"/>
        <w:i w:val="0"/>
        <w:caps/>
        <w:sz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573785589">
    <w:abstractNumId w:val="12"/>
  </w:num>
  <w:num w:numId="2" w16cid:durableId="1073241463">
    <w:abstractNumId w:val="14"/>
  </w:num>
  <w:num w:numId="3" w16cid:durableId="241570316">
    <w:abstractNumId w:val="0"/>
  </w:num>
  <w:num w:numId="4" w16cid:durableId="151414350">
    <w:abstractNumId w:val="34"/>
  </w:num>
  <w:num w:numId="5" w16cid:durableId="171797458">
    <w:abstractNumId w:val="24"/>
  </w:num>
  <w:num w:numId="6" w16cid:durableId="288902360">
    <w:abstractNumId w:val="4"/>
  </w:num>
  <w:num w:numId="7" w16cid:durableId="357900108">
    <w:abstractNumId w:val="18"/>
  </w:num>
  <w:num w:numId="8" w16cid:durableId="1583635934">
    <w:abstractNumId w:val="35"/>
  </w:num>
  <w:num w:numId="9" w16cid:durableId="1866401913">
    <w:abstractNumId w:val="6"/>
  </w:num>
  <w:num w:numId="10" w16cid:durableId="565267618">
    <w:abstractNumId w:val="19"/>
  </w:num>
  <w:num w:numId="11" w16cid:durableId="1860122236">
    <w:abstractNumId w:val="23"/>
  </w:num>
  <w:num w:numId="12" w16cid:durableId="1044015851">
    <w:abstractNumId w:val="10"/>
  </w:num>
  <w:num w:numId="13" w16cid:durableId="1074931529">
    <w:abstractNumId w:val="16"/>
  </w:num>
  <w:num w:numId="14" w16cid:durableId="361172202">
    <w:abstractNumId w:val="25"/>
  </w:num>
  <w:num w:numId="15" w16cid:durableId="151485148">
    <w:abstractNumId w:val="7"/>
  </w:num>
  <w:num w:numId="16" w16cid:durableId="573854431">
    <w:abstractNumId w:val="9"/>
  </w:num>
  <w:num w:numId="17" w16cid:durableId="1720548229">
    <w:abstractNumId w:val="8"/>
  </w:num>
  <w:num w:numId="18" w16cid:durableId="850529624">
    <w:abstractNumId w:val="11"/>
  </w:num>
  <w:num w:numId="19" w16cid:durableId="877158345">
    <w:abstractNumId w:val="22"/>
  </w:num>
  <w:num w:numId="20" w16cid:durableId="2085950126">
    <w:abstractNumId w:val="5"/>
  </w:num>
  <w:num w:numId="21" w16cid:durableId="567153896">
    <w:abstractNumId w:val="20"/>
  </w:num>
  <w:num w:numId="22" w16cid:durableId="886602229">
    <w:abstractNumId w:val="28"/>
  </w:num>
  <w:num w:numId="23" w16cid:durableId="1690985213">
    <w:abstractNumId w:val="21"/>
  </w:num>
  <w:num w:numId="24" w16cid:durableId="294719855">
    <w:abstractNumId w:val="32"/>
  </w:num>
  <w:num w:numId="25" w16cid:durableId="1533956854">
    <w:abstractNumId w:val="1"/>
  </w:num>
  <w:num w:numId="26" w16cid:durableId="1471746742">
    <w:abstractNumId w:val="27"/>
  </w:num>
  <w:num w:numId="27" w16cid:durableId="1014308619">
    <w:abstractNumId w:val="15"/>
  </w:num>
  <w:num w:numId="28" w16cid:durableId="593632972">
    <w:abstractNumId w:val="13"/>
  </w:num>
  <w:num w:numId="29" w16cid:durableId="1370908701">
    <w:abstractNumId w:val="31"/>
  </w:num>
  <w:num w:numId="30" w16cid:durableId="1240360818">
    <w:abstractNumId w:val="30"/>
  </w:num>
  <w:num w:numId="31" w16cid:durableId="1050421471">
    <w:abstractNumId w:val="26"/>
  </w:num>
  <w:num w:numId="32" w16cid:durableId="84152914">
    <w:abstractNumId w:val="17"/>
  </w:num>
  <w:num w:numId="33" w16cid:durableId="270745100">
    <w:abstractNumId w:val="2"/>
  </w:num>
  <w:num w:numId="34" w16cid:durableId="1553931298">
    <w:abstractNumId w:val="29"/>
  </w:num>
  <w:num w:numId="35" w16cid:durableId="1818453569">
    <w:abstractNumId w:val="33"/>
  </w:num>
  <w:num w:numId="36" w16cid:durableId="172197698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attachedTemplate r:id="rId1"/>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245"/>
    <w:rsid w:val="000008E4"/>
    <w:rsid w:val="00000A26"/>
    <w:rsid w:val="000012CE"/>
    <w:rsid w:val="00004C47"/>
    <w:rsid w:val="00005178"/>
    <w:rsid w:val="00006843"/>
    <w:rsid w:val="00010963"/>
    <w:rsid w:val="00012C36"/>
    <w:rsid w:val="000138D5"/>
    <w:rsid w:val="00013CE3"/>
    <w:rsid w:val="000145B2"/>
    <w:rsid w:val="00014DDF"/>
    <w:rsid w:val="00020341"/>
    <w:rsid w:val="000214BF"/>
    <w:rsid w:val="0002253F"/>
    <w:rsid w:val="000227E7"/>
    <w:rsid w:val="00023586"/>
    <w:rsid w:val="000265E0"/>
    <w:rsid w:val="00026A19"/>
    <w:rsid w:val="00027C53"/>
    <w:rsid w:val="00027DB5"/>
    <w:rsid w:val="00031C62"/>
    <w:rsid w:val="0003257B"/>
    <w:rsid w:val="00036025"/>
    <w:rsid w:val="00037ED1"/>
    <w:rsid w:val="00042163"/>
    <w:rsid w:val="00043FD7"/>
    <w:rsid w:val="00045617"/>
    <w:rsid w:val="00045BDB"/>
    <w:rsid w:val="00046CC7"/>
    <w:rsid w:val="00047A1D"/>
    <w:rsid w:val="000504CA"/>
    <w:rsid w:val="000506C8"/>
    <w:rsid w:val="0005457D"/>
    <w:rsid w:val="00054997"/>
    <w:rsid w:val="0005520A"/>
    <w:rsid w:val="000553AA"/>
    <w:rsid w:val="000579E5"/>
    <w:rsid w:val="000624AA"/>
    <w:rsid w:val="00063157"/>
    <w:rsid w:val="000639A9"/>
    <w:rsid w:val="00064C82"/>
    <w:rsid w:val="00065059"/>
    <w:rsid w:val="0006726A"/>
    <w:rsid w:val="000678E4"/>
    <w:rsid w:val="00070EF7"/>
    <w:rsid w:val="00072B23"/>
    <w:rsid w:val="00072BFF"/>
    <w:rsid w:val="00072F37"/>
    <w:rsid w:val="00073774"/>
    <w:rsid w:val="0007773A"/>
    <w:rsid w:val="000777D6"/>
    <w:rsid w:val="000816FB"/>
    <w:rsid w:val="00081DEA"/>
    <w:rsid w:val="00083AC4"/>
    <w:rsid w:val="00084267"/>
    <w:rsid w:val="00084530"/>
    <w:rsid w:val="0008485B"/>
    <w:rsid w:val="00086330"/>
    <w:rsid w:val="00091853"/>
    <w:rsid w:val="00092DB7"/>
    <w:rsid w:val="00093C53"/>
    <w:rsid w:val="000A0279"/>
    <w:rsid w:val="000A1D00"/>
    <w:rsid w:val="000A743E"/>
    <w:rsid w:val="000A7AD2"/>
    <w:rsid w:val="000B0304"/>
    <w:rsid w:val="000B06AF"/>
    <w:rsid w:val="000B0D6B"/>
    <w:rsid w:val="000B3B7E"/>
    <w:rsid w:val="000B5B77"/>
    <w:rsid w:val="000C2432"/>
    <w:rsid w:val="000C400F"/>
    <w:rsid w:val="000C5972"/>
    <w:rsid w:val="000C6878"/>
    <w:rsid w:val="000C7BDA"/>
    <w:rsid w:val="000D1215"/>
    <w:rsid w:val="000D135C"/>
    <w:rsid w:val="000D3C8D"/>
    <w:rsid w:val="000D5421"/>
    <w:rsid w:val="000D5FD2"/>
    <w:rsid w:val="000E2CDF"/>
    <w:rsid w:val="000E31C6"/>
    <w:rsid w:val="000E39B6"/>
    <w:rsid w:val="000E73F2"/>
    <w:rsid w:val="000E7FF3"/>
    <w:rsid w:val="000F14AC"/>
    <w:rsid w:val="000F1983"/>
    <w:rsid w:val="000F22E4"/>
    <w:rsid w:val="000F2E92"/>
    <w:rsid w:val="000F4762"/>
    <w:rsid w:val="000F5559"/>
    <w:rsid w:val="000F7D15"/>
    <w:rsid w:val="00100092"/>
    <w:rsid w:val="001013E3"/>
    <w:rsid w:val="001038E9"/>
    <w:rsid w:val="00103D5B"/>
    <w:rsid w:val="001057BB"/>
    <w:rsid w:val="00105F20"/>
    <w:rsid w:val="001101E2"/>
    <w:rsid w:val="001118D8"/>
    <w:rsid w:val="001126B4"/>
    <w:rsid w:val="00112736"/>
    <w:rsid w:val="00114E1A"/>
    <w:rsid w:val="0011571E"/>
    <w:rsid w:val="00121C43"/>
    <w:rsid w:val="00122669"/>
    <w:rsid w:val="0012387F"/>
    <w:rsid w:val="0012664D"/>
    <w:rsid w:val="00126AFB"/>
    <w:rsid w:val="001301CD"/>
    <w:rsid w:val="0013099C"/>
    <w:rsid w:val="001311AC"/>
    <w:rsid w:val="00132F85"/>
    <w:rsid w:val="001332BF"/>
    <w:rsid w:val="001333F5"/>
    <w:rsid w:val="001339BF"/>
    <w:rsid w:val="00133A0B"/>
    <w:rsid w:val="001343F9"/>
    <w:rsid w:val="0013450A"/>
    <w:rsid w:val="0013500D"/>
    <w:rsid w:val="001355CB"/>
    <w:rsid w:val="00137593"/>
    <w:rsid w:val="00137A5B"/>
    <w:rsid w:val="00140080"/>
    <w:rsid w:val="001401DB"/>
    <w:rsid w:val="00144F5E"/>
    <w:rsid w:val="00147F17"/>
    <w:rsid w:val="00150547"/>
    <w:rsid w:val="0015087F"/>
    <w:rsid w:val="00150CB4"/>
    <w:rsid w:val="00151B46"/>
    <w:rsid w:val="00152505"/>
    <w:rsid w:val="001535A3"/>
    <w:rsid w:val="00156359"/>
    <w:rsid w:val="001575E8"/>
    <w:rsid w:val="00157B83"/>
    <w:rsid w:val="00162CA6"/>
    <w:rsid w:val="00162F2C"/>
    <w:rsid w:val="00163BC0"/>
    <w:rsid w:val="0016461A"/>
    <w:rsid w:val="00165771"/>
    <w:rsid w:val="00170283"/>
    <w:rsid w:val="00171504"/>
    <w:rsid w:val="00172017"/>
    <w:rsid w:val="001738CD"/>
    <w:rsid w:val="00174DCA"/>
    <w:rsid w:val="00174E8A"/>
    <w:rsid w:val="001771A6"/>
    <w:rsid w:val="00177590"/>
    <w:rsid w:val="00184E2C"/>
    <w:rsid w:val="001868A6"/>
    <w:rsid w:val="00187FBF"/>
    <w:rsid w:val="001913A2"/>
    <w:rsid w:val="00192027"/>
    <w:rsid w:val="0019298B"/>
    <w:rsid w:val="00193121"/>
    <w:rsid w:val="00194D76"/>
    <w:rsid w:val="001A08AE"/>
    <w:rsid w:val="001A0934"/>
    <w:rsid w:val="001A09E2"/>
    <w:rsid w:val="001A2622"/>
    <w:rsid w:val="001A7D05"/>
    <w:rsid w:val="001B0B71"/>
    <w:rsid w:val="001B37CD"/>
    <w:rsid w:val="001B3DEF"/>
    <w:rsid w:val="001B4011"/>
    <w:rsid w:val="001B5250"/>
    <w:rsid w:val="001B687D"/>
    <w:rsid w:val="001C13FB"/>
    <w:rsid w:val="001C1BC7"/>
    <w:rsid w:val="001C45ED"/>
    <w:rsid w:val="001C5CE2"/>
    <w:rsid w:val="001C7013"/>
    <w:rsid w:val="001C7E0D"/>
    <w:rsid w:val="001D10B1"/>
    <w:rsid w:val="001D134A"/>
    <w:rsid w:val="001D194D"/>
    <w:rsid w:val="001D1B44"/>
    <w:rsid w:val="001D352E"/>
    <w:rsid w:val="001D45A3"/>
    <w:rsid w:val="001D690F"/>
    <w:rsid w:val="001D6C0D"/>
    <w:rsid w:val="001D6C6F"/>
    <w:rsid w:val="001D75DA"/>
    <w:rsid w:val="001D75FD"/>
    <w:rsid w:val="001D78D3"/>
    <w:rsid w:val="001E1F92"/>
    <w:rsid w:val="001E54B2"/>
    <w:rsid w:val="001E6130"/>
    <w:rsid w:val="001F2023"/>
    <w:rsid w:val="001F2095"/>
    <w:rsid w:val="001F3AF3"/>
    <w:rsid w:val="001F418C"/>
    <w:rsid w:val="001F4235"/>
    <w:rsid w:val="001F59C4"/>
    <w:rsid w:val="001F713C"/>
    <w:rsid w:val="001F7A5B"/>
    <w:rsid w:val="002010A2"/>
    <w:rsid w:val="0020120C"/>
    <w:rsid w:val="002026BB"/>
    <w:rsid w:val="00203BCA"/>
    <w:rsid w:val="0020463E"/>
    <w:rsid w:val="002049DA"/>
    <w:rsid w:val="0020669D"/>
    <w:rsid w:val="0021098F"/>
    <w:rsid w:val="0021233A"/>
    <w:rsid w:val="00212FEF"/>
    <w:rsid w:val="00215524"/>
    <w:rsid w:val="002158BF"/>
    <w:rsid w:val="00215B97"/>
    <w:rsid w:val="0021725D"/>
    <w:rsid w:val="0022107E"/>
    <w:rsid w:val="00224B2B"/>
    <w:rsid w:val="00224F64"/>
    <w:rsid w:val="0023268D"/>
    <w:rsid w:val="00234CE1"/>
    <w:rsid w:val="00235967"/>
    <w:rsid w:val="00235A1F"/>
    <w:rsid w:val="00237E61"/>
    <w:rsid w:val="00240894"/>
    <w:rsid w:val="00240D76"/>
    <w:rsid w:val="00241C4C"/>
    <w:rsid w:val="002434EE"/>
    <w:rsid w:val="002520F3"/>
    <w:rsid w:val="0025378C"/>
    <w:rsid w:val="00254BC6"/>
    <w:rsid w:val="00261787"/>
    <w:rsid w:val="0026220B"/>
    <w:rsid w:val="002623ED"/>
    <w:rsid w:val="00263E15"/>
    <w:rsid w:val="00264278"/>
    <w:rsid w:val="002647F6"/>
    <w:rsid w:val="00264965"/>
    <w:rsid w:val="00265AAC"/>
    <w:rsid w:val="002669E7"/>
    <w:rsid w:val="00266C6A"/>
    <w:rsid w:val="00270988"/>
    <w:rsid w:val="002719D8"/>
    <w:rsid w:val="00271CDA"/>
    <w:rsid w:val="00272468"/>
    <w:rsid w:val="0027246B"/>
    <w:rsid w:val="0027269E"/>
    <w:rsid w:val="0027288C"/>
    <w:rsid w:val="0027295F"/>
    <w:rsid w:val="002740CE"/>
    <w:rsid w:val="00275578"/>
    <w:rsid w:val="0027750C"/>
    <w:rsid w:val="002775B7"/>
    <w:rsid w:val="0028080E"/>
    <w:rsid w:val="0028393C"/>
    <w:rsid w:val="0029244D"/>
    <w:rsid w:val="00293A29"/>
    <w:rsid w:val="002946B4"/>
    <w:rsid w:val="002965B2"/>
    <w:rsid w:val="00297962"/>
    <w:rsid w:val="002979FA"/>
    <w:rsid w:val="002A1B7A"/>
    <w:rsid w:val="002A365B"/>
    <w:rsid w:val="002A4B85"/>
    <w:rsid w:val="002A5F09"/>
    <w:rsid w:val="002A6AE1"/>
    <w:rsid w:val="002B081D"/>
    <w:rsid w:val="002B0CFD"/>
    <w:rsid w:val="002B159B"/>
    <w:rsid w:val="002B3000"/>
    <w:rsid w:val="002B3EA7"/>
    <w:rsid w:val="002B593A"/>
    <w:rsid w:val="002B5CDB"/>
    <w:rsid w:val="002B627E"/>
    <w:rsid w:val="002B6BD7"/>
    <w:rsid w:val="002B759A"/>
    <w:rsid w:val="002C170B"/>
    <w:rsid w:val="002C226A"/>
    <w:rsid w:val="002C3AFA"/>
    <w:rsid w:val="002C5206"/>
    <w:rsid w:val="002C5628"/>
    <w:rsid w:val="002C7D63"/>
    <w:rsid w:val="002C7DBD"/>
    <w:rsid w:val="002C7E10"/>
    <w:rsid w:val="002D1970"/>
    <w:rsid w:val="002D206D"/>
    <w:rsid w:val="002D3217"/>
    <w:rsid w:val="002D3614"/>
    <w:rsid w:val="002D6EDA"/>
    <w:rsid w:val="002D72E7"/>
    <w:rsid w:val="002D7688"/>
    <w:rsid w:val="002D7D5D"/>
    <w:rsid w:val="002E1166"/>
    <w:rsid w:val="002E1256"/>
    <w:rsid w:val="002E1723"/>
    <w:rsid w:val="002E1AB5"/>
    <w:rsid w:val="002E2A47"/>
    <w:rsid w:val="002E3ABD"/>
    <w:rsid w:val="002E6355"/>
    <w:rsid w:val="002E79DD"/>
    <w:rsid w:val="002E7ECA"/>
    <w:rsid w:val="002F0F13"/>
    <w:rsid w:val="002F2203"/>
    <w:rsid w:val="002F30AD"/>
    <w:rsid w:val="002F42CC"/>
    <w:rsid w:val="002F5F0E"/>
    <w:rsid w:val="00301570"/>
    <w:rsid w:val="0030172F"/>
    <w:rsid w:val="0030321F"/>
    <w:rsid w:val="00303399"/>
    <w:rsid w:val="00303A40"/>
    <w:rsid w:val="00303E19"/>
    <w:rsid w:val="0030407C"/>
    <w:rsid w:val="003043E2"/>
    <w:rsid w:val="00304527"/>
    <w:rsid w:val="00307D8F"/>
    <w:rsid w:val="00312A22"/>
    <w:rsid w:val="00313946"/>
    <w:rsid w:val="00313AD1"/>
    <w:rsid w:val="00320A7A"/>
    <w:rsid w:val="00320AAF"/>
    <w:rsid w:val="003215FE"/>
    <w:rsid w:val="003219A1"/>
    <w:rsid w:val="00322A02"/>
    <w:rsid w:val="00323332"/>
    <w:rsid w:val="00323EA9"/>
    <w:rsid w:val="003308B1"/>
    <w:rsid w:val="00330BD3"/>
    <w:rsid w:val="00331564"/>
    <w:rsid w:val="00334410"/>
    <w:rsid w:val="003349BD"/>
    <w:rsid w:val="00334F67"/>
    <w:rsid w:val="003358F4"/>
    <w:rsid w:val="00335DC0"/>
    <w:rsid w:val="00335F57"/>
    <w:rsid w:val="00340A60"/>
    <w:rsid w:val="00343C8D"/>
    <w:rsid w:val="00345468"/>
    <w:rsid w:val="00345BA9"/>
    <w:rsid w:val="0034702B"/>
    <w:rsid w:val="00347150"/>
    <w:rsid w:val="003509C3"/>
    <w:rsid w:val="0035211A"/>
    <w:rsid w:val="00353247"/>
    <w:rsid w:val="00353EF3"/>
    <w:rsid w:val="003542F1"/>
    <w:rsid w:val="0035489C"/>
    <w:rsid w:val="00355488"/>
    <w:rsid w:val="00355E63"/>
    <w:rsid w:val="00355EEC"/>
    <w:rsid w:val="003565A4"/>
    <w:rsid w:val="00357F98"/>
    <w:rsid w:val="003618C1"/>
    <w:rsid w:val="00363222"/>
    <w:rsid w:val="00365233"/>
    <w:rsid w:val="0036527E"/>
    <w:rsid w:val="00367D8C"/>
    <w:rsid w:val="00370F7B"/>
    <w:rsid w:val="00373331"/>
    <w:rsid w:val="003737D8"/>
    <w:rsid w:val="003767F7"/>
    <w:rsid w:val="00377385"/>
    <w:rsid w:val="003777F7"/>
    <w:rsid w:val="00380E76"/>
    <w:rsid w:val="00383EE2"/>
    <w:rsid w:val="00384798"/>
    <w:rsid w:val="00385B8D"/>
    <w:rsid w:val="003861BB"/>
    <w:rsid w:val="0039088F"/>
    <w:rsid w:val="00390A2B"/>
    <w:rsid w:val="003949A4"/>
    <w:rsid w:val="00394AF7"/>
    <w:rsid w:val="003967D8"/>
    <w:rsid w:val="003A03DB"/>
    <w:rsid w:val="003A06A5"/>
    <w:rsid w:val="003A08B3"/>
    <w:rsid w:val="003A1443"/>
    <w:rsid w:val="003A4264"/>
    <w:rsid w:val="003A65AC"/>
    <w:rsid w:val="003A6715"/>
    <w:rsid w:val="003A7B81"/>
    <w:rsid w:val="003B0A76"/>
    <w:rsid w:val="003B5119"/>
    <w:rsid w:val="003B5271"/>
    <w:rsid w:val="003B567A"/>
    <w:rsid w:val="003B70AA"/>
    <w:rsid w:val="003B70C3"/>
    <w:rsid w:val="003B7798"/>
    <w:rsid w:val="003B7B4A"/>
    <w:rsid w:val="003B7DAE"/>
    <w:rsid w:val="003C197D"/>
    <w:rsid w:val="003C2124"/>
    <w:rsid w:val="003C4B36"/>
    <w:rsid w:val="003C5B4A"/>
    <w:rsid w:val="003C7D35"/>
    <w:rsid w:val="003D0A97"/>
    <w:rsid w:val="003D1C73"/>
    <w:rsid w:val="003D1CD4"/>
    <w:rsid w:val="003D2E6B"/>
    <w:rsid w:val="003D38BC"/>
    <w:rsid w:val="003D64CE"/>
    <w:rsid w:val="003D6BF8"/>
    <w:rsid w:val="003D77B6"/>
    <w:rsid w:val="003E061A"/>
    <w:rsid w:val="003E0D80"/>
    <w:rsid w:val="003E36C4"/>
    <w:rsid w:val="003E3EDD"/>
    <w:rsid w:val="003E4A45"/>
    <w:rsid w:val="003E4C81"/>
    <w:rsid w:val="003E4D59"/>
    <w:rsid w:val="003E5B16"/>
    <w:rsid w:val="003E713D"/>
    <w:rsid w:val="003F2171"/>
    <w:rsid w:val="003F42E7"/>
    <w:rsid w:val="003F4815"/>
    <w:rsid w:val="00402661"/>
    <w:rsid w:val="00402CED"/>
    <w:rsid w:val="004066A8"/>
    <w:rsid w:val="00406BCE"/>
    <w:rsid w:val="00406CE3"/>
    <w:rsid w:val="00411767"/>
    <w:rsid w:val="00411E72"/>
    <w:rsid w:val="00412587"/>
    <w:rsid w:val="004168A4"/>
    <w:rsid w:val="00416E66"/>
    <w:rsid w:val="00421896"/>
    <w:rsid w:val="00421C06"/>
    <w:rsid w:val="0042275D"/>
    <w:rsid w:val="00423808"/>
    <w:rsid w:val="004241FF"/>
    <w:rsid w:val="004256E3"/>
    <w:rsid w:val="0043119C"/>
    <w:rsid w:val="004319D0"/>
    <w:rsid w:val="004322E0"/>
    <w:rsid w:val="00432B09"/>
    <w:rsid w:val="004334A7"/>
    <w:rsid w:val="00433E8E"/>
    <w:rsid w:val="00434962"/>
    <w:rsid w:val="00435FE1"/>
    <w:rsid w:val="00437C50"/>
    <w:rsid w:val="00440C1B"/>
    <w:rsid w:val="00440CAB"/>
    <w:rsid w:val="004422E4"/>
    <w:rsid w:val="00442CE7"/>
    <w:rsid w:val="00443DBE"/>
    <w:rsid w:val="0044493B"/>
    <w:rsid w:val="00446B4C"/>
    <w:rsid w:val="004479ED"/>
    <w:rsid w:val="004516C3"/>
    <w:rsid w:val="00451B7D"/>
    <w:rsid w:val="0045254B"/>
    <w:rsid w:val="004551E8"/>
    <w:rsid w:val="00455594"/>
    <w:rsid w:val="00457BC2"/>
    <w:rsid w:val="004626A7"/>
    <w:rsid w:val="0046446B"/>
    <w:rsid w:val="0046596A"/>
    <w:rsid w:val="00466732"/>
    <w:rsid w:val="00466F93"/>
    <w:rsid w:val="00467D0C"/>
    <w:rsid w:val="00467ED3"/>
    <w:rsid w:val="00471766"/>
    <w:rsid w:val="0047303F"/>
    <w:rsid w:val="00473826"/>
    <w:rsid w:val="00474484"/>
    <w:rsid w:val="00474B03"/>
    <w:rsid w:val="00480462"/>
    <w:rsid w:val="00481CAF"/>
    <w:rsid w:val="00482956"/>
    <w:rsid w:val="00483601"/>
    <w:rsid w:val="0048467E"/>
    <w:rsid w:val="0048470C"/>
    <w:rsid w:val="00484A07"/>
    <w:rsid w:val="00490039"/>
    <w:rsid w:val="0049262C"/>
    <w:rsid w:val="004939AB"/>
    <w:rsid w:val="00495330"/>
    <w:rsid w:val="00497B35"/>
    <w:rsid w:val="004A00D1"/>
    <w:rsid w:val="004A2C37"/>
    <w:rsid w:val="004A5684"/>
    <w:rsid w:val="004A6A08"/>
    <w:rsid w:val="004B0AF7"/>
    <w:rsid w:val="004B2F3A"/>
    <w:rsid w:val="004B33A9"/>
    <w:rsid w:val="004B60B5"/>
    <w:rsid w:val="004B6B7D"/>
    <w:rsid w:val="004B7B0F"/>
    <w:rsid w:val="004C18BE"/>
    <w:rsid w:val="004C3518"/>
    <w:rsid w:val="004C4B03"/>
    <w:rsid w:val="004C516E"/>
    <w:rsid w:val="004C5837"/>
    <w:rsid w:val="004C7D1E"/>
    <w:rsid w:val="004D1BD8"/>
    <w:rsid w:val="004D1C75"/>
    <w:rsid w:val="004D1E15"/>
    <w:rsid w:val="004D32D6"/>
    <w:rsid w:val="004D4490"/>
    <w:rsid w:val="004D572F"/>
    <w:rsid w:val="004D7312"/>
    <w:rsid w:val="004D7344"/>
    <w:rsid w:val="004E0FC5"/>
    <w:rsid w:val="004E2181"/>
    <w:rsid w:val="004E30CB"/>
    <w:rsid w:val="004E33AF"/>
    <w:rsid w:val="004E36B1"/>
    <w:rsid w:val="004E400B"/>
    <w:rsid w:val="004E4954"/>
    <w:rsid w:val="004E4AC5"/>
    <w:rsid w:val="004E54D8"/>
    <w:rsid w:val="004E76B4"/>
    <w:rsid w:val="004F04A2"/>
    <w:rsid w:val="004F04CF"/>
    <w:rsid w:val="004F0F0D"/>
    <w:rsid w:val="004F2F8B"/>
    <w:rsid w:val="004F32BE"/>
    <w:rsid w:val="004F4507"/>
    <w:rsid w:val="004F5793"/>
    <w:rsid w:val="004F646F"/>
    <w:rsid w:val="004F6E17"/>
    <w:rsid w:val="0050048F"/>
    <w:rsid w:val="005019CF"/>
    <w:rsid w:val="0050437C"/>
    <w:rsid w:val="00504A72"/>
    <w:rsid w:val="005065D7"/>
    <w:rsid w:val="005103BE"/>
    <w:rsid w:val="00510C49"/>
    <w:rsid w:val="005127CA"/>
    <w:rsid w:val="00514382"/>
    <w:rsid w:val="0051463E"/>
    <w:rsid w:val="00514FB2"/>
    <w:rsid w:val="00516417"/>
    <w:rsid w:val="00516F92"/>
    <w:rsid w:val="00520F43"/>
    <w:rsid w:val="00521A06"/>
    <w:rsid w:val="00522BB1"/>
    <w:rsid w:val="00522CDA"/>
    <w:rsid w:val="0052370A"/>
    <w:rsid w:val="00523D4C"/>
    <w:rsid w:val="005247B0"/>
    <w:rsid w:val="00526421"/>
    <w:rsid w:val="00530F6E"/>
    <w:rsid w:val="005319B9"/>
    <w:rsid w:val="00533643"/>
    <w:rsid w:val="00533B0B"/>
    <w:rsid w:val="00534FAD"/>
    <w:rsid w:val="00534FEB"/>
    <w:rsid w:val="00535B65"/>
    <w:rsid w:val="00535F7D"/>
    <w:rsid w:val="00537DC2"/>
    <w:rsid w:val="00537F54"/>
    <w:rsid w:val="00540092"/>
    <w:rsid w:val="00540475"/>
    <w:rsid w:val="00542A07"/>
    <w:rsid w:val="00545B47"/>
    <w:rsid w:val="00546D3D"/>
    <w:rsid w:val="005475E4"/>
    <w:rsid w:val="00547DFE"/>
    <w:rsid w:val="005519EB"/>
    <w:rsid w:val="00552591"/>
    <w:rsid w:val="00552C2A"/>
    <w:rsid w:val="00554422"/>
    <w:rsid w:val="005566B3"/>
    <w:rsid w:val="0055698D"/>
    <w:rsid w:val="00556993"/>
    <w:rsid w:val="00556CE6"/>
    <w:rsid w:val="0055726A"/>
    <w:rsid w:val="0055766D"/>
    <w:rsid w:val="005577DB"/>
    <w:rsid w:val="00557810"/>
    <w:rsid w:val="00561902"/>
    <w:rsid w:val="00564DE0"/>
    <w:rsid w:val="00566653"/>
    <w:rsid w:val="005668A2"/>
    <w:rsid w:val="00566C38"/>
    <w:rsid w:val="00566DFB"/>
    <w:rsid w:val="00572CD7"/>
    <w:rsid w:val="00576878"/>
    <w:rsid w:val="005770A8"/>
    <w:rsid w:val="00582D58"/>
    <w:rsid w:val="0058664C"/>
    <w:rsid w:val="005904B3"/>
    <w:rsid w:val="0059057F"/>
    <w:rsid w:val="00590FD7"/>
    <w:rsid w:val="0059120C"/>
    <w:rsid w:val="00592917"/>
    <w:rsid w:val="0059303B"/>
    <w:rsid w:val="005969E8"/>
    <w:rsid w:val="0059792C"/>
    <w:rsid w:val="00597D1F"/>
    <w:rsid w:val="005A010D"/>
    <w:rsid w:val="005A2040"/>
    <w:rsid w:val="005A22F9"/>
    <w:rsid w:val="005A32F1"/>
    <w:rsid w:val="005A7482"/>
    <w:rsid w:val="005A790F"/>
    <w:rsid w:val="005B0729"/>
    <w:rsid w:val="005B0C04"/>
    <w:rsid w:val="005B32E6"/>
    <w:rsid w:val="005B4BCD"/>
    <w:rsid w:val="005B4D9A"/>
    <w:rsid w:val="005B5BFF"/>
    <w:rsid w:val="005B6AFB"/>
    <w:rsid w:val="005B7169"/>
    <w:rsid w:val="005B7C38"/>
    <w:rsid w:val="005C18D1"/>
    <w:rsid w:val="005C5220"/>
    <w:rsid w:val="005C60FF"/>
    <w:rsid w:val="005D02E9"/>
    <w:rsid w:val="005D0A4B"/>
    <w:rsid w:val="005D32A0"/>
    <w:rsid w:val="005D406D"/>
    <w:rsid w:val="005D7199"/>
    <w:rsid w:val="005D7B9F"/>
    <w:rsid w:val="005E4286"/>
    <w:rsid w:val="005E5376"/>
    <w:rsid w:val="005E6745"/>
    <w:rsid w:val="005E7669"/>
    <w:rsid w:val="005E7BEE"/>
    <w:rsid w:val="005F04B8"/>
    <w:rsid w:val="005F1E78"/>
    <w:rsid w:val="005F1F0A"/>
    <w:rsid w:val="005F238E"/>
    <w:rsid w:val="005F5016"/>
    <w:rsid w:val="005F53E0"/>
    <w:rsid w:val="005F737E"/>
    <w:rsid w:val="006000D3"/>
    <w:rsid w:val="00610793"/>
    <w:rsid w:val="00610DBE"/>
    <w:rsid w:val="006128BA"/>
    <w:rsid w:val="00613C70"/>
    <w:rsid w:val="00614DCB"/>
    <w:rsid w:val="006155C3"/>
    <w:rsid w:val="006161C9"/>
    <w:rsid w:val="00617D8E"/>
    <w:rsid w:val="00621245"/>
    <w:rsid w:val="00621813"/>
    <w:rsid w:val="00622106"/>
    <w:rsid w:val="00625351"/>
    <w:rsid w:val="0062548D"/>
    <w:rsid w:val="00627A4F"/>
    <w:rsid w:val="00630843"/>
    <w:rsid w:val="00631502"/>
    <w:rsid w:val="00633AA4"/>
    <w:rsid w:val="00634189"/>
    <w:rsid w:val="00635834"/>
    <w:rsid w:val="00635DB8"/>
    <w:rsid w:val="0064018D"/>
    <w:rsid w:val="006403DF"/>
    <w:rsid w:val="006465E2"/>
    <w:rsid w:val="006466EA"/>
    <w:rsid w:val="00646F84"/>
    <w:rsid w:val="006474FD"/>
    <w:rsid w:val="00647BBD"/>
    <w:rsid w:val="00650A77"/>
    <w:rsid w:val="00650F6C"/>
    <w:rsid w:val="0065258D"/>
    <w:rsid w:val="006530EA"/>
    <w:rsid w:val="00653CE6"/>
    <w:rsid w:val="0065480B"/>
    <w:rsid w:val="00655139"/>
    <w:rsid w:val="00656733"/>
    <w:rsid w:val="00657269"/>
    <w:rsid w:val="0065799E"/>
    <w:rsid w:val="00662435"/>
    <w:rsid w:val="00662A38"/>
    <w:rsid w:val="00663A35"/>
    <w:rsid w:val="0066671B"/>
    <w:rsid w:val="00670118"/>
    <w:rsid w:val="006703BD"/>
    <w:rsid w:val="006704E1"/>
    <w:rsid w:val="00672912"/>
    <w:rsid w:val="00673567"/>
    <w:rsid w:val="00673C26"/>
    <w:rsid w:val="0067554B"/>
    <w:rsid w:val="00675ED3"/>
    <w:rsid w:val="006760F6"/>
    <w:rsid w:val="00681287"/>
    <w:rsid w:val="006812AC"/>
    <w:rsid w:val="006830AC"/>
    <w:rsid w:val="00683300"/>
    <w:rsid w:val="00683BE3"/>
    <w:rsid w:val="006848C2"/>
    <w:rsid w:val="00684A41"/>
    <w:rsid w:val="00685A2D"/>
    <w:rsid w:val="00686368"/>
    <w:rsid w:val="00686A1B"/>
    <w:rsid w:val="00686A5C"/>
    <w:rsid w:val="00691124"/>
    <w:rsid w:val="00691F70"/>
    <w:rsid w:val="0069436B"/>
    <w:rsid w:val="0069453B"/>
    <w:rsid w:val="00694B0B"/>
    <w:rsid w:val="00695412"/>
    <w:rsid w:val="0069601D"/>
    <w:rsid w:val="006969DC"/>
    <w:rsid w:val="006971C2"/>
    <w:rsid w:val="006A0579"/>
    <w:rsid w:val="006A10AD"/>
    <w:rsid w:val="006A42A4"/>
    <w:rsid w:val="006A6153"/>
    <w:rsid w:val="006A6B84"/>
    <w:rsid w:val="006A74F6"/>
    <w:rsid w:val="006B169E"/>
    <w:rsid w:val="006B26F3"/>
    <w:rsid w:val="006B318F"/>
    <w:rsid w:val="006B35C6"/>
    <w:rsid w:val="006B404C"/>
    <w:rsid w:val="006B502E"/>
    <w:rsid w:val="006B6EE4"/>
    <w:rsid w:val="006B6EF4"/>
    <w:rsid w:val="006B7C6B"/>
    <w:rsid w:val="006C176F"/>
    <w:rsid w:val="006C2DE2"/>
    <w:rsid w:val="006C3693"/>
    <w:rsid w:val="006C42BA"/>
    <w:rsid w:val="006C7FC8"/>
    <w:rsid w:val="006D1953"/>
    <w:rsid w:val="006D5826"/>
    <w:rsid w:val="006E0628"/>
    <w:rsid w:val="006E2734"/>
    <w:rsid w:val="006E3AF0"/>
    <w:rsid w:val="006E3C22"/>
    <w:rsid w:val="006E3FA6"/>
    <w:rsid w:val="006E5685"/>
    <w:rsid w:val="006E573C"/>
    <w:rsid w:val="006E5D89"/>
    <w:rsid w:val="006E7DBF"/>
    <w:rsid w:val="006F294F"/>
    <w:rsid w:val="006F2BC2"/>
    <w:rsid w:val="006F2FC1"/>
    <w:rsid w:val="006F3AA3"/>
    <w:rsid w:val="006F4D1B"/>
    <w:rsid w:val="006F5262"/>
    <w:rsid w:val="006F7A95"/>
    <w:rsid w:val="0070044C"/>
    <w:rsid w:val="00700855"/>
    <w:rsid w:val="00700BC7"/>
    <w:rsid w:val="00700C68"/>
    <w:rsid w:val="00700F4F"/>
    <w:rsid w:val="00705DB9"/>
    <w:rsid w:val="00706DEA"/>
    <w:rsid w:val="00707295"/>
    <w:rsid w:val="00710C15"/>
    <w:rsid w:val="00713B0C"/>
    <w:rsid w:val="00715F50"/>
    <w:rsid w:val="00716571"/>
    <w:rsid w:val="0072179C"/>
    <w:rsid w:val="0072570E"/>
    <w:rsid w:val="00727DDC"/>
    <w:rsid w:val="00730579"/>
    <w:rsid w:val="00730874"/>
    <w:rsid w:val="00730CF6"/>
    <w:rsid w:val="00731E5E"/>
    <w:rsid w:val="00732948"/>
    <w:rsid w:val="00732C8C"/>
    <w:rsid w:val="007335F0"/>
    <w:rsid w:val="007341BE"/>
    <w:rsid w:val="007343DF"/>
    <w:rsid w:val="00736AC8"/>
    <w:rsid w:val="00742657"/>
    <w:rsid w:val="007445D3"/>
    <w:rsid w:val="007456A4"/>
    <w:rsid w:val="00746325"/>
    <w:rsid w:val="00750C1F"/>
    <w:rsid w:val="00750DF3"/>
    <w:rsid w:val="00751D42"/>
    <w:rsid w:val="00752799"/>
    <w:rsid w:val="00754FFD"/>
    <w:rsid w:val="00757E9E"/>
    <w:rsid w:val="00757F3D"/>
    <w:rsid w:val="007609CD"/>
    <w:rsid w:val="00764DFF"/>
    <w:rsid w:val="0076619B"/>
    <w:rsid w:val="007664EB"/>
    <w:rsid w:val="007672F6"/>
    <w:rsid w:val="007715E7"/>
    <w:rsid w:val="00772B44"/>
    <w:rsid w:val="00772C4D"/>
    <w:rsid w:val="007731EF"/>
    <w:rsid w:val="00773467"/>
    <w:rsid w:val="00774F16"/>
    <w:rsid w:val="0077614F"/>
    <w:rsid w:val="00776E1C"/>
    <w:rsid w:val="0077794A"/>
    <w:rsid w:val="007817C3"/>
    <w:rsid w:val="0078200F"/>
    <w:rsid w:val="00784B6C"/>
    <w:rsid w:val="007863B0"/>
    <w:rsid w:val="00787E6E"/>
    <w:rsid w:val="007907C2"/>
    <w:rsid w:val="00793158"/>
    <w:rsid w:val="00794101"/>
    <w:rsid w:val="0079426C"/>
    <w:rsid w:val="00796BE2"/>
    <w:rsid w:val="00797070"/>
    <w:rsid w:val="0079779E"/>
    <w:rsid w:val="007A23EF"/>
    <w:rsid w:val="007A26A6"/>
    <w:rsid w:val="007A2F22"/>
    <w:rsid w:val="007A38D9"/>
    <w:rsid w:val="007A3AD4"/>
    <w:rsid w:val="007A4956"/>
    <w:rsid w:val="007A4D1A"/>
    <w:rsid w:val="007A79E0"/>
    <w:rsid w:val="007B10C0"/>
    <w:rsid w:val="007B2F1E"/>
    <w:rsid w:val="007B3A24"/>
    <w:rsid w:val="007B4B05"/>
    <w:rsid w:val="007B6B81"/>
    <w:rsid w:val="007B6C8E"/>
    <w:rsid w:val="007B6FD6"/>
    <w:rsid w:val="007B7433"/>
    <w:rsid w:val="007C11D4"/>
    <w:rsid w:val="007C1648"/>
    <w:rsid w:val="007C2094"/>
    <w:rsid w:val="007C2270"/>
    <w:rsid w:val="007C2360"/>
    <w:rsid w:val="007C288D"/>
    <w:rsid w:val="007C34E6"/>
    <w:rsid w:val="007C4064"/>
    <w:rsid w:val="007C4CA9"/>
    <w:rsid w:val="007C76EF"/>
    <w:rsid w:val="007D0495"/>
    <w:rsid w:val="007D0C40"/>
    <w:rsid w:val="007D1F13"/>
    <w:rsid w:val="007D321D"/>
    <w:rsid w:val="007D3234"/>
    <w:rsid w:val="007D4F0D"/>
    <w:rsid w:val="007D6463"/>
    <w:rsid w:val="007D76AC"/>
    <w:rsid w:val="007E112F"/>
    <w:rsid w:val="007E234D"/>
    <w:rsid w:val="007E4575"/>
    <w:rsid w:val="007E64B1"/>
    <w:rsid w:val="007E6D04"/>
    <w:rsid w:val="007F1726"/>
    <w:rsid w:val="007F1B9E"/>
    <w:rsid w:val="007F1D24"/>
    <w:rsid w:val="007F20C4"/>
    <w:rsid w:val="007F57D4"/>
    <w:rsid w:val="007F59FC"/>
    <w:rsid w:val="00802586"/>
    <w:rsid w:val="0080284E"/>
    <w:rsid w:val="00803217"/>
    <w:rsid w:val="008038CA"/>
    <w:rsid w:val="00805595"/>
    <w:rsid w:val="0080784B"/>
    <w:rsid w:val="008104F8"/>
    <w:rsid w:val="008119C0"/>
    <w:rsid w:val="0081240F"/>
    <w:rsid w:val="0081670F"/>
    <w:rsid w:val="00816E99"/>
    <w:rsid w:val="00817B54"/>
    <w:rsid w:val="00823D14"/>
    <w:rsid w:val="00824024"/>
    <w:rsid w:val="0082632D"/>
    <w:rsid w:val="00826DAC"/>
    <w:rsid w:val="0083077B"/>
    <w:rsid w:val="008317C8"/>
    <w:rsid w:val="00833166"/>
    <w:rsid w:val="008343AC"/>
    <w:rsid w:val="00835D68"/>
    <w:rsid w:val="00837608"/>
    <w:rsid w:val="00837E94"/>
    <w:rsid w:val="0084126A"/>
    <w:rsid w:val="00841276"/>
    <w:rsid w:val="008428F0"/>
    <w:rsid w:val="0084367C"/>
    <w:rsid w:val="00843829"/>
    <w:rsid w:val="008442C1"/>
    <w:rsid w:val="008517BD"/>
    <w:rsid w:val="00854C89"/>
    <w:rsid w:val="008562B6"/>
    <w:rsid w:val="008577EF"/>
    <w:rsid w:val="00861B40"/>
    <w:rsid w:val="00861BBE"/>
    <w:rsid w:val="00862A64"/>
    <w:rsid w:val="00863632"/>
    <w:rsid w:val="00863FE7"/>
    <w:rsid w:val="00864F7B"/>
    <w:rsid w:val="00867130"/>
    <w:rsid w:val="00867200"/>
    <w:rsid w:val="008718FB"/>
    <w:rsid w:val="008747E4"/>
    <w:rsid w:val="00874C20"/>
    <w:rsid w:val="0087568D"/>
    <w:rsid w:val="00877499"/>
    <w:rsid w:val="00884226"/>
    <w:rsid w:val="008843C1"/>
    <w:rsid w:val="0089005A"/>
    <w:rsid w:val="00892B42"/>
    <w:rsid w:val="00892D17"/>
    <w:rsid w:val="00893374"/>
    <w:rsid w:val="00894CF9"/>
    <w:rsid w:val="00894D68"/>
    <w:rsid w:val="00895262"/>
    <w:rsid w:val="00896750"/>
    <w:rsid w:val="008972A9"/>
    <w:rsid w:val="00897779"/>
    <w:rsid w:val="00897AE0"/>
    <w:rsid w:val="008A09E0"/>
    <w:rsid w:val="008A17B5"/>
    <w:rsid w:val="008A1EB9"/>
    <w:rsid w:val="008A2DE5"/>
    <w:rsid w:val="008A44AD"/>
    <w:rsid w:val="008A5E89"/>
    <w:rsid w:val="008A6657"/>
    <w:rsid w:val="008B160C"/>
    <w:rsid w:val="008B5574"/>
    <w:rsid w:val="008B58FA"/>
    <w:rsid w:val="008B5C58"/>
    <w:rsid w:val="008B69A7"/>
    <w:rsid w:val="008C0960"/>
    <w:rsid w:val="008C54BC"/>
    <w:rsid w:val="008C7FFE"/>
    <w:rsid w:val="008D1C83"/>
    <w:rsid w:val="008D3041"/>
    <w:rsid w:val="008D538F"/>
    <w:rsid w:val="008D5946"/>
    <w:rsid w:val="008D5C36"/>
    <w:rsid w:val="008D68C7"/>
    <w:rsid w:val="008D6ED6"/>
    <w:rsid w:val="008D7EDB"/>
    <w:rsid w:val="008E3019"/>
    <w:rsid w:val="008E301F"/>
    <w:rsid w:val="008E4FA2"/>
    <w:rsid w:val="008E6294"/>
    <w:rsid w:val="008F2EF9"/>
    <w:rsid w:val="008F3293"/>
    <w:rsid w:val="008F424F"/>
    <w:rsid w:val="008F75CF"/>
    <w:rsid w:val="00902C98"/>
    <w:rsid w:val="00903028"/>
    <w:rsid w:val="00903C46"/>
    <w:rsid w:val="009074FB"/>
    <w:rsid w:val="0091082A"/>
    <w:rsid w:val="00910E63"/>
    <w:rsid w:val="0091301C"/>
    <w:rsid w:val="00913433"/>
    <w:rsid w:val="00916AEE"/>
    <w:rsid w:val="00920741"/>
    <w:rsid w:val="00921819"/>
    <w:rsid w:val="009226A0"/>
    <w:rsid w:val="009227CF"/>
    <w:rsid w:val="00923E6B"/>
    <w:rsid w:val="00926324"/>
    <w:rsid w:val="00926752"/>
    <w:rsid w:val="00927D91"/>
    <w:rsid w:val="00930C8E"/>
    <w:rsid w:val="009312A8"/>
    <w:rsid w:val="0093271D"/>
    <w:rsid w:val="00933BC6"/>
    <w:rsid w:val="00933F6E"/>
    <w:rsid w:val="009346E3"/>
    <w:rsid w:val="00934737"/>
    <w:rsid w:val="009348DC"/>
    <w:rsid w:val="009352CA"/>
    <w:rsid w:val="0093641E"/>
    <w:rsid w:val="00937C10"/>
    <w:rsid w:val="00942F76"/>
    <w:rsid w:val="00943E7D"/>
    <w:rsid w:val="0094439B"/>
    <w:rsid w:val="009448D3"/>
    <w:rsid w:val="009453C7"/>
    <w:rsid w:val="00946C4C"/>
    <w:rsid w:val="0094734A"/>
    <w:rsid w:val="0095015C"/>
    <w:rsid w:val="009522EE"/>
    <w:rsid w:val="00953205"/>
    <w:rsid w:val="00953CE8"/>
    <w:rsid w:val="00953F98"/>
    <w:rsid w:val="00962DD1"/>
    <w:rsid w:val="00963609"/>
    <w:rsid w:val="00963C3E"/>
    <w:rsid w:val="00964C93"/>
    <w:rsid w:val="00965D10"/>
    <w:rsid w:val="00966D66"/>
    <w:rsid w:val="009671AA"/>
    <w:rsid w:val="00967C5C"/>
    <w:rsid w:val="00971DC7"/>
    <w:rsid w:val="00971FEA"/>
    <w:rsid w:val="00973043"/>
    <w:rsid w:val="009742F4"/>
    <w:rsid w:val="009771C8"/>
    <w:rsid w:val="00980A8C"/>
    <w:rsid w:val="00981611"/>
    <w:rsid w:val="00981EB5"/>
    <w:rsid w:val="0098210C"/>
    <w:rsid w:val="00982FAA"/>
    <w:rsid w:val="00983B0B"/>
    <w:rsid w:val="00983F74"/>
    <w:rsid w:val="00987EA0"/>
    <w:rsid w:val="00990A27"/>
    <w:rsid w:val="00991660"/>
    <w:rsid w:val="0099244F"/>
    <w:rsid w:val="009925F9"/>
    <w:rsid w:val="00993850"/>
    <w:rsid w:val="00996CA9"/>
    <w:rsid w:val="00996CCE"/>
    <w:rsid w:val="00997C59"/>
    <w:rsid w:val="009A06FD"/>
    <w:rsid w:val="009A3158"/>
    <w:rsid w:val="009A518E"/>
    <w:rsid w:val="009A6CB0"/>
    <w:rsid w:val="009A6EBB"/>
    <w:rsid w:val="009A7793"/>
    <w:rsid w:val="009A7C54"/>
    <w:rsid w:val="009B022F"/>
    <w:rsid w:val="009B0E5E"/>
    <w:rsid w:val="009B460A"/>
    <w:rsid w:val="009B476F"/>
    <w:rsid w:val="009C5537"/>
    <w:rsid w:val="009C605E"/>
    <w:rsid w:val="009D0466"/>
    <w:rsid w:val="009D0C40"/>
    <w:rsid w:val="009D19CE"/>
    <w:rsid w:val="009D2100"/>
    <w:rsid w:val="009D57C7"/>
    <w:rsid w:val="009D5C9B"/>
    <w:rsid w:val="009D6187"/>
    <w:rsid w:val="009D6948"/>
    <w:rsid w:val="009D7E90"/>
    <w:rsid w:val="009E2360"/>
    <w:rsid w:val="009E2E62"/>
    <w:rsid w:val="009E49B5"/>
    <w:rsid w:val="009E54B4"/>
    <w:rsid w:val="009E6D9B"/>
    <w:rsid w:val="009E7108"/>
    <w:rsid w:val="009E7489"/>
    <w:rsid w:val="009F306B"/>
    <w:rsid w:val="009F3BE1"/>
    <w:rsid w:val="009F4EF5"/>
    <w:rsid w:val="00A00A64"/>
    <w:rsid w:val="00A013BE"/>
    <w:rsid w:val="00A04D53"/>
    <w:rsid w:val="00A119AB"/>
    <w:rsid w:val="00A12579"/>
    <w:rsid w:val="00A1625A"/>
    <w:rsid w:val="00A17037"/>
    <w:rsid w:val="00A21BD1"/>
    <w:rsid w:val="00A276E9"/>
    <w:rsid w:val="00A34D89"/>
    <w:rsid w:val="00A35389"/>
    <w:rsid w:val="00A36C77"/>
    <w:rsid w:val="00A374A0"/>
    <w:rsid w:val="00A43608"/>
    <w:rsid w:val="00A44067"/>
    <w:rsid w:val="00A44F34"/>
    <w:rsid w:val="00A47588"/>
    <w:rsid w:val="00A47974"/>
    <w:rsid w:val="00A513BF"/>
    <w:rsid w:val="00A54AC5"/>
    <w:rsid w:val="00A54F58"/>
    <w:rsid w:val="00A55510"/>
    <w:rsid w:val="00A55B66"/>
    <w:rsid w:val="00A576B2"/>
    <w:rsid w:val="00A65EEA"/>
    <w:rsid w:val="00A665E1"/>
    <w:rsid w:val="00A667E5"/>
    <w:rsid w:val="00A66A8C"/>
    <w:rsid w:val="00A7006F"/>
    <w:rsid w:val="00A70AE5"/>
    <w:rsid w:val="00A7162B"/>
    <w:rsid w:val="00A716AD"/>
    <w:rsid w:val="00A71A86"/>
    <w:rsid w:val="00A71F2C"/>
    <w:rsid w:val="00A7295B"/>
    <w:rsid w:val="00A730B9"/>
    <w:rsid w:val="00A75F99"/>
    <w:rsid w:val="00A76B78"/>
    <w:rsid w:val="00A77123"/>
    <w:rsid w:val="00A801BE"/>
    <w:rsid w:val="00A80DA1"/>
    <w:rsid w:val="00A81454"/>
    <w:rsid w:val="00A8289C"/>
    <w:rsid w:val="00A82A10"/>
    <w:rsid w:val="00A82C8B"/>
    <w:rsid w:val="00A83705"/>
    <w:rsid w:val="00A83C26"/>
    <w:rsid w:val="00A84ADD"/>
    <w:rsid w:val="00A861DA"/>
    <w:rsid w:val="00A861F7"/>
    <w:rsid w:val="00A9007B"/>
    <w:rsid w:val="00A90824"/>
    <w:rsid w:val="00A91257"/>
    <w:rsid w:val="00A91E9D"/>
    <w:rsid w:val="00A9214E"/>
    <w:rsid w:val="00A924E0"/>
    <w:rsid w:val="00A92FCF"/>
    <w:rsid w:val="00A94D9E"/>
    <w:rsid w:val="00A94FD8"/>
    <w:rsid w:val="00A95034"/>
    <w:rsid w:val="00A96556"/>
    <w:rsid w:val="00A9664A"/>
    <w:rsid w:val="00A96B61"/>
    <w:rsid w:val="00A970C3"/>
    <w:rsid w:val="00A97A5C"/>
    <w:rsid w:val="00AA0CBF"/>
    <w:rsid w:val="00AA19C0"/>
    <w:rsid w:val="00AA2163"/>
    <w:rsid w:val="00AA273D"/>
    <w:rsid w:val="00AA39E6"/>
    <w:rsid w:val="00AA4B25"/>
    <w:rsid w:val="00AA4C32"/>
    <w:rsid w:val="00AA6B30"/>
    <w:rsid w:val="00AB04C8"/>
    <w:rsid w:val="00AB1D44"/>
    <w:rsid w:val="00AB5975"/>
    <w:rsid w:val="00AB68D4"/>
    <w:rsid w:val="00AC44EC"/>
    <w:rsid w:val="00AC4508"/>
    <w:rsid w:val="00AC500E"/>
    <w:rsid w:val="00AC5D84"/>
    <w:rsid w:val="00AD1B22"/>
    <w:rsid w:val="00AD2918"/>
    <w:rsid w:val="00AD3E5F"/>
    <w:rsid w:val="00AD428E"/>
    <w:rsid w:val="00AD4FFE"/>
    <w:rsid w:val="00AE212E"/>
    <w:rsid w:val="00AE25FB"/>
    <w:rsid w:val="00AE2D28"/>
    <w:rsid w:val="00AE2E84"/>
    <w:rsid w:val="00AE3653"/>
    <w:rsid w:val="00AE6A30"/>
    <w:rsid w:val="00AE7CB7"/>
    <w:rsid w:val="00AF28C3"/>
    <w:rsid w:val="00AF2989"/>
    <w:rsid w:val="00AF3C09"/>
    <w:rsid w:val="00B00907"/>
    <w:rsid w:val="00B00CE0"/>
    <w:rsid w:val="00B0118D"/>
    <w:rsid w:val="00B03182"/>
    <w:rsid w:val="00B03793"/>
    <w:rsid w:val="00B04645"/>
    <w:rsid w:val="00B04E68"/>
    <w:rsid w:val="00B07841"/>
    <w:rsid w:val="00B07CF8"/>
    <w:rsid w:val="00B10DAF"/>
    <w:rsid w:val="00B1290B"/>
    <w:rsid w:val="00B137F0"/>
    <w:rsid w:val="00B13D58"/>
    <w:rsid w:val="00B144C5"/>
    <w:rsid w:val="00B14A76"/>
    <w:rsid w:val="00B15DFE"/>
    <w:rsid w:val="00B1610E"/>
    <w:rsid w:val="00B1686E"/>
    <w:rsid w:val="00B171FD"/>
    <w:rsid w:val="00B2180F"/>
    <w:rsid w:val="00B22FEF"/>
    <w:rsid w:val="00B26EB1"/>
    <w:rsid w:val="00B307C5"/>
    <w:rsid w:val="00B3228A"/>
    <w:rsid w:val="00B326C6"/>
    <w:rsid w:val="00B33EB0"/>
    <w:rsid w:val="00B34A63"/>
    <w:rsid w:val="00B3502F"/>
    <w:rsid w:val="00B35E76"/>
    <w:rsid w:val="00B36140"/>
    <w:rsid w:val="00B36659"/>
    <w:rsid w:val="00B378CA"/>
    <w:rsid w:val="00B4118C"/>
    <w:rsid w:val="00B422FB"/>
    <w:rsid w:val="00B4251A"/>
    <w:rsid w:val="00B42C2A"/>
    <w:rsid w:val="00B4492D"/>
    <w:rsid w:val="00B44A75"/>
    <w:rsid w:val="00B45393"/>
    <w:rsid w:val="00B46227"/>
    <w:rsid w:val="00B50606"/>
    <w:rsid w:val="00B5190E"/>
    <w:rsid w:val="00B52717"/>
    <w:rsid w:val="00B53C56"/>
    <w:rsid w:val="00B56CF7"/>
    <w:rsid w:val="00B607D2"/>
    <w:rsid w:val="00B66255"/>
    <w:rsid w:val="00B67543"/>
    <w:rsid w:val="00B7192E"/>
    <w:rsid w:val="00B72018"/>
    <w:rsid w:val="00B73CB2"/>
    <w:rsid w:val="00B748D5"/>
    <w:rsid w:val="00B750DD"/>
    <w:rsid w:val="00B75D6A"/>
    <w:rsid w:val="00B75F19"/>
    <w:rsid w:val="00B76774"/>
    <w:rsid w:val="00B77F17"/>
    <w:rsid w:val="00B81466"/>
    <w:rsid w:val="00B83014"/>
    <w:rsid w:val="00B8581B"/>
    <w:rsid w:val="00B8702C"/>
    <w:rsid w:val="00B90EA7"/>
    <w:rsid w:val="00B917B9"/>
    <w:rsid w:val="00B936DD"/>
    <w:rsid w:val="00B9431F"/>
    <w:rsid w:val="00B952FF"/>
    <w:rsid w:val="00B95CB6"/>
    <w:rsid w:val="00B967E2"/>
    <w:rsid w:val="00BA024D"/>
    <w:rsid w:val="00BA0926"/>
    <w:rsid w:val="00BA0FE0"/>
    <w:rsid w:val="00BA20C9"/>
    <w:rsid w:val="00BA2FA4"/>
    <w:rsid w:val="00BA4A36"/>
    <w:rsid w:val="00BA63C6"/>
    <w:rsid w:val="00BA7079"/>
    <w:rsid w:val="00BB1418"/>
    <w:rsid w:val="00BB15A4"/>
    <w:rsid w:val="00BB27B6"/>
    <w:rsid w:val="00BB2DBD"/>
    <w:rsid w:val="00BB2DC1"/>
    <w:rsid w:val="00BB42DC"/>
    <w:rsid w:val="00BB5160"/>
    <w:rsid w:val="00BB6070"/>
    <w:rsid w:val="00BB75DA"/>
    <w:rsid w:val="00BB79BD"/>
    <w:rsid w:val="00BC116F"/>
    <w:rsid w:val="00BC1C21"/>
    <w:rsid w:val="00BC1EDF"/>
    <w:rsid w:val="00BC51ED"/>
    <w:rsid w:val="00BC7E18"/>
    <w:rsid w:val="00BC7F2E"/>
    <w:rsid w:val="00BD147B"/>
    <w:rsid w:val="00BD2963"/>
    <w:rsid w:val="00BD42DB"/>
    <w:rsid w:val="00BD78EC"/>
    <w:rsid w:val="00BD7A2E"/>
    <w:rsid w:val="00BD7E29"/>
    <w:rsid w:val="00BE00B5"/>
    <w:rsid w:val="00BE08B9"/>
    <w:rsid w:val="00BE1367"/>
    <w:rsid w:val="00BE2249"/>
    <w:rsid w:val="00BE3179"/>
    <w:rsid w:val="00BE5A9B"/>
    <w:rsid w:val="00BF0945"/>
    <w:rsid w:val="00BF2990"/>
    <w:rsid w:val="00BF4C58"/>
    <w:rsid w:val="00BF7EAB"/>
    <w:rsid w:val="00C00D95"/>
    <w:rsid w:val="00C015ED"/>
    <w:rsid w:val="00C05B39"/>
    <w:rsid w:val="00C05D94"/>
    <w:rsid w:val="00C10693"/>
    <w:rsid w:val="00C10E0A"/>
    <w:rsid w:val="00C10F83"/>
    <w:rsid w:val="00C1262B"/>
    <w:rsid w:val="00C1327E"/>
    <w:rsid w:val="00C16CBE"/>
    <w:rsid w:val="00C16F30"/>
    <w:rsid w:val="00C20074"/>
    <w:rsid w:val="00C210D5"/>
    <w:rsid w:val="00C3100D"/>
    <w:rsid w:val="00C3113F"/>
    <w:rsid w:val="00C315D0"/>
    <w:rsid w:val="00C3266E"/>
    <w:rsid w:val="00C3575C"/>
    <w:rsid w:val="00C36D90"/>
    <w:rsid w:val="00C40A2D"/>
    <w:rsid w:val="00C42F28"/>
    <w:rsid w:val="00C456D7"/>
    <w:rsid w:val="00C45904"/>
    <w:rsid w:val="00C4719D"/>
    <w:rsid w:val="00C5174E"/>
    <w:rsid w:val="00C526EE"/>
    <w:rsid w:val="00C52A4B"/>
    <w:rsid w:val="00C52C1C"/>
    <w:rsid w:val="00C55270"/>
    <w:rsid w:val="00C553D2"/>
    <w:rsid w:val="00C569C6"/>
    <w:rsid w:val="00C574EE"/>
    <w:rsid w:val="00C6020B"/>
    <w:rsid w:val="00C60D91"/>
    <w:rsid w:val="00C61CAB"/>
    <w:rsid w:val="00C62800"/>
    <w:rsid w:val="00C63BBE"/>
    <w:rsid w:val="00C64FEA"/>
    <w:rsid w:val="00C66FC5"/>
    <w:rsid w:val="00C67030"/>
    <w:rsid w:val="00C670E9"/>
    <w:rsid w:val="00C6761E"/>
    <w:rsid w:val="00C677D4"/>
    <w:rsid w:val="00C67982"/>
    <w:rsid w:val="00C70254"/>
    <w:rsid w:val="00C70404"/>
    <w:rsid w:val="00C72826"/>
    <w:rsid w:val="00C72A05"/>
    <w:rsid w:val="00C72CE4"/>
    <w:rsid w:val="00C72D08"/>
    <w:rsid w:val="00C7511D"/>
    <w:rsid w:val="00C753B8"/>
    <w:rsid w:val="00C75CB5"/>
    <w:rsid w:val="00C77702"/>
    <w:rsid w:val="00C82ADC"/>
    <w:rsid w:val="00C847B2"/>
    <w:rsid w:val="00C8689E"/>
    <w:rsid w:val="00C901E9"/>
    <w:rsid w:val="00C9041D"/>
    <w:rsid w:val="00C919C4"/>
    <w:rsid w:val="00C93D41"/>
    <w:rsid w:val="00C94327"/>
    <w:rsid w:val="00C9448C"/>
    <w:rsid w:val="00C95518"/>
    <w:rsid w:val="00C9561A"/>
    <w:rsid w:val="00C97BB2"/>
    <w:rsid w:val="00CA08D4"/>
    <w:rsid w:val="00CA1067"/>
    <w:rsid w:val="00CA2335"/>
    <w:rsid w:val="00CA2BFE"/>
    <w:rsid w:val="00CA478B"/>
    <w:rsid w:val="00CA51ED"/>
    <w:rsid w:val="00CA5564"/>
    <w:rsid w:val="00CA76FA"/>
    <w:rsid w:val="00CB08AB"/>
    <w:rsid w:val="00CB094E"/>
    <w:rsid w:val="00CB1F94"/>
    <w:rsid w:val="00CB3ABF"/>
    <w:rsid w:val="00CB5186"/>
    <w:rsid w:val="00CB5D4C"/>
    <w:rsid w:val="00CB6BD8"/>
    <w:rsid w:val="00CC0036"/>
    <w:rsid w:val="00CC0607"/>
    <w:rsid w:val="00CC1663"/>
    <w:rsid w:val="00CC2E84"/>
    <w:rsid w:val="00CC30C8"/>
    <w:rsid w:val="00CC3408"/>
    <w:rsid w:val="00CC4574"/>
    <w:rsid w:val="00CC545D"/>
    <w:rsid w:val="00CC5DBA"/>
    <w:rsid w:val="00CD017C"/>
    <w:rsid w:val="00CD1CA8"/>
    <w:rsid w:val="00CD1DDC"/>
    <w:rsid w:val="00CD2EF4"/>
    <w:rsid w:val="00CD5481"/>
    <w:rsid w:val="00CD5A57"/>
    <w:rsid w:val="00CD5CD2"/>
    <w:rsid w:val="00CD5EE5"/>
    <w:rsid w:val="00CD6E7B"/>
    <w:rsid w:val="00CE775E"/>
    <w:rsid w:val="00CF174A"/>
    <w:rsid w:val="00CF1810"/>
    <w:rsid w:val="00CF357A"/>
    <w:rsid w:val="00CF47C6"/>
    <w:rsid w:val="00CF489B"/>
    <w:rsid w:val="00CF6388"/>
    <w:rsid w:val="00CF6CD6"/>
    <w:rsid w:val="00CF70B0"/>
    <w:rsid w:val="00D005CD"/>
    <w:rsid w:val="00D009AB"/>
    <w:rsid w:val="00D01EB4"/>
    <w:rsid w:val="00D02708"/>
    <w:rsid w:val="00D02A82"/>
    <w:rsid w:val="00D063A0"/>
    <w:rsid w:val="00D06A8E"/>
    <w:rsid w:val="00D0783F"/>
    <w:rsid w:val="00D11E61"/>
    <w:rsid w:val="00D14096"/>
    <w:rsid w:val="00D14427"/>
    <w:rsid w:val="00D15680"/>
    <w:rsid w:val="00D15B77"/>
    <w:rsid w:val="00D17F54"/>
    <w:rsid w:val="00D17FBF"/>
    <w:rsid w:val="00D209EE"/>
    <w:rsid w:val="00D20B9D"/>
    <w:rsid w:val="00D20C93"/>
    <w:rsid w:val="00D20F05"/>
    <w:rsid w:val="00D2150F"/>
    <w:rsid w:val="00D224EB"/>
    <w:rsid w:val="00D22B92"/>
    <w:rsid w:val="00D257A8"/>
    <w:rsid w:val="00D268E0"/>
    <w:rsid w:val="00D26F60"/>
    <w:rsid w:val="00D2774D"/>
    <w:rsid w:val="00D277E5"/>
    <w:rsid w:val="00D33A33"/>
    <w:rsid w:val="00D35641"/>
    <w:rsid w:val="00D358FF"/>
    <w:rsid w:val="00D4238A"/>
    <w:rsid w:val="00D43D0F"/>
    <w:rsid w:val="00D45212"/>
    <w:rsid w:val="00D4598A"/>
    <w:rsid w:val="00D47459"/>
    <w:rsid w:val="00D4761D"/>
    <w:rsid w:val="00D50B3B"/>
    <w:rsid w:val="00D51AB3"/>
    <w:rsid w:val="00D51EF5"/>
    <w:rsid w:val="00D5222B"/>
    <w:rsid w:val="00D54A94"/>
    <w:rsid w:val="00D54EB8"/>
    <w:rsid w:val="00D55984"/>
    <w:rsid w:val="00D64B40"/>
    <w:rsid w:val="00D65224"/>
    <w:rsid w:val="00D6559A"/>
    <w:rsid w:val="00D65BC7"/>
    <w:rsid w:val="00D67388"/>
    <w:rsid w:val="00D715A8"/>
    <w:rsid w:val="00D715F9"/>
    <w:rsid w:val="00D71673"/>
    <w:rsid w:val="00D727B3"/>
    <w:rsid w:val="00D7410B"/>
    <w:rsid w:val="00D751B5"/>
    <w:rsid w:val="00D75516"/>
    <w:rsid w:val="00D77A58"/>
    <w:rsid w:val="00D8102E"/>
    <w:rsid w:val="00D8129B"/>
    <w:rsid w:val="00D837F3"/>
    <w:rsid w:val="00D84B70"/>
    <w:rsid w:val="00D86100"/>
    <w:rsid w:val="00D86BE4"/>
    <w:rsid w:val="00D873EF"/>
    <w:rsid w:val="00D91386"/>
    <w:rsid w:val="00D91BDC"/>
    <w:rsid w:val="00D9235B"/>
    <w:rsid w:val="00D92BBA"/>
    <w:rsid w:val="00D93041"/>
    <w:rsid w:val="00D94FD1"/>
    <w:rsid w:val="00D95062"/>
    <w:rsid w:val="00DA3F84"/>
    <w:rsid w:val="00DA539A"/>
    <w:rsid w:val="00DA539E"/>
    <w:rsid w:val="00DA544C"/>
    <w:rsid w:val="00DB1429"/>
    <w:rsid w:val="00DB1658"/>
    <w:rsid w:val="00DB1794"/>
    <w:rsid w:val="00DB2D42"/>
    <w:rsid w:val="00DB36FA"/>
    <w:rsid w:val="00DB48E1"/>
    <w:rsid w:val="00DB51F5"/>
    <w:rsid w:val="00DB6775"/>
    <w:rsid w:val="00DC1310"/>
    <w:rsid w:val="00DC1D65"/>
    <w:rsid w:val="00DC1F37"/>
    <w:rsid w:val="00DC2DFA"/>
    <w:rsid w:val="00DC35D1"/>
    <w:rsid w:val="00DC5391"/>
    <w:rsid w:val="00DC5FEB"/>
    <w:rsid w:val="00DC668B"/>
    <w:rsid w:val="00DC6DB9"/>
    <w:rsid w:val="00DC74C8"/>
    <w:rsid w:val="00DD0380"/>
    <w:rsid w:val="00DD0E0E"/>
    <w:rsid w:val="00DD22B2"/>
    <w:rsid w:val="00DD3098"/>
    <w:rsid w:val="00DD30DB"/>
    <w:rsid w:val="00DD3255"/>
    <w:rsid w:val="00DD42D5"/>
    <w:rsid w:val="00DD79AF"/>
    <w:rsid w:val="00DE3AA9"/>
    <w:rsid w:val="00DE4984"/>
    <w:rsid w:val="00DF14E6"/>
    <w:rsid w:val="00DF5035"/>
    <w:rsid w:val="00E02B1F"/>
    <w:rsid w:val="00E03DD2"/>
    <w:rsid w:val="00E040AE"/>
    <w:rsid w:val="00E04735"/>
    <w:rsid w:val="00E0477B"/>
    <w:rsid w:val="00E05288"/>
    <w:rsid w:val="00E066C1"/>
    <w:rsid w:val="00E07DAD"/>
    <w:rsid w:val="00E10D95"/>
    <w:rsid w:val="00E12BB6"/>
    <w:rsid w:val="00E1391D"/>
    <w:rsid w:val="00E1392E"/>
    <w:rsid w:val="00E1458E"/>
    <w:rsid w:val="00E15086"/>
    <w:rsid w:val="00E16E32"/>
    <w:rsid w:val="00E175BB"/>
    <w:rsid w:val="00E2062B"/>
    <w:rsid w:val="00E21077"/>
    <w:rsid w:val="00E24E31"/>
    <w:rsid w:val="00E2504B"/>
    <w:rsid w:val="00E25C0A"/>
    <w:rsid w:val="00E26EC9"/>
    <w:rsid w:val="00E27E59"/>
    <w:rsid w:val="00E30049"/>
    <w:rsid w:val="00E30844"/>
    <w:rsid w:val="00E3145B"/>
    <w:rsid w:val="00E3530D"/>
    <w:rsid w:val="00E35D88"/>
    <w:rsid w:val="00E373B2"/>
    <w:rsid w:val="00E40DDE"/>
    <w:rsid w:val="00E410C1"/>
    <w:rsid w:val="00E41E2B"/>
    <w:rsid w:val="00E42916"/>
    <w:rsid w:val="00E445C6"/>
    <w:rsid w:val="00E44D94"/>
    <w:rsid w:val="00E44E07"/>
    <w:rsid w:val="00E464C5"/>
    <w:rsid w:val="00E50225"/>
    <w:rsid w:val="00E50BDD"/>
    <w:rsid w:val="00E54240"/>
    <w:rsid w:val="00E54FCB"/>
    <w:rsid w:val="00E56280"/>
    <w:rsid w:val="00E56A99"/>
    <w:rsid w:val="00E573A3"/>
    <w:rsid w:val="00E57D58"/>
    <w:rsid w:val="00E614A5"/>
    <w:rsid w:val="00E64367"/>
    <w:rsid w:val="00E6670B"/>
    <w:rsid w:val="00E67BBA"/>
    <w:rsid w:val="00E70654"/>
    <w:rsid w:val="00E70AC9"/>
    <w:rsid w:val="00E71AC4"/>
    <w:rsid w:val="00E72B44"/>
    <w:rsid w:val="00E74D96"/>
    <w:rsid w:val="00E75D64"/>
    <w:rsid w:val="00E762A8"/>
    <w:rsid w:val="00E76AA8"/>
    <w:rsid w:val="00E803F1"/>
    <w:rsid w:val="00E80EF2"/>
    <w:rsid w:val="00E8121C"/>
    <w:rsid w:val="00E812E6"/>
    <w:rsid w:val="00E8204C"/>
    <w:rsid w:val="00E85CEE"/>
    <w:rsid w:val="00E86BF8"/>
    <w:rsid w:val="00E87CEC"/>
    <w:rsid w:val="00E907C2"/>
    <w:rsid w:val="00E93832"/>
    <w:rsid w:val="00E96A1B"/>
    <w:rsid w:val="00E97828"/>
    <w:rsid w:val="00EA0E82"/>
    <w:rsid w:val="00EA2068"/>
    <w:rsid w:val="00EA3702"/>
    <w:rsid w:val="00EA4C74"/>
    <w:rsid w:val="00EA5742"/>
    <w:rsid w:val="00EA78B6"/>
    <w:rsid w:val="00EB2CA2"/>
    <w:rsid w:val="00EB3392"/>
    <w:rsid w:val="00EB5803"/>
    <w:rsid w:val="00EB6044"/>
    <w:rsid w:val="00EB7B03"/>
    <w:rsid w:val="00EC0E27"/>
    <w:rsid w:val="00EC1F2E"/>
    <w:rsid w:val="00EC22D6"/>
    <w:rsid w:val="00EC2506"/>
    <w:rsid w:val="00EC2BAD"/>
    <w:rsid w:val="00EC4653"/>
    <w:rsid w:val="00ED0198"/>
    <w:rsid w:val="00ED0264"/>
    <w:rsid w:val="00ED07ED"/>
    <w:rsid w:val="00ED1B3E"/>
    <w:rsid w:val="00ED2B05"/>
    <w:rsid w:val="00ED3081"/>
    <w:rsid w:val="00ED6771"/>
    <w:rsid w:val="00EE1963"/>
    <w:rsid w:val="00EE1CC7"/>
    <w:rsid w:val="00EE1FE7"/>
    <w:rsid w:val="00EE4206"/>
    <w:rsid w:val="00EE6237"/>
    <w:rsid w:val="00EF05AE"/>
    <w:rsid w:val="00EF12BB"/>
    <w:rsid w:val="00EF30A3"/>
    <w:rsid w:val="00EF3B86"/>
    <w:rsid w:val="00EF4A8E"/>
    <w:rsid w:val="00EF4B36"/>
    <w:rsid w:val="00EF5295"/>
    <w:rsid w:val="00EF62D4"/>
    <w:rsid w:val="00F02B0C"/>
    <w:rsid w:val="00F04D29"/>
    <w:rsid w:val="00F05244"/>
    <w:rsid w:val="00F05F80"/>
    <w:rsid w:val="00F102D1"/>
    <w:rsid w:val="00F13644"/>
    <w:rsid w:val="00F13800"/>
    <w:rsid w:val="00F1582C"/>
    <w:rsid w:val="00F17BEC"/>
    <w:rsid w:val="00F20D32"/>
    <w:rsid w:val="00F218FC"/>
    <w:rsid w:val="00F22325"/>
    <w:rsid w:val="00F2283F"/>
    <w:rsid w:val="00F22A21"/>
    <w:rsid w:val="00F22DB0"/>
    <w:rsid w:val="00F30562"/>
    <w:rsid w:val="00F30D58"/>
    <w:rsid w:val="00F32030"/>
    <w:rsid w:val="00F3217B"/>
    <w:rsid w:val="00F3524A"/>
    <w:rsid w:val="00F372BC"/>
    <w:rsid w:val="00F376EB"/>
    <w:rsid w:val="00F37C7D"/>
    <w:rsid w:val="00F37CAC"/>
    <w:rsid w:val="00F4095A"/>
    <w:rsid w:val="00F411F2"/>
    <w:rsid w:val="00F42A38"/>
    <w:rsid w:val="00F42E8E"/>
    <w:rsid w:val="00F439A2"/>
    <w:rsid w:val="00F443D5"/>
    <w:rsid w:val="00F44AF3"/>
    <w:rsid w:val="00F47817"/>
    <w:rsid w:val="00F50249"/>
    <w:rsid w:val="00F53700"/>
    <w:rsid w:val="00F5587D"/>
    <w:rsid w:val="00F56298"/>
    <w:rsid w:val="00F5711A"/>
    <w:rsid w:val="00F5726A"/>
    <w:rsid w:val="00F57527"/>
    <w:rsid w:val="00F60516"/>
    <w:rsid w:val="00F62502"/>
    <w:rsid w:val="00F63A7D"/>
    <w:rsid w:val="00F65799"/>
    <w:rsid w:val="00F66C29"/>
    <w:rsid w:val="00F67A23"/>
    <w:rsid w:val="00F72C05"/>
    <w:rsid w:val="00F73243"/>
    <w:rsid w:val="00F745CD"/>
    <w:rsid w:val="00F74A04"/>
    <w:rsid w:val="00F75BCC"/>
    <w:rsid w:val="00F77695"/>
    <w:rsid w:val="00F8134B"/>
    <w:rsid w:val="00F834D6"/>
    <w:rsid w:val="00F83D42"/>
    <w:rsid w:val="00F84614"/>
    <w:rsid w:val="00F85023"/>
    <w:rsid w:val="00F87A1E"/>
    <w:rsid w:val="00F90CD6"/>
    <w:rsid w:val="00F93798"/>
    <w:rsid w:val="00F94A33"/>
    <w:rsid w:val="00F951A0"/>
    <w:rsid w:val="00F95D57"/>
    <w:rsid w:val="00F96393"/>
    <w:rsid w:val="00F96A84"/>
    <w:rsid w:val="00FA15FC"/>
    <w:rsid w:val="00FA62D0"/>
    <w:rsid w:val="00FA70A8"/>
    <w:rsid w:val="00FA78F3"/>
    <w:rsid w:val="00FB1115"/>
    <w:rsid w:val="00FB25DC"/>
    <w:rsid w:val="00FB3DE4"/>
    <w:rsid w:val="00FB518C"/>
    <w:rsid w:val="00FB649E"/>
    <w:rsid w:val="00FB76A2"/>
    <w:rsid w:val="00FB7F6B"/>
    <w:rsid w:val="00FC059F"/>
    <w:rsid w:val="00FC0928"/>
    <w:rsid w:val="00FC168C"/>
    <w:rsid w:val="00FC285E"/>
    <w:rsid w:val="00FC522B"/>
    <w:rsid w:val="00FC5D1E"/>
    <w:rsid w:val="00FD1038"/>
    <w:rsid w:val="00FD2C80"/>
    <w:rsid w:val="00FD3974"/>
    <w:rsid w:val="00FD3DAC"/>
    <w:rsid w:val="00FD5503"/>
    <w:rsid w:val="00FE2EFC"/>
    <w:rsid w:val="00FE4A14"/>
    <w:rsid w:val="00FF07B6"/>
    <w:rsid w:val="00FF180D"/>
    <w:rsid w:val="00FF46C4"/>
    <w:rsid w:val="00FF6A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52C90"/>
  <w15:chartTrackingRefBased/>
  <w15:docId w15:val="{65CF4E4A-21BE-42C1-AB2F-A1FC956C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jc w:val="both"/>
      <w:textAlignment w:val="baseline"/>
    </w:pPr>
    <w:rPr>
      <w:rFonts w:ascii="Arial" w:hAnsi="Arial"/>
      <w:sz w:val="22"/>
      <w:lang w:val="de-DE" w:eastAsia="de-DE"/>
    </w:rPr>
  </w:style>
  <w:style w:type="paragraph" w:styleId="Heading1">
    <w:name w:val="heading 1"/>
    <w:basedOn w:val="Normal"/>
    <w:next w:val="Normal"/>
    <w:link w:val="Heading1Char"/>
    <w:autoRedefine/>
    <w:uiPriority w:val="9"/>
    <w:qFormat/>
    <w:pPr>
      <w:keepNext/>
      <w:overflowPunct/>
      <w:autoSpaceDE/>
      <w:autoSpaceDN/>
      <w:adjustRightInd/>
      <w:spacing w:after="240"/>
      <w:jc w:val="left"/>
      <w:textAlignment w:val="auto"/>
      <w:outlineLvl w:val="0"/>
    </w:pPr>
    <w:rPr>
      <w:b/>
      <w:bCs/>
      <w:kern w:val="32"/>
      <w:sz w:val="28"/>
      <w:szCs w:val="32"/>
    </w:rPr>
  </w:style>
  <w:style w:type="paragraph" w:styleId="Heading2">
    <w:name w:val="heading 2"/>
    <w:basedOn w:val="Normal"/>
    <w:next w:val="Normal"/>
    <w:autoRedefine/>
    <w:qFormat/>
    <w:pPr>
      <w:keepNext/>
      <w:overflowPunct/>
      <w:autoSpaceDE/>
      <w:autoSpaceDN/>
      <w:adjustRightInd/>
      <w:spacing w:after="240"/>
      <w:jc w:val="left"/>
      <w:textAlignment w:val="auto"/>
      <w:outlineLvl w:val="1"/>
    </w:pPr>
    <w:rPr>
      <w:b/>
      <w:bCs/>
      <w:i/>
      <w:iCs/>
      <w:sz w:val="28"/>
      <w:szCs w:val="28"/>
    </w:rPr>
  </w:style>
  <w:style w:type="paragraph" w:styleId="Heading3">
    <w:name w:val="heading 3"/>
    <w:basedOn w:val="Normal"/>
    <w:next w:val="Normal"/>
    <w:autoRedefine/>
    <w:qFormat/>
    <w:pPr>
      <w:keepNext/>
      <w:overflowPunct/>
      <w:autoSpaceDE/>
      <w:autoSpaceDN/>
      <w:adjustRightInd/>
      <w:spacing w:after="240"/>
      <w:jc w:val="left"/>
      <w:textAlignment w:val="auto"/>
      <w:outlineLvl w:val="2"/>
    </w:pPr>
    <w:rPr>
      <w:b/>
      <w:bCs/>
      <w:sz w:val="26"/>
      <w:szCs w:val="26"/>
    </w:rPr>
  </w:style>
  <w:style w:type="paragraph" w:styleId="Heading4">
    <w:name w:val="heading 4"/>
    <w:basedOn w:val="Normal"/>
    <w:next w:val="Normal"/>
    <w:autoRedefine/>
    <w:qFormat/>
    <w:pPr>
      <w:keepNext/>
      <w:overflowPunct/>
      <w:autoSpaceDE/>
      <w:autoSpaceDN/>
      <w:adjustRightInd/>
      <w:spacing w:after="240"/>
      <w:jc w:val="left"/>
      <w:textAlignment w:val="auto"/>
      <w:outlineLvl w:val="3"/>
    </w:pPr>
    <w:rPr>
      <w:b/>
      <w:bCs/>
      <w:i/>
      <w:sz w:val="26"/>
      <w:szCs w:val="28"/>
    </w:rPr>
  </w:style>
  <w:style w:type="paragraph" w:styleId="Heading5">
    <w:name w:val="heading 5"/>
    <w:basedOn w:val="Normal"/>
    <w:next w:val="Normal"/>
    <w:autoRedefine/>
    <w:qFormat/>
    <w:pPr>
      <w:overflowPunct/>
      <w:autoSpaceDE/>
      <w:autoSpaceDN/>
      <w:adjustRightInd/>
      <w:spacing w:after="240"/>
      <w:jc w:val="left"/>
      <w:textAlignment w:val="auto"/>
      <w:outlineLvl w:val="4"/>
    </w:pPr>
    <w:rPr>
      <w:b/>
      <w:bCs/>
      <w:iCs/>
      <w:sz w:val="24"/>
      <w:szCs w:val="26"/>
    </w:rPr>
  </w:style>
  <w:style w:type="paragraph" w:styleId="Heading6">
    <w:name w:val="heading 6"/>
    <w:basedOn w:val="Normal"/>
    <w:next w:val="Normal"/>
    <w:autoRedefine/>
    <w:qFormat/>
    <w:pPr>
      <w:overflowPunct/>
      <w:autoSpaceDE/>
      <w:autoSpaceDN/>
      <w:adjustRightInd/>
      <w:spacing w:after="240"/>
      <w:jc w:val="left"/>
      <w:textAlignment w:val="auto"/>
      <w:outlineLvl w:val="5"/>
    </w:pPr>
    <w:rPr>
      <w:b/>
      <w:bCs/>
      <w:i/>
      <w:sz w:val="24"/>
      <w:szCs w:val="22"/>
    </w:rPr>
  </w:style>
  <w:style w:type="paragraph" w:styleId="Heading7">
    <w:name w:val="heading 7"/>
    <w:basedOn w:val="Normal"/>
    <w:next w:val="Normal"/>
    <w:autoRedefine/>
    <w:qFormat/>
    <w:pPr>
      <w:overflowPunct/>
      <w:autoSpaceDE/>
      <w:autoSpaceDN/>
      <w:adjustRightInd/>
      <w:spacing w:after="240"/>
      <w:jc w:val="left"/>
      <w:textAlignment w:val="auto"/>
      <w:outlineLvl w:val="6"/>
    </w:pPr>
    <w:rPr>
      <w:b/>
      <w:szCs w:val="24"/>
    </w:rPr>
  </w:style>
  <w:style w:type="paragraph" w:styleId="Heading8">
    <w:name w:val="heading 8"/>
    <w:basedOn w:val="Normal"/>
    <w:next w:val="Normal"/>
    <w:autoRedefine/>
    <w:qFormat/>
    <w:pPr>
      <w:overflowPunct/>
      <w:autoSpaceDE/>
      <w:autoSpaceDN/>
      <w:adjustRightInd/>
      <w:spacing w:after="240"/>
      <w:jc w:val="left"/>
      <w:textAlignment w:val="auto"/>
      <w:outlineLvl w:val="7"/>
    </w:pPr>
    <w:rPr>
      <w:b/>
      <w:i/>
      <w:iCs/>
      <w:szCs w:val="24"/>
    </w:rPr>
  </w:style>
  <w:style w:type="paragraph" w:styleId="Heading9">
    <w:name w:val="heading 9"/>
    <w:basedOn w:val="Normal"/>
    <w:next w:val="Normal"/>
    <w:link w:val="Heading9Char"/>
    <w:qFormat/>
    <w:rsid w:val="00C9041D"/>
    <w:pPr>
      <w:overflowPunct/>
      <w:autoSpaceDE/>
      <w:autoSpaceDN/>
      <w:adjustRightInd/>
      <w:spacing w:before="240" w:after="60"/>
      <w:jc w:val="left"/>
      <w:textAlignment w:val="auto"/>
      <w:outlineLvl w:val="8"/>
    </w:pPr>
    <w:rPr>
      <w:rFonts w:cs="Arial"/>
      <w:szCs w:val="22"/>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7031"/>
      </w:tabs>
      <w:ind w:right="2268"/>
      <w:jc w:val="left"/>
    </w:pPr>
  </w:style>
  <w:style w:type="paragraph" w:customStyle="1" w:styleId="Adresse">
    <w:name w:val="Adresse"/>
    <w:basedOn w:val="Normal"/>
    <w:next w:val="Normal"/>
    <w:pPr>
      <w:tabs>
        <w:tab w:val="left" w:leader="dot" w:pos="5387"/>
      </w:tabs>
      <w:spacing w:before="440"/>
      <w:ind w:right="1985"/>
      <w:jc w:val="left"/>
    </w:pPr>
  </w:style>
  <w:style w:type="paragraph" w:customStyle="1" w:styleId="Absender">
    <w:name w:val="Absender"/>
    <w:basedOn w:val="Normal"/>
    <w:next w:val="Normal"/>
    <w:pPr>
      <w:tabs>
        <w:tab w:val="left" w:pos="2381"/>
        <w:tab w:val="left" w:pos="4763"/>
        <w:tab w:val="left" w:pos="7144"/>
      </w:tabs>
      <w:spacing w:after="960"/>
      <w:jc w:val="left"/>
    </w:pPr>
  </w:style>
  <w:style w:type="paragraph" w:customStyle="1" w:styleId="Betreff">
    <w:name w:val="Betreff"/>
    <w:basedOn w:val="Normal"/>
    <w:next w:val="Normal"/>
    <w:pPr>
      <w:spacing w:after="480"/>
      <w:jc w:val="left"/>
    </w:pPr>
    <w:rPr>
      <w:b/>
    </w:rPr>
  </w:style>
  <w:style w:type="paragraph" w:customStyle="1" w:styleId="Absenderberschrift">
    <w:name w:val="AbsenderÜberschrift"/>
    <w:basedOn w:val="Absender"/>
    <w:next w:val="Absender"/>
    <w:pPr>
      <w:spacing w:after="0"/>
    </w:pPr>
    <w:rPr>
      <w:sz w:val="14"/>
    </w:rPr>
  </w:style>
  <w:style w:type="paragraph" w:styleId="Footer">
    <w:name w:val="footer"/>
    <w:basedOn w:val="Normal"/>
    <w:link w:val="FooterChar"/>
    <w:pPr>
      <w:tabs>
        <w:tab w:val="center" w:pos="4536"/>
        <w:tab w:val="right" w:pos="9072"/>
      </w:tabs>
    </w:pPr>
  </w:style>
  <w:style w:type="paragraph" w:customStyle="1" w:styleId="Faxnummer">
    <w:name w:val="Faxnummer"/>
    <w:basedOn w:val="Adresse"/>
    <w:next w:val="Faxseiten"/>
    <w:pPr>
      <w:tabs>
        <w:tab w:val="clear" w:pos="5387"/>
      </w:tabs>
      <w:spacing w:before="80"/>
    </w:pPr>
    <w:rPr>
      <w:b/>
      <w:sz w:val="36"/>
    </w:rPr>
  </w:style>
  <w:style w:type="paragraph" w:customStyle="1" w:styleId="Kurzmitteilung">
    <w:name w:val="Kurzmitteilung"/>
    <w:basedOn w:val="Normal"/>
    <w:next w:val="Normal"/>
    <w:pPr>
      <w:tabs>
        <w:tab w:val="left" w:pos="284"/>
        <w:tab w:val="left" w:pos="851"/>
        <w:tab w:val="left" w:pos="2835"/>
        <w:tab w:val="left" w:pos="3402"/>
        <w:tab w:val="left" w:pos="5387"/>
        <w:tab w:val="left" w:pos="5954"/>
      </w:tabs>
      <w:jc w:val="left"/>
    </w:pPr>
    <w:rPr>
      <w:sz w:val="24"/>
    </w:rPr>
  </w:style>
  <w:style w:type="paragraph" w:customStyle="1" w:styleId="AVSeite1">
    <w:name w:val="AVSeite1"/>
    <w:basedOn w:val="Normal"/>
    <w:pPr>
      <w:tabs>
        <w:tab w:val="left" w:pos="2268"/>
        <w:tab w:val="left" w:pos="5670"/>
      </w:tabs>
      <w:spacing w:before="520"/>
      <w:ind w:left="2268" w:hanging="2268"/>
      <w:jc w:val="left"/>
    </w:pPr>
    <w:rPr>
      <w:b/>
    </w:rPr>
  </w:style>
  <w:style w:type="paragraph" w:customStyle="1" w:styleId="Faxseiten">
    <w:name w:val="Faxseiten"/>
    <w:basedOn w:val="Faxnummer"/>
    <w:next w:val="Adresse"/>
    <w:pPr>
      <w:spacing w:before="0" w:after="180"/>
    </w:pPr>
    <w:rPr>
      <w:b w:val="0"/>
      <w:sz w:val="22"/>
    </w:rPr>
  </w:style>
  <w:style w:type="paragraph" w:styleId="Caption">
    <w:name w:val="caption"/>
    <w:basedOn w:val="Normal"/>
    <w:next w:val="Normal"/>
    <w:qFormat/>
    <w:pPr>
      <w:framePr w:w="4820" w:h="2268" w:hRule="exact" w:wrap="notBeside" w:vAnchor="page" w:hAnchor="page" w:x="1980" w:y="3182" w:anchorLock="1"/>
      <w:shd w:val="solid" w:color="FFFFFF" w:fill="FFFFFF"/>
      <w:jc w:val="left"/>
    </w:pPr>
    <w:rPr>
      <w:b/>
      <w:bCs/>
    </w:rPr>
  </w:style>
  <w:style w:type="paragraph" w:styleId="BodyText">
    <w:name w:val="Body Text"/>
    <w:basedOn w:val="Normal"/>
    <w:semiHidden/>
    <w:pPr>
      <w:spacing w:after="120"/>
    </w:pPr>
  </w:style>
  <w:style w:type="paragraph" w:customStyle="1" w:styleId="Aufgestellt">
    <w:name w:val="Aufgestellt"/>
    <w:basedOn w:val="Normal"/>
    <w:next w:val="Normal"/>
    <w:pPr>
      <w:spacing w:before="520"/>
      <w:jc w:val="left"/>
    </w:pPr>
  </w:style>
  <w:style w:type="character" w:customStyle="1" w:styleId="HeaderChar">
    <w:name w:val="Header Char"/>
    <w:link w:val="Header"/>
    <w:uiPriority w:val="99"/>
    <w:rsid w:val="001332BF"/>
    <w:rPr>
      <w:rFonts w:ascii="Arial" w:hAnsi="Arial"/>
      <w:sz w:val="22"/>
      <w:lang w:val="de-DE" w:eastAsia="de-DE"/>
    </w:rPr>
  </w:style>
  <w:style w:type="paragraph" w:styleId="BalloonText">
    <w:name w:val="Balloon Text"/>
    <w:basedOn w:val="Normal"/>
    <w:link w:val="BalloonTextChar"/>
    <w:uiPriority w:val="99"/>
    <w:semiHidden/>
    <w:unhideWhenUsed/>
    <w:rsid w:val="001332BF"/>
    <w:rPr>
      <w:rFonts w:ascii="Tahoma" w:hAnsi="Tahoma" w:cs="Tahoma"/>
      <w:sz w:val="16"/>
      <w:szCs w:val="16"/>
    </w:rPr>
  </w:style>
  <w:style w:type="character" w:customStyle="1" w:styleId="BalloonTextChar">
    <w:name w:val="Balloon Text Char"/>
    <w:link w:val="BalloonText"/>
    <w:uiPriority w:val="99"/>
    <w:semiHidden/>
    <w:rsid w:val="001332BF"/>
    <w:rPr>
      <w:rFonts w:ascii="Tahoma" w:hAnsi="Tahoma" w:cs="Tahoma"/>
      <w:sz w:val="16"/>
      <w:szCs w:val="16"/>
      <w:lang w:val="de-DE" w:eastAsia="de-DE"/>
    </w:rPr>
  </w:style>
  <w:style w:type="character" w:customStyle="1" w:styleId="Heading1Char">
    <w:name w:val="Heading 1 Char"/>
    <w:link w:val="Heading1"/>
    <w:uiPriority w:val="9"/>
    <w:rsid w:val="001332BF"/>
    <w:rPr>
      <w:rFonts w:ascii="Arial" w:hAnsi="Arial"/>
      <w:b/>
      <w:bCs/>
      <w:kern w:val="32"/>
      <w:sz w:val="28"/>
      <w:szCs w:val="32"/>
      <w:lang w:val="de-DE" w:eastAsia="de-DE"/>
    </w:rPr>
  </w:style>
  <w:style w:type="character" w:styleId="PageNumber">
    <w:name w:val="page number"/>
    <w:basedOn w:val="DefaultParagraphFont"/>
    <w:rsid w:val="00170283"/>
  </w:style>
  <w:style w:type="paragraph" w:styleId="TOC2">
    <w:name w:val="toc 2"/>
    <w:basedOn w:val="Normal"/>
    <w:next w:val="Normal"/>
    <w:autoRedefine/>
    <w:uiPriority w:val="39"/>
    <w:unhideWhenUsed/>
    <w:qFormat/>
    <w:rsid w:val="003A1443"/>
    <w:pPr>
      <w:overflowPunct/>
      <w:autoSpaceDE/>
      <w:autoSpaceDN/>
      <w:adjustRightInd/>
      <w:spacing w:after="100" w:line="276" w:lineRule="auto"/>
      <w:ind w:left="220"/>
      <w:jc w:val="left"/>
      <w:textAlignment w:val="auto"/>
    </w:pPr>
    <w:rPr>
      <w:rFonts w:ascii="Calibri" w:hAnsi="Calibri"/>
      <w:sz w:val="24"/>
      <w:szCs w:val="22"/>
      <w:lang w:val="en-US" w:eastAsia="en-US"/>
    </w:rPr>
  </w:style>
  <w:style w:type="paragraph" w:styleId="TOC1">
    <w:name w:val="toc 1"/>
    <w:basedOn w:val="Normal"/>
    <w:next w:val="Normal"/>
    <w:autoRedefine/>
    <w:uiPriority w:val="39"/>
    <w:unhideWhenUsed/>
    <w:qFormat/>
    <w:rsid w:val="003777F7"/>
    <w:pPr>
      <w:tabs>
        <w:tab w:val="right" w:leader="dot" w:pos="10065"/>
      </w:tabs>
      <w:overflowPunct/>
      <w:autoSpaceDE/>
      <w:autoSpaceDN/>
      <w:adjustRightInd/>
      <w:jc w:val="left"/>
      <w:textAlignment w:val="auto"/>
    </w:pPr>
    <w:rPr>
      <w:rFonts w:ascii="Calibri" w:hAnsi="Calibri"/>
      <w:b/>
      <w:caps/>
      <w:noProof/>
      <w:sz w:val="28"/>
      <w:szCs w:val="22"/>
      <w:lang w:val="sk-SK" w:eastAsia="en-US"/>
    </w:rPr>
  </w:style>
  <w:style w:type="character" w:styleId="Hyperlink">
    <w:name w:val="Hyperlink"/>
    <w:uiPriority w:val="99"/>
    <w:unhideWhenUsed/>
    <w:rsid w:val="00C9041D"/>
    <w:rPr>
      <w:color w:val="0000FF"/>
      <w:u w:val="single"/>
    </w:rPr>
  </w:style>
  <w:style w:type="character" w:customStyle="1" w:styleId="Heading9Char">
    <w:name w:val="Heading 9 Char"/>
    <w:link w:val="Heading9"/>
    <w:rsid w:val="00C9041D"/>
    <w:rPr>
      <w:rFonts w:ascii="Arial" w:hAnsi="Arial" w:cs="Arial"/>
      <w:sz w:val="22"/>
      <w:szCs w:val="22"/>
    </w:rPr>
  </w:style>
  <w:style w:type="paragraph" w:customStyle="1" w:styleId="Nadpis1upraven">
    <w:name w:val="Nadpis 1 upravený"/>
    <w:basedOn w:val="Heading1"/>
    <w:next w:val="Nadpis2upraven"/>
    <w:qFormat/>
    <w:rsid w:val="00C9041D"/>
    <w:pPr>
      <w:numPr>
        <w:numId w:val="2"/>
      </w:numPr>
      <w:spacing w:before="240" w:line="360" w:lineRule="auto"/>
    </w:pPr>
    <w:rPr>
      <w:rFonts w:cs="Arial"/>
      <w:sz w:val="24"/>
      <w:szCs w:val="24"/>
      <w:lang w:val="sk-SK" w:eastAsia="sk-SK"/>
    </w:rPr>
  </w:style>
  <w:style w:type="paragraph" w:customStyle="1" w:styleId="Nadpis2upraven">
    <w:name w:val="Nadpis 2 upravený"/>
    <w:basedOn w:val="Heading2"/>
    <w:next w:val="Normal"/>
    <w:qFormat/>
    <w:rsid w:val="00C9041D"/>
    <w:pPr>
      <w:spacing w:before="120" w:after="60"/>
      <w:ind w:left="227"/>
    </w:pPr>
    <w:rPr>
      <w:rFonts w:cs="Arial"/>
      <w:i w:val="0"/>
      <w:sz w:val="22"/>
      <w:szCs w:val="22"/>
      <w:lang w:val="sk-SK" w:eastAsia="sk-SK"/>
    </w:rPr>
  </w:style>
  <w:style w:type="character" w:customStyle="1" w:styleId="FooterChar">
    <w:name w:val="Footer Char"/>
    <w:link w:val="Footer"/>
    <w:uiPriority w:val="99"/>
    <w:rsid w:val="00137A5B"/>
    <w:rPr>
      <w:rFonts w:ascii="Arial" w:hAnsi="Arial"/>
      <w:sz w:val="22"/>
      <w:lang w:val="de-DE" w:eastAsia="de-DE"/>
    </w:rPr>
  </w:style>
  <w:style w:type="paragraph" w:styleId="TOC3">
    <w:name w:val="toc 3"/>
    <w:basedOn w:val="Normal"/>
    <w:next w:val="Normal"/>
    <w:autoRedefine/>
    <w:uiPriority w:val="39"/>
    <w:semiHidden/>
    <w:unhideWhenUsed/>
    <w:rsid w:val="003A1443"/>
    <w:pPr>
      <w:ind w:left="440"/>
    </w:pPr>
    <w:rPr>
      <w:sz w:val="24"/>
    </w:rPr>
  </w:style>
  <w:style w:type="paragraph" w:styleId="TOC4">
    <w:name w:val="toc 4"/>
    <w:basedOn w:val="Normal"/>
    <w:next w:val="Normal"/>
    <w:autoRedefine/>
    <w:uiPriority w:val="39"/>
    <w:semiHidden/>
    <w:unhideWhenUsed/>
    <w:rsid w:val="003A1443"/>
    <w:pPr>
      <w:ind w:left="660"/>
    </w:pPr>
    <w:rPr>
      <w:sz w:val="24"/>
    </w:rPr>
  </w:style>
  <w:style w:type="paragraph" w:styleId="TOC5">
    <w:name w:val="toc 5"/>
    <w:basedOn w:val="Normal"/>
    <w:next w:val="Normal"/>
    <w:autoRedefine/>
    <w:uiPriority w:val="39"/>
    <w:semiHidden/>
    <w:unhideWhenUsed/>
    <w:rsid w:val="003A1443"/>
    <w:pPr>
      <w:ind w:left="880"/>
    </w:pPr>
    <w:rPr>
      <w:sz w:val="24"/>
    </w:rPr>
  </w:style>
  <w:style w:type="paragraph" w:styleId="TOC6">
    <w:name w:val="toc 6"/>
    <w:basedOn w:val="Normal"/>
    <w:next w:val="Normal"/>
    <w:autoRedefine/>
    <w:uiPriority w:val="39"/>
    <w:semiHidden/>
    <w:unhideWhenUsed/>
    <w:rsid w:val="003A1443"/>
    <w:pPr>
      <w:ind w:left="1100"/>
    </w:pPr>
    <w:rPr>
      <w:sz w:val="24"/>
    </w:rPr>
  </w:style>
  <w:style w:type="paragraph" w:styleId="TOC7">
    <w:name w:val="toc 7"/>
    <w:basedOn w:val="Normal"/>
    <w:next w:val="Normal"/>
    <w:autoRedefine/>
    <w:uiPriority w:val="39"/>
    <w:semiHidden/>
    <w:unhideWhenUsed/>
    <w:rsid w:val="003A1443"/>
    <w:pPr>
      <w:ind w:left="1320"/>
    </w:pPr>
    <w:rPr>
      <w:sz w:val="24"/>
    </w:rPr>
  </w:style>
  <w:style w:type="paragraph" w:styleId="TOC8">
    <w:name w:val="toc 8"/>
    <w:basedOn w:val="Normal"/>
    <w:next w:val="Normal"/>
    <w:autoRedefine/>
    <w:uiPriority w:val="39"/>
    <w:semiHidden/>
    <w:unhideWhenUsed/>
    <w:rsid w:val="003A1443"/>
    <w:pPr>
      <w:ind w:left="1540"/>
    </w:pPr>
    <w:rPr>
      <w:sz w:val="24"/>
    </w:rPr>
  </w:style>
  <w:style w:type="paragraph" w:styleId="TOC9">
    <w:name w:val="toc 9"/>
    <w:basedOn w:val="Normal"/>
    <w:next w:val="Normal"/>
    <w:autoRedefine/>
    <w:uiPriority w:val="39"/>
    <w:semiHidden/>
    <w:unhideWhenUsed/>
    <w:rsid w:val="003A1443"/>
    <w:pPr>
      <w:ind w:left="1760"/>
    </w:pPr>
    <w:rPr>
      <w:sz w:val="24"/>
    </w:rPr>
  </w:style>
  <w:style w:type="paragraph" w:styleId="ListParagraph">
    <w:name w:val="List Paragraph"/>
    <w:basedOn w:val="Normal"/>
    <w:uiPriority w:val="1"/>
    <w:qFormat/>
    <w:rsid w:val="00A43608"/>
    <w:pPr>
      <w:widowControl w:val="0"/>
      <w:overflowPunct/>
      <w:autoSpaceDE/>
      <w:autoSpaceDN/>
      <w:adjustRightInd/>
      <w:jc w:val="left"/>
      <w:textAlignment w:val="auto"/>
    </w:pPr>
    <w:rPr>
      <w:rFonts w:ascii="Calibri" w:eastAsia="Calibri" w:hAnsi="Calibri"/>
      <w:szCs w:val="22"/>
      <w:lang w:val="en-US" w:eastAsia="en-US"/>
    </w:rPr>
  </w:style>
  <w:style w:type="paragraph" w:customStyle="1" w:styleId="TableParagraph">
    <w:name w:val="Table Paragraph"/>
    <w:basedOn w:val="Normal"/>
    <w:uiPriority w:val="1"/>
    <w:qFormat/>
    <w:rsid w:val="00A43608"/>
    <w:pPr>
      <w:widowControl w:val="0"/>
      <w:overflowPunct/>
      <w:autoSpaceDE/>
      <w:autoSpaceDN/>
      <w:adjustRightInd/>
      <w:jc w:val="left"/>
      <w:textAlignment w:val="auto"/>
    </w:pPr>
    <w:rPr>
      <w:rFonts w:ascii="Calibri" w:eastAsia="Calibri" w:hAnsi="Calibri"/>
      <w:szCs w:val="22"/>
      <w:lang w:val="en-US" w:eastAsia="en-US"/>
    </w:rPr>
  </w:style>
  <w:style w:type="table" w:styleId="GridTable2-Accent3">
    <w:name w:val="Grid Table 2 Accent 3"/>
    <w:basedOn w:val="TableNormal"/>
    <w:uiPriority w:val="47"/>
    <w:rsid w:val="00A43608"/>
    <w:pPr>
      <w:widowControl w:val="0"/>
    </w:pPr>
    <w:rPr>
      <w:rFonts w:ascii="Calibri" w:eastAsia="Calibri" w:hAnsi="Calibri"/>
      <w:sz w:val="22"/>
      <w:szCs w:val="22"/>
      <w:lang w:val="en-US" w:eastAsia="en-US"/>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styleId="NormalWeb">
    <w:name w:val="Normal (Web)"/>
    <w:basedOn w:val="Normal"/>
    <w:uiPriority w:val="99"/>
    <w:unhideWhenUsed/>
    <w:rsid w:val="00B36659"/>
    <w:pPr>
      <w:overflowPunct/>
      <w:autoSpaceDE/>
      <w:autoSpaceDN/>
      <w:adjustRightInd/>
      <w:spacing w:before="100" w:beforeAutospacing="1" w:after="100" w:afterAutospacing="1"/>
      <w:jc w:val="left"/>
      <w:textAlignment w:val="auto"/>
    </w:pPr>
    <w:rPr>
      <w:rFonts w:ascii="Times New Roman" w:hAnsi="Times New Roman"/>
      <w:sz w:val="24"/>
      <w:szCs w:val="24"/>
      <w:lang w:val="sk-SK" w:eastAsia="sk-SK"/>
    </w:rPr>
  </w:style>
  <w:style w:type="table" w:styleId="GridTable3-Accent6">
    <w:name w:val="Grid Table 3 Accent 6"/>
    <w:basedOn w:val="TableNormal"/>
    <w:uiPriority w:val="48"/>
    <w:rsid w:val="004256E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ListTable7Colorful-Accent5">
    <w:name w:val="List Table 7 Colorful Accent 5"/>
    <w:basedOn w:val="TableNormal"/>
    <w:uiPriority w:val="52"/>
    <w:rsid w:val="00691124"/>
    <w:rPr>
      <w:rFonts w:ascii="Calibri" w:eastAsia="Calibri" w:hAnsi="Calibri"/>
      <w:color w:val="2E74B5"/>
      <w:sz w:val="22"/>
      <w:szCs w:val="22"/>
      <w:lang w:eastAsia="en-US"/>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5">
    <w:name w:val="Grid Table 3 Accent 5"/>
    <w:basedOn w:val="TableNormal"/>
    <w:uiPriority w:val="48"/>
    <w:rsid w:val="00691124"/>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character" w:styleId="FollowedHyperlink">
    <w:name w:val="FollowedHyperlink"/>
    <w:uiPriority w:val="99"/>
    <w:semiHidden/>
    <w:unhideWhenUsed/>
    <w:rsid w:val="00FD3DAC"/>
    <w:rPr>
      <w:color w:val="954F72"/>
      <w:u w:val="single"/>
    </w:rPr>
  </w:style>
  <w:style w:type="character" w:styleId="Strong">
    <w:name w:val="Strong"/>
    <w:uiPriority w:val="22"/>
    <w:qFormat/>
    <w:rsid w:val="00270988"/>
    <w:rPr>
      <w:b/>
      <w:bCs/>
    </w:rPr>
  </w:style>
  <w:style w:type="paragraph" w:customStyle="1" w:styleId="Obsahrmca">
    <w:name w:val="Obsah rámca"/>
    <w:basedOn w:val="Normal"/>
    <w:qFormat/>
    <w:rsid w:val="00D51EF5"/>
    <w:pPr>
      <w:suppressAutoHyphens/>
      <w:overflowPunct/>
      <w:autoSpaceDE/>
      <w:autoSpaceDN/>
      <w:adjustRightInd/>
    </w:pPr>
  </w:style>
  <w:style w:type="character" w:styleId="Emphasis">
    <w:name w:val="Emphasis"/>
    <w:basedOn w:val="DefaultParagraphFont"/>
    <w:uiPriority w:val="20"/>
    <w:qFormat/>
    <w:rsid w:val="002D206D"/>
    <w:rPr>
      <w:i/>
      <w:iCs/>
    </w:rPr>
  </w:style>
  <w:style w:type="paragraph" w:styleId="Revision">
    <w:name w:val="Revision"/>
    <w:hidden/>
    <w:uiPriority w:val="99"/>
    <w:semiHidden/>
    <w:rsid w:val="007E4575"/>
    <w:rPr>
      <w:rFonts w:ascii="Arial" w:hAnsi="Arial"/>
      <w:sz w:val="22"/>
      <w:lang w:val="de-DE" w:eastAsia="de-DE"/>
    </w:rPr>
  </w:style>
  <w:style w:type="character" w:styleId="CommentReference">
    <w:name w:val="annotation reference"/>
    <w:basedOn w:val="DefaultParagraphFont"/>
    <w:uiPriority w:val="99"/>
    <w:semiHidden/>
    <w:unhideWhenUsed/>
    <w:rsid w:val="000E39B6"/>
    <w:rPr>
      <w:sz w:val="16"/>
      <w:szCs w:val="16"/>
    </w:rPr>
  </w:style>
  <w:style w:type="paragraph" w:styleId="CommentText">
    <w:name w:val="annotation text"/>
    <w:basedOn w:val="Normal"/>
    <w:link w:val="CommentTextChar"/>
    <w:uiPriority w:val="99"/>
    <w:semiHidden/>
    <w:unhideWhenUsed/>
    <w:rsid w:val="000E39B6"/>
    <w:rPr>
      <w:sz w:val="20"/>
    </w:rPr>
  </w:style>
  <w:style w:type="character" w:customStyle="1" w:styleId="CommentTextChar">
    <w:name w:val="Comment Text Char"/>
    <w:basedOn w:val="DefaultParagraphFont"/>
    <w:link w:val="CommentText"/>
    <w:uiPriority w:val="99"/>
    <w:semiHidden/>
    <w:rsid w:val="000E39B6"/>
    <w:rPr>
      <w:rFonts w:ascii="Arial" w:hAnsi="Arial"/>
      <w:lang w:val="de-DE" w:eastAsia="de-DE"/>
    </w:rPr>
  </w:style>
  <w:style w:type="paragraph" w:styleId="CommentSubject">
    <w:name w:val="annotation subject"/>
    <w:basedOn w:val="CommentText"/>
    <w:next w:val="CommentText"/>
    <w:link w:val="CommentSubjectChar"/>
    <w:uiPriority w:val="99"/>
    <w:semiHidden/>
    <w:unhideWhenUsed/>
    <w:rsid w:val="000E39B6"/>
    <w:rPr>
      <w:b/>
      <w:bCs/>
    </w:rPr>
  </w:style>
  <w:style w:type="character" w:customStyle="1" w:styleId="CommentSubjectChar">
    <w:name w:val="Comment Subject Char"/>
    <w:basedOn w:val="CommentTextChar"/>
    <w:link w:val="CommentSubject"/>
    <w:uiPriority w:val="99"/>
    <w:semiHidden/>
    <w:rsid w:val="000E39B6"/>
    <w:rPr>
      <w:rFonts w:ascii="Arial" w:hAnsi="Arial"/>
      <w:b/>
      <w:bCs/>
      <w:lang w:val="de-DE" w:eastAsia="de-DE"/>
    </w:rPr>
  </w:style>
  <w:style w:type="paragraph" w:customStyle="1" w:styleId="msonormal0">
    <w:name w:val="msonormal"/>
    <w:basedOn w:val="Normal"/>
    <w:rsid w:val="002C5628"/>
    <w:pPr>
      <w:overflowPunct/>
      <w:autoSpaceDE/>
      <w:autoSpaceDN/>
      <w:adjustRightInd/>
      <w:spacing w:before="100" w:beforeAutospacing="1" w:after="100" w:afterAutospacing="1"/>
      <w:jc w:val="left"/>
      <w:textAlignment w:val="auto"/>
    </w:pPr>
    <w:rPr>
      <w:rFonts w:ascii="Times New Roman" w:hAnsi="Times New Roman"/>
      <w:sz w:val="24"/>
      <w:szCs w:val="24"/>
      <w:lang w:val="sk-SK" w:eastAsia="sk-SK"/>
    </w:rPr>
  </w:style>
  <w:style w:type="paragraph" w:customStyle="1" w:styleId="font5">
    <w:name w:val="font5"/>
    <w:basedOn w:val="Normal"/>
    <w:rsid w:val="002C5628"/>
    <w:pP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86">
    <w:name w:val="xl86"/>
    <w:basedOn w:val="Normal"/>
    <w:rsid w:val="002C5628"/>
    <w:pPr>
      <w:overflowPunct/>
      <w:autoSpaceDE/>
      <w:autoSpaceDN/>
      <w:adjustRightInd/>
      <w:spacing w:before="100" w:beforeAutospacing="1" w:after="100" w:afterAutospacing="1"/>
      <w:jc w:val="center"/>
      <w:textAlignment w:val="auto"/>
    </w:pPr>
    <w:rPr>
      <w:rFonts w:ascii="Calibri" w:hAnsi="Calibri" w:cs="Calibri"/>
      <w:szCs w:val="22"/>
      <w:lang w:val="sk-SK" w:eastAsia="sk-SK"/>
    </w:rPr>
  </w:style>
  <w:style w:type="paragraph" w:customStyle="1" w:styleId="xl87">
    <w:name w:val="xl87"/>
    <w:basedOn w:val="Normal"/>
    <w:rsid w:val="002C5628"/>
    <w:pPr>
      <w:pBdr>
        <w:top w:val="single" w:sz="8" w:space="0" w:color="auto"/>
        <w:left w:val="single" w:sz="8" w:space="0" w:color="auto"/>
        <w:bottom w:val="single" w:sz="4" w:space="0" w:color="auto"/>
        <w:right w:val="single" w:sz="4" w:space="0" w:color="auto"/>
      </w:pBdr>
      <w:shd w:val="clear" w:color="000000" w:fill="BFBFBF"/>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88">
    <w:name w:val="xl88"/>
    <w:basedOn w:val="Normal"/>
    <w:rsid w:val="002C5628"/>
    <w:pPr>
      <w:pBdr>
        <w:top w:val="single" w:sz="8" w:space="0" w:color="auto"/>
        <w:left w:val="single" w:sz="4" w:space="0" w:color="auto"/>
        <w:bottom w:val="single" w:sz="4" w:space="0" w:color="auto"/>
        <w:right w:val="single" w:sz="4" w:space="0" w:color="auto"/>
      </w:pBdr>
      <w:shd w:val="clear" w:color="000000" w:fill="BFBFBF"/>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89">
    <w:name w:val="xl89"/>
    <w:basedOn w:val="Normal"/>
    <w:rsid w:val="002C5628"/>
    <w:pPr>
      <w:pBdr>
        <w:top w:val="single" w:sz="4" w:space="0" w:color="auto"/>
        <w:left w:val="single" w:sz="8" w:space="0" w:color="auto"/>
        <w:bottom w:val="single" w:sz="4" w:space="0" w:color="auto"/>
        <w:right w:val="single" w:sz="4" w:space="0" w:color="auto"/>
      </w:pBdr>
      <w:shd w:val="clear" w:color="000000" w:fill="366092"/>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90">
    <w:name w:val="xl90"/>
    <w:basedOn w:val="Normal"/>
    <w:rsid w:val="002C5628"/>
    <w:pPr>
      <w:pBdr>
        <w:top w:val="single" w:sz="8" w:space="0" w:color="auto"/>
        <w:left w:val="single" w:sz="4" w:space="0" w:color="auto"/>
        <w:bottom w:val="single" w:sz="4" w:space="0" w:color="auto"/>
        <w:right w:val="single" w:sz="8" w:space="0" w:color="auto"/>
      </w:pBdr>
      <w:shd w:val="clear" w:color="000000" w:fill="BFBFBF"/>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91">
    <w:name w:val="xl91"/>
    <w:basedOn w:val="Normal"/>
    <w:rsid w:val="002C5628"/>
    <w:pPr>
      <w:pBdr>
        <w:top w:val="single" w:sz="4" w:space="0" w:color="auto"/>
        <w:left w:val="single" w:sz="8"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center"/>
      <w:textAlignment w:val="auto"/>
    </w:pPr>
    <w:rPr>
      <w:rFonts w:ascii="Calibri" w:hAnsi="Calibri" w:cs="Calibri"/>
      <w:szCs w:val="22"/>
      <w:lang w:val="sk-SK" w:eastAsia="sk-SK"/>
    </w:rPr>
  </w:style>
  <w:style w:type="paragraph" w:customStyle="1" w:styleId="xl92">
    <w:name w:val="xl92"/>
    <w:basedOn w:val="Normal"/>
    <w:rsid w:val="002C5628"/>
    <w:pP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93">
    <w:name w:val="xl93"/>
    <w:basedOn w:val="Normal"/>
    <w:rsid w:val="002C5628"/>
    <w:pPr>
      <w:pBdr>
        <w:top w:val="single" w:sz="4" w:space="0" w:color="auto"/>
        <w:left w:val="single" w:sz="8" w:space="0" w:color="auto"/>
        <w:bottom w:val="single" w:sz="4" w:space="0" w:color="auto"/>
        <w:right w:val="single" w:sz="4" w:space="0" w:color="auto"/>
      </w:pBdr>
      <w:shd w:val="clear" w:color="000000" w:fill="D9D9D9"/>
      <w:overflowPunct/>
      <w:autoSpaceDE/>
      <w:autoSpaceDN/>
      <w:adjustRightInd/>
      <w:spacing w:before="100" w:beforeAutospacing="1" w:after="100" w:afterAutospacing="1"/>
      <w:jc w:val="center"/>
      <w:textAlignment w:val="auto"/>
    </w:pPr>
    <w:rPr>
      <w:rFonts w:ascii="Calibri" w:hAnsi="Calibri" w:cs="Calibri"/>
      <w:szCs w:val="22"/>
      <w:lang w:val="sk-SK" w:eastAsia="sk-SK"/>
    </w:rPr>
  </w:style>
  <w:style w:type="paragraph" w:customStyle="1" w:styleId="xl94">
    <w:name w:val="xl94"/>
    <w:basedOn w:val="Normal"/>
    <w:rsid w:val="002C5628"/>
    <w:pPr>
      <w:pBdr>
        <w:top w:val="single" w:sz="4" w:space="0" w:color="auto"/>
        <w:left w:val="single" w:sz="4" w:space="0" w:color="auto"/>
        <w:bottom w:val="single" w:sz="4" w:space="0" w:color="auto"/>
      </w:pBdr>
      <w:shd w:val="clear" w:color="000000" w:fill="C5D9F1"/>
      <w:overflowPunct/>
      <w:autoSpaceDE/>
      <w:autoSpaceDN/>
      <w:adjustRightInd/>
      <w:spacing w:before="100" w:beforeAutospacing="1" w:after="100" w:afterAutospacing="1"/>
      <w:jc w:val="left"/>
      <w:textAlignment w:val="auto"/>
    </w:pPr>
    <w:rPr>
      <w:rFonts w:ascii="Calibri" w:hAnsi="Calibri" w:cs="Calibri"/>
      <w:b/>
      <w:bCs/>
      <w:szCs w:val="22"/>
      <w:lang w:val="sk-SK" w:eastAsia="sk-SK"/>
    </w:rPr>
  </w:style>
  <w:style w:type="paragraph" w:customStyle="1" w:styleId="xl95">
    <w:name w:val="xl95"/>
    <w:basedOn w:val="Normal"/>
    <w:rsid w:val="002C562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96">
    <w:name w:val="xl96"/>
    <w:basedOn w:val="Normal"/>
    <w:rsid w:val="002C562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right"/>
      <w:textAlignment w:val="auto"/>
    </w:pPr>
    <w:rPr>
      <w:rFonts w:ascii="Calibri" w:hAnsi="Calibri" w:cs="Calibri"/>
      <w:szCs w:val="22"/>
      <w:lang w:val="sk-SK" w:eastAsia="sk-SK"/>
    </w:rPr>
  </w:style>
  <w:style w:type="paragraph" w:customStyle="1" w:styleId="xl97">
    <w:name w:val="xl97"/>
    <w:basedOn w:val="Normal"/>
    <w:rsid w:val="002C5628"/>
    <w:pPr>
      <w:pBdr>
        <w:top w:val="single" w:sz="4" w:space="0" w:color="auto"/>
        <w:left w:val="single" w:sz="8" w:space="0" w:color="auto"/>
        <w:bottom w:val="single" w:sz="4" w:space="0" w:color="auto"/>
        <w:right w:val="single" w:sz="4" w:space="0" w:color="auto"/>
      </w:pBdr>
      <w:shd w:val="clear" w:color="000000" w:fill="D9D9D9"/>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98">
    <w:name w:val="xl98"/>
    <w:basedOn w:val="Normal"/>
    <w:rsid w:val="002C5628"/>
    <w:pPr>
      <w:pBdr>
        <w:top w:val="single" w:sz="4" w:space="0" w:color="auto"/>
        <w:left w:val="single" w:sz="8"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99">
    <w:name w:val="xl99"/>
    <w:basedOn w:val="Normal"/>
    <w:rsid w:val="002C5628"/>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00">
    <w:name w:val="xl100"/>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01">
    <w:name w:val="xl101"/>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Calibri" w:hAnsi="Calibri" w:cs="Calibri"/>
      <w:szCs w:val="22"/>
      <w:lang w:val="sk-SK" w:eastAsia="sk-SK"/>
    </w:rPr>
  </w:style>
  <w:style w:type="paragraph" w:customStyle="1" w:styleId="xl102">
    <w:name w:val="xl102"/>
    <w:basedOn w:val="Normal"/>
    <w:rsid w:val="002C5628"/>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03">
    <w:name w:val="xl103"/>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Calibri" w:hAnsi="Calibri" w:cs="Calibri"/>
      <w:szCs w:val="22"/>
      <w:lang w:val="sk-SK" w:eastAsia="sk-SK"/>
    </w:rPr>
  </w:style>
  <w:style w:type="paragraph" w:customStyle="1" w:styleId="xl104">
    <w:name w:val="xl104"/>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105">
    <w:name w:val="xl105"/>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alibri" w:hAnsi="Calibri" w:cs="Calibri"/>
      <w:szCs w:val="22"/>
      <w:lang w:val="sk-SK" w:eastAsia="sk-SK"/>
    </w:rPr>
  </w:style>
  <w:style w:type="paragraph" w:customStyle="1" w:styleId="xl106">
    <w:name w:val="xl106"/>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left"/>
      <w:textAlignment w:val="center"/>
    </w:pPr>
    <w:rPr>
      <w:rFonts w:ascii="Calibri" w:hAnsi="Calibri" w:cs="Calibri"/>
      <w:szCs w:val="22"/>
      <w:lang w:val="sk-SK" w:eastAsia="sk-SK"/>
    </w:rPr>
  </w:style>
  <w:style w:type="paragraph" w:customStyle="1" w:styleId="xl107">
    <w:name w:val="xl107"/>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108">
    <w:name w:val="xl108"/>
    <w:basedOn w:val="Normal"/>
    <w:rsid w:val="002C562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Calibri" w:hAnsi="Calibri" w:cs="Calibri"/>
      <w:szCs w:val="22"/>
      <w:lang w:val="sk-SK" w:eastAsia="sk-SK"/>
    </w:rPr>
  </w:style>
  <w:style w:type="paragraph" w:customStyle="1" w:styleId="xl109">
    <w:name w:val="xl109"/>
    <w:basedOn w:val="Normal"/>
    <w:rsid w:val="002C5628"/>
    <w:pPr>
      <w:pBdr>
        <w:top w:val="single" w:sz="4" w:space="0" w:color="auto"/>
        <w:left w:val="single" w:sz="4" w:space="0" w:color="auto"/>
        <w:bottom w:val="single" w:sz="4" w:space="0" w:color="auto"/>
        <w:right w:val="single" w:sz="4" w:space="0" w:color="auto"/>
      </w:pBdr>
      <w:shd w:val="clear" w:color="000000" w:fill="366092"/>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110">
    <w:name w:val="xl110"/>
    <w:basedOn w:val="Normal"/>
    <w:rsid w:val="002C5628"/>
    <w:pPr>
      <w:pBdr>
        <w:top w:val="single" w:sz="4" w:space="0" w:color="auto"/>
        <w:left w:val="single" w:sz="4" w:space="0" w:color="auto"/>
        <w:bottom w:val="single" w:sz="4" w:space="0" w:color="auto"/>
        <w:right w:val="single" w:sz="4" w:space="0" w:color="auto"/>
      </w:pBdr>
      <w:shd w:val="clear" w:color="000000" w:fill="366092"/>
      <w:overflowPunct/>
      <w:autoSpaceDE/>
      <w:autoSpaceDN/>
      <w:adjustRightInd/>
      <w:spacing w:before="100" w:beforeAutospacing="1" w:after="100" w:afterAutospacing="1"/>
      <w:jc w:val="left"/>
      <w:textAlignment w:val="center"/>
    </w:pPr>
    <w:rPr>
      <w:rFonts w:ascii="Calibri" w:hAnsi="Calibri" w:cs="Calibri"/>
      <w:szCs w:val="22"/>
      <w:lang w:val="sk-SK" w:eastAsia="sk-SK"/>
    </w:rPr>
  </w:style>
  <w:style w:type="paragraph" w:customStyle="1" w:styleId="xl111">
    <w:name w:val="xl111"/>
    <w:basedOn w:val="Normal"/>
    <w:rsid w:val="002C5628"/>
    <w:pPr>
      <w:pBdr>
        <w:top w:val="single" w:sz="4" w:space="0" w:color="auto"/>
        <w:left w:val="single" w:sz="4" w:space="0" w:color="auto"/>
        <w:bottom w:val="single" w:sz="4" w:space="0" w:color="auto"/>
        <w:right w:val="single" w:sz="8" w:space="0" w:color="auto"/>
      </w:pBdr>
      <w:shd w:val="clear" w:color="000000" w:fill="366092"/>
      <w:overflowPunct/>
      <w:autoSpaceDE/>
      <w:autoSpaceDN/>
      <w:adjustRightInd/>
      <w:spacing w:before="100" w:beforeAutospacing="1" w:after="100" w:afterAutospacing="1"/>
      <w:jc w:val="left"/>
      <w:textAlignment w:val="center"/>
    </w:pPr>
    <w:rPr>
      <w:rFonts w:ascii="Calibri" w:hAnsi="Calibri" w:cs="Calibri"/>
      <w:szCs w:val="22"/>
      <w:lang w:val="sk-SK" w:eastAsia="sk-SK"/>
    </w:rPr>
  </w:style>
  <w:style w:type="paragraph" w:customStyle="1" w:styleId="xl112">
    <w:name w:val="xl112"/>
    <w:basedOn w:val="Normal"/>
    <w:rsid w:val="002C5628"/>
    <w:pPr>
      <w:pBdr>
        <w:top w:val="single" w:sz="4" w:space="0" w:color="auto"/>
        <w:left w:val="single" w:sz="4"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left"/>
      <w:textAlignment w:val="center"/>
    </w:pPr>
    <w:rPr>
      <w:rFonts w:ascii="Calibri" w:hAnsi="Calibri" w:cs="Calibri"/>
      <w:b/>
      <w:bCs/>
      <w:szCs w:val="22"/>
      <w:lang w:val="sk-SK" w:eastAsia="sk-SK"/>
    </w:rPr>
  </w:style>
  <w:style w:type="paragraph" w:customStyle="1" w:styleId="xl113">
    <w:name w:val="xl113"/>
    <w:basedOn w:val="Normal"/>
    <w:rsid w:val="002C5628"/>
    <w:pPr>
      <w:pBdr>
        <w:top w:val="single" w:sz="4" w:space="0" w:color="auto"/>
        <w:left w:val="single" w:sz="4"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center"/>
      <w:textAlignment w:val="auto"/>
    </w:pPr>
    <w:rPr>
      <w:rFonts w:ascii="Calibri" w:hAnsi="Calibri" w:cs="Calibri"/>
      <w:szCs w:val="22"/>
      <w:lang w:val="sk-SK" w:eastAsia="sk-SK"/>
    </w:rPr>
  </w:style>
  <w:style w:type="paragraph" w:customStyle="1" w:styleId="xl114">
    <w:name w:val="xl114"/>
    <w:basedOn w:val="Normal"/>
    <w:rsid w:val="002C5628"/>
    <w:pPr>
      <w:pBdr>
        <w:top w:val="single" w:sz="4" w:space="0" w:color="auto"/>
        <w:left w:val="single" w:sz="4"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right"/>
      <w:textAlignment w:val="auto"/>
    </w:pPr>
    <w:rPr>
      <w:rFonts w:ascii="Calibri" w:hAnsi="Calibri" w:cs="Calibri"/>
      <w:szCs w:val="22"/>
      <w:lang w:val="sk-SK" w:eastAsia="sk-SK"/>
    </w:rPr>
  </w:style>
  <w:style w:type="paragraph" w:customStyle="1" w:styleId="xl115">
    <w:name w:val="xl115"/>
    <w:basedOn w:val="Normal"/>
    <w:rsid w:val="002C5628"/>
    <w:pPr>
      <w:pBdr>
        <w:top w:val="single" w:sz="4" w:space="0" w:color="auto"/>
        <w:left w:val="single" w:sz="4" w:space="0" w:color="auto"/>
        <w:bottom w:val="single" w:sz="4" w:space="0" w:color="auto"/>
        <w:right w:val="single" w:sz="8" w:space="0" w:color="auto"/>
      </w:pBdr>
      <w:shd w:val="clear" w:color="000000" w:fill="C5D9F1"/>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16">
    <w:name w:val="xl116"/>
    <w:basedOn w:val="Normal"/>
    <w:rsid w:val="002C5628"/>
    <w:pPr>
      <w:pBdr>
        <w:top w:val="single" w:sz="4" w:space="0" w:color="auto"/>
        <w:left w:val="single" w:sz="4"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left"/>
      <w:textAlignment w:val="auto"/>
    </w:pPr>
    <w:rPr>
      <w:rFonts w:ascii="Calibri" w:hAnsi="Calibri" w:cs="Calibri"/>
      <w:b/>
      <w:bCs/>
      <w:szCs w:val="22"/>
      <w:lang w:val="sk-SK" w:eastAsia="sk-SK"/>
    </w:rPr>
  </w:style>
  <w:style w:type="paragraph" w:customStyle="1" w:styleId="xl117">
    <w:name w:val="xl117"/>
    <w:basedOn w:val="Normal"/>
    <w:rsid w:val="002C5628"/>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left"/>
      <w:textAlignment w:val="center"/>
    </w:pPr>
    <w:rPr>
      <w:rFonts w:ascii="Calibri" w:hAnsi="Calibri" w:cs="Calibri"/>
      <w:szCs w:val="22"/>
      <w:lang w:val="sk-SK" w:eastAsia="sk-SK"/>
    </w:rPr>
  </w:style>
  <w:style w:type="paragraph" w:customStyle="1" w:styleId="xl118">
    <w:name w:val="xl118"/>
    <w:basedOn w:val="Normal"/>
    <w:rsid w:val="002C5628"/>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19">
    <w:name w:val="xl119"/>
    <w:basedOn w:val="Normal"/>
    <w:rsid w:val="002C5628"/>
    <w:pPr>
      <w:pBdr>
        <w:top w:val="single" w:sz="4" w:space="0" w:color="auto"/>
        <w:left w:val="single" w:sz="4" w:space="0" w:color="auto"/>
        <w:bottom w:val="single" w:sz="4" w:space="0" w:color="auto"/>
        <w:right w:val="single" w:sz="4" w:space="0" w:color="auto"/>
      </w:pBdr>
      <w:shd w:val="clear" w:color="000000" w:fill="C5D9F1"/>
      <w:overflowPunct/>
      <w:autoSpaceDE/>
      <w:autoSpaceDN/>
      <w:adjustRightInd/>
      <w:spacing w:before="100" w:beforeAutospacing="1" w:after="100" w:afterAutospacing="1"/>
      <w:jc w:val="left"/>
      <w:textAlignment w:val="auto"/>
    </w:pPr>
    <w:rPr>
      <w:rFonts w:ascii="Times New Roman" w:hAnsi="Times New Roman"/>
      <w:sz w:val="24"/>
      <w:szCs w:val="24"/>
      <w:lang w:val="sk-SK" w:eastAsia="sk-SK"/>
    </w:rPr>
  </w:style>
  <w:style w:type="paragraph" w:customStyle="1" w:styleId="xl120">
    <w:name w:val="xl120"/>
    <w:basedOn w:val="Normal"/>
    <w:rsid w:val="002C5628"/>
    <w:pPr>
      <w:pBdr>
        <w:top w:val="single" w:sz="4" w:space="0" w:color="auto"/>
        <w:left w:val="single" w:sz="4" w:space="0" w:color="auto"/>
        <w:bottom w:val="single" w:sz="4" w:space="0" w:color="auto"/>
        <w:right w:val="single" w:sz="8" w:space="0" w:color="auto"/>
      </w:pBdr>
      <w:shd w:val="clear" w:color="000000" w:fill="C5D9F1"/>
      <w:overflowPunct/>
      <w:autoSpaceDE/>
      <w:autoSpaceDN/>
      <w:adjustRightInd/>
      <w:spacing w:before="100" w:beforeAutospacing="1" w:after="100" w:afterAutospacing="1"/>
      <w:jc w:val="left"/>
      <w:textAlignment w:val="auto"/>
    </w:pPr>
    <w:rPr>
      <w:rFonts w:ascii="Times New Roman" w:hAnsi="Times New Roman"/>
      <w:sz w:val="24"/>
      <w:szCs w:val="24"/>
      <w:lang w:val="sk-SK" w:eastAsia="sk-SK"/>
    </w:rPr>
  </w:style>
  <w:style w:type="paragraph" w:customStyle="1" w:styleId="xl121">
    <w:name w:val="xl121"/>
    <w:basedOn w:val="Normal"/>
    <w:rsid w:val="002C5628"/>
    <w:pPr>
      <w:pBdr>
        <w:top w:val="single" w:sz="4" w:space="0" w:color="auto"/>
        <w:left w:val="single" w:sz="8" w:space="0" w:color="auto"/>
        <w:bottom w:val="single" w:sz="8" w:space="0" w:color="auto"/>
        <w:right w:val="single" w:sz="4" w:space="0" w:color="auto"/>
      </w:pBdr>
      <w:shd w:val="clear" w:color="000000" w:fill="D9D9D9"/>
      <w:overflowPunct/>
      <w:autoSpaceDE/>
      <w:autoSpaceDN/>
      <w:adjustRightInd/>
      <w:spacing w:before="100" w:beforeAutospacing="1" w:after="100" w:afterAutospacing="1"/>
      <w:jc w:val="center"/>
      <w:textAlignment w:val="center"/>
    </w:pPr>
    <w:rPr>
      <w:rFonts w:ascii="Calibri" w:hAnsi="Calibri" w:cs="Calibri"/>
      <w:szCs w:val="22"/>
      <w:lang w:val="sk-SK" w:eastAsia="sk-SK"/>
    </w:rPr>
  </w:style>
  <w:style w:type="paragraph" w:customStyle="1" w:styleId="xl122">
    <w:name w:val="xl122"/>
    <w:basedOn w:val="Normal"/>
    <w:rsid w:val="002C562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Calibri" w:hAnsi="Calibri" w:cs="Calibri"/>
      <w:szCs w:val="22"/>
      <w:lang w:val="sk-SK" w:eastAsia="sk-SK"/>
    </w:rPr>
  </w:style>
  <w:style w:type="paragraph" w:customStyle="1" w:styleId="xl123">
    <w:name w:val="xl123"/>
    <w:basedOn w:val="Normal"/>
    <w:rsid w:val="002C5628"/>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24">
    <w:name w:val="xl124"/>
    <w:basedOn w:val="Normal"/>
    <w:rsid w:val="002C5628"/>
    <w:pPr>
      <w:pBdr>
        <w:top w:val="single" w:sz="8" w:space="0" w:color="auto"/>
        <w:left w:val="single" w:sz="8" w:space="0" w:color="auto"/>
        <w:bottom w:val="single" w:sz="8" w:space="0" w:color="auto"/>
      </w:pBdr>
      <w:shd w:val="clear" w:color="000000" w:fill="B8CCE4"/>
      <w:overflowPunct/>
      <w:autoSpaceDE/>
      <w:autoSpaceDN/>
      <w:adjustRightInd/>
      <w:spacing w:before="100" w:beforeAutospacing="1" w:after="100" w:afterAutospacing="1"/>
      <w:jc w:val="center"/>
      <w:textAlignment w:val="center"/>
    </w:pPr>
    <w:rPr>
      <w:rFonts w:ascii="Calibri (Body)" w:hAnsi="Calibri (Body)"/>
      <w:b/>
      <w:bCs/>
      <w:sz w:val="24"/>
      <w:szCs w:val="24"/>
      <w:lang w:val="sk-SK" w:eastAsia="sk-SK"/>
    </w:rPr>
  </w:style>
  <w:style w:type="paragraph" w:customStyle="1" w:styleId="xl125">
    <w:name w:val="xl125"/>
    <w:basedOn w:val="Normal"/>
    <w:rsid w:val="002C5628"/>
    <w:pPr>
      <w:pBdr>
        <w:top w:val="single" w:sz="8" w:space="0" w:color="auto"/>
        <w:bottom w:val="single" w:sz="8" w:space="0" w:color="auto"/>
      </w:pBdr>
      <w:shd w:val="clear" w:color="000000" w:fill="B8CCE4"/>
      <w:overflowPunct/>
      <w:autoSpaceDE/>
      <w:autoSpaceDN/>
      <w:adjustRightInd/>
      <w:spacing w:before="100" w:beforeAutospacing="1" w:after="100" w:afterAutospacing="1"/>
      <w:jc w:val="center"/>
      <w:textAlignment w:val="center"/>
    </w:pPr>
    <w:rPr>
      <w:rFonts w:ascii="Calibri (Body)" w:hAnsi="Calibri (Body)"/>
      <w:b/>
      <w:bCs/>
      <w:sz w:val="24"/>
      <w:szCs w:val="24"/>
      <w:lang w:val="sk-SK" w:eastAsia="sk-SK"/>
    </w:rPr>
  </w:style>
  <w:style w:type="paragraph" w:customStyle="1" w:styleId="xl126">
    <w:name w:val="xl126"/>
    <w:basedOn w:val="Normal"/>
    <w:rsid w:val="002C5628"/>
    <w:pPr>
      <w:pBdr>
        <w:top w:val="single" w:sz="8" w:space="0" w:color="auto"/>
        <w:left w:val="single" w:sz="4" w:space="0" w:color="auto"/>
        <w:bottom w:val="single" w:sz="8" w:space="0" w:color="auto"/>
      </w:pBdr>
      <w:shd w:val="clear" w:color="000000" w:fill="B8CCE4"/>
      <w:overflowPunct/>
      <w:autoSpaceDE/>
      <w:autoSpaceDN/>
      <w:adjustRightInd/>
      <w:spacing w:before="100" w:beforeAutospacing="1" w:after="100" w:afterAutospacing="1"/>
      <w:jc w:val="center"/>
      <w:textAlignment w:val="center"/>
    </w:pPr>
    <w:rPr>
      <w:rFonts w:ascii="Calibri (Body)" w:hAnsi="Calibri (Body)"/>
      <w:b/>
      <w:bCs/>
      <w:sz w:val="18"/>
      <w:szCs w:val="18"/>
      <w:lang w:val="sk-SK" w:eastAsia="sk-SK"/>
    </w:rPr>
  </w:style>
  <w:style w:type="paragraph" w:customStyle="1" w:styleId="xl127">
    <w:name w:val="xl127"/>
    <w:basedOn w:val="Normal"/>
    <w:rsid w:val="002C5628"/>
    <w:pPr>
      <w:pBdr>
        <w:top w:val="single" w:sz="8" w:space="0" w:color="auto"/>
        <w:bottom w:val="single" w:sz="8" w:space="0" w:color="auto"/>
      </w:pBdr>
      <w:shd w:val="clear" w:color="000000" w:fill="B8CCE4"/>
      <w:overflowPunct/>
      <w:autoSpaceDE/>
      <w:autoSpaceDN/>
      <w:adjustRightInd/>
      <w:spacing w:before="100" w:beforeAutospacing="1" w:after="100" w:afterAutospacing="1"/>
      <w:jc w:val="center"/>
      <w:textAlignment w:val="center"/>
    </w:pPr>
    <w:rPr>
      <w:rFonts w:ascii="Calibri (Body)" w:hAnsi="Calibri (Body)"/>
      <w:b/>
      <w:bCs/>
      <w:sz w:val="18"/>
      <w:szCs w:val="18"/>
      <w:lang w:val="sk-SK" w:eastAsia="sk-SK"/>
    </w:rPr>
  </w:style>
  <w:style w:type="paragraph" w:customStyle="1" w:styleId="xl128">
    <w:name w:val="xl128"/>
    <w:basedOn w:val="Normal"/>
    <w:rsid w:val="002C5628"/>
    <w:pPr>
      <w:pBdr>
        <w:top w:val="single" w:sz="8" w:space="0" w:color="auto"/>
        <w:bottom w:val="single" w:sz="8" w:space="0" w:color="auto"/>
        <w:right w:val="single" w:sz="8" w:space="0" w:color="auto"/>
      </w:pBdr>
      <w:shd w:val="clear" w:color="000000" w:fill="B8CCE4"/>
      <w:overflowPunct/>
      <w:autoSpaceDE/>
      <w:autoSpaceDN/>
      <w:adjustRightInd/>
      <w:spacing w:before="100" w:beforeAutospacing="1" w:after="100" w:afterAutospacing="1"/>
      <w:jc w:val="center"/>
      <w:textAlignment w:val="center"/>
    </w:pPr>
    <w:rPr>
      <w:rFonts w:ascii="Calibri (Body)" w:hAnsi="Calibri (Body)"/>
      <w:b/>
      <w:bCs/>
      <w:sz w:val="18"/>
      <w:szCs w:val="18"/>
      <w:lang w:val="sk-SK" w:eastAsia="sk-SK"/>
    </w:rPr>
  </w:style>
  <w:style w:type="paragraph" w:customStyle="1" w:styleId="xl129">
    <w:name w:val="xl129"/>
    <w:basedOn w:val="Normal"/>
    <w:rsid w:val="008104F8"/>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left"/>
      <w:textAlignment w:val="auto"/>
    </w:pPr>
    <w:rPr>
      <w:rFonts w:ascii="Calibri" w:hAnsi="Calibri" w:cs="Calibri"/>
      <w:szCs w:val="22"/>
      <w:lang w:val="sk-SK" w:eastAsia="sk-SK"/>
    </w:rPr>
  </w:style>
  <w:style w:type="paragraph" w:customStyle="1" w:styleId="xl130">
    <w:name w:val="xl130"/>
    <w:basedOn w:val="Normal"/>
    <w:rsid w:val="008E4FA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Calibri" w:hAnsi="Calibri" w:cs="Calibri"/>
      <w:szCs w:val="22"/>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1368">
      <w:bodyDiv w:val="1"/>
      <w:marLeft w:val="0"/>
      <w:marRight w:val="0"/>
      <w:marTop w:val="0"/>
      <w:marBottom w:val="0"/>
      <w:divBdr>
        <w:top w:val="none" w:sz="0" w:space="0" w:color="auto"/>
        <w:left w:val="none" w:sz="0" w:space="0" w:color="auto"/>
        <w:bottom w:val="none" w:sz="0" w:space="0" w:color="auto"/>
        <w:right w:val="none" w:sz="0" w:space="0" w:color="auto"/>
      </w:divBdr>
    </w:div>
    <w:div w:id="29765053">
      <w:bodyDiv w:val="1"/>
      <w:marLeft w:val="0"/>
      <w:marRight w:val="0"/>
      <w:marTop w:val="0"/>
      <w:marBottom w:val="0"/>
      <w:divBdr>
        <w:top w:val="none" w:sz="0" w:space="0" w:color="auto"/>
        <w:left w:val="none" w:sz="0" w:space="0" w:color="auto"/>
        <w:bottom w:val="none" w:sz="0" w:space="0" w:color="auto"/>
        <w:right w:val="none" w:sz="0" w:space="0" w:color="auto"/>
      </w:divBdr>
    </w:div>
    <w:div w:id="33047308">
      <w:bodyDiv w:val="1"/>
      <w:marLeft w:val="0"/>
      <w:marRight w:val="0"/>
      <w:marTop w:val="0"/>
      <w:marBottom w:val="0"/>
      <w:divBdr>
        <w:top w:val="none" w:sz="0" w:space="0" w:color="auto"/>
        <w:left w:val="none" w:sz="0" w:space="0" w:color="auto"/>
        <w:bottom w:val="none" w:sz="0" w:space="0" w:color="auto"/>
        <w:right w:val="none" w:sz="0" w:space="0" w:color="auto"/>
      </w:divBdr>
    </w:div>
    <w:div w:id="82533332">
      <w:bodyDiv w:val="1"/>
      <w:marLeft w:val="0"/>
      <w:marRight w:val="0"/>
      <w:marTop w:val="0"/>
      <w:marBottom w:val="0"/>
      <w:divBdr>
        <w:top w:val="none" w:sz="0" w:space="0" w:color="auto"/>
        <w:left w:val="none" w:sz="0" w:space="0" w:color="auto"/>
        <w:bottom w:val="none" w:sz="0" w:space="0" w:color="auto"/>
        <w:right w:val="none" w:sz="0" w:space="0" w:color="auto"/>
      </w:divBdr>
    </w:div>
    <w:div w:id="154732187">
      <w:bodyDiv w:val="1"/>
      <w:marLeft w:val="0"/>
      <w:marRight w:val="0"/>
      <w:marTop w:val="0"/>
      <w:marBottom w:val="0"/>
      <w:divBdr>
        <w:top w:val="none" w:sz="0" w:space="0" w:color="auto"/>
        <w:left w:val="none" w:sz="0" w:space="0" w:color="auto"/>
        <w:bottom w:val="none" w:sz="0" w:space="0" w:color="auto"/>
        <w:right w:val="none" w:sz="0" w:space="0" w:color="auto"/>
      </w:divBdr>
    </w:div>
    <w:div w:id="157161456">
      <w:bodyDiv w:val="1"/>
      <w:marLeft w:val="0"/>
      <w:marRight w:val="0"/>
      <w:marTop w:val="0"/>
      <w:marBottom w:val="0"/>
      <w:divBdr>
        <w:top w:val="none" w:sz="0" w:space="0" w:color="auto"/>
        <w:left w:val="none" w:sz="0" w:space="0" w:color="auto"/>
        <w:bottom w:val="none" w:sz="0" w:space="0" w:color="auto"/>
        <w:right w:val="none" w:sz="0" w:space="0" w:color="auto"/>
      </w:divBdr>
    </w:div>
    <w:div w:id="184247469">
      <w:bodyDiv w:val="1"/>
      <w:marLeft w:val="0"/>
      <w:marRight w:val="0"/>
      <w:marTop w:val="0"/>
      <w:marBottom w:val="0"/>
      <w:divBdr>
        <w:top w:val="none" w:sz="0" w:space="0" w:color="auto"/>
        <w:left w:val="none" w:sz="0" w:space="0" w:color="auto"/>
        <w:bottom w:val="none" w:sz="0" w:space="0" w:color="auto"/>
        <w:right w:val="none" w:sz="0" w:space="0" w:color="auto"/>
      </w:divBdr>
    </w:div>
    <w:div w:id="186255534">
      <w:bodyDiv w:val="1"/>
      <w:marLeft w:val="0"/>
      <w:marRight w:val="0"/>
      <w:marTop w:val="0"/>
      <w:marBottom w:val="0"/>
      <w:divBdr>
        <w:top w:val="none" w:sz="0" w:space="0" w:color="auto"/>
        <w:left w:val="none" w:sz="0" w:space="0" w:color="auto"/>
        <w:bottom w:val="none" w:sz="0" w:space="0" w:color="auto"/>
        <w:right w:val="none" w:sz="0" w:space="0" w:color="auto"/>
      </w:divBdr>
    </w:div>
    <w:div w:id="200244396">
      <w:bodyDiv w:val="1"/>
      <w:marLeft w:val="0"/>
      <w:marRight w:val="0"/>
      <w:marTop w:val="0"/>
      <w:marBottom w:val="0"/>
      <w:divBdr>
        <w:top w:val="none" w:sz="0" w:space="0" w:color="auto"/>
        <w:left w:val="none" w:sz="0" w:space="0" w:color="auto"/>
        <w:bottom w:val="none" w:sz="0" w:space="0" w:color="auto"/>
        <w:right w:val="none" w:sz="0" w:space="0" w:color="auto"/>
      </w:divBdr>
    </w:div>
    <w:div w:id="232205968">
      <w:bodyDiv w:val="1"/>
      <w:marLeft w:val="0"/>
      <w:marRight w:val="0"/>
      <w:marTop w:val="0"/>
      <w:marBottom w:val="0"/>
      <w:divBdr>
        <w:top w:val="none" w:sz="0" w:space="0" w:color="auto"/>
        <w:left w:val="none" w:sz="0" w:space="0" w:color="auto"/>
        <w:bottom w:val="none" w:sz="0" w:space="0" w:color="auto"/>
        <w:right w:val="none" w:sz="0" w:space="0" w:color="auto"/>
      </w:divBdr>
    </w:div>
    <w:div w:id="261232911">
      <w:bodyDiv w:val="1"/>
      <w:marLeft w:val="0"/>
      <w:marRight w:val="0"/>
      <w:marTop w:val="0"/>
      <w:marBottom w:val="0"/>
      <w:divBdr>
        <w:top w:val="none" w:sz="0" w:space="0" w:color="auto"/>
        <w:left w:val="none" w:sz="0" w:space="0" w:color="auto"/>
        <w:bottom w:val="none" w:sz="0" w:space="0" w:color="auto"/>
        <w:right w:val="none" w:sz="0" w:space="0" w:color="auto"/>
      </w:divBdr>
    </w:div>
    <w:div w:id="263458656">
      <w:bodyDiv w:val="1"/>
      <w:marLeft w:val="0"/>
      <w:marRight w:val="0"/>
      <w:marTop w:val="0"/>
      <w:marBottom w:val="0"/>
      <w:divBdr>
        <w:top w:val="none" w:sz="0" w:space="0" w:color="auto"/>
        <w:left w:val="none" w:sz="0" w:space="0" w:color="auto"/>
        <w:bottom w:val="none" w:sz="0" w:space="0" w:color="auto"/>
        <w:right w:val="none" w:sz="0" w:space="0" w:color="auto"/>
      </w:divBdr>
    </w:div>
    <w:div w:id="290946323">
      <w:bodyDiv w:val="1"/>
      <w:marLeft w:val="0"/>
      <w:marRight w:val="0"/>
      <w:marTop w:val="0"/>
      <w:marBottom w:val="0"/>
      <w:divBdr>
        <w:top w:val="none" w:sz="0" w:space="0" w:color="auto"/>
        <w:left w:val="none" w:sz="0" w:space="0" w:color="auto"/>
        <w:bottom w:val="none" w:sz="0" w:space="0" w:color="auto"/>
        <w:right w:val="none" w:sz="0" w:space="0" w:color="auto"/>
      </w:divBdr>
    </w:div>
    <w:div w:id="351105803">
      <w:bodyDiv w:val="1"/>
      <w:marLeft w:val="0"/>
      <w:marRight w:val="0"/>
      <w:marTop w:val="0"/>
      <w:marBottom w:val="0"/>
      <w:divBdr>
        <w:top w:val="none" w:sz="0" w:space="0" w:color="auto"/>
        <w:left w:val="none" w:sz="0" w:space="0" w:color="auto"/>
        <w:bottom w:val="none" w:sz="0" w:space="0" w:color="auto"/>
        <w:right w:val="none" w:sz="0" w:space="0" w:color="auto"/>
      </w:divBdr>
    </w:div>
    <w:div w:id="368915941">
      <w:bodyDiv w:val="1"/>
      <w:marLeft w:val="0"/>
      <w:marRight w:val="0"/>
      <w:marTop w:val="0"/>
      <w:marBottom w:val="0"/>
      <w:divBdr>
        <w:top w:val="none" w:sz="0" w:space="0" w:color="auto"/>
        <w:left w:val="none" w:sz="0" w:space="0" w:color="auto"/>
        <w:bottom w:val="none" w:sz="0" w:space="0" w:color="auto"/>
        <w:right w:val="none" w:sz="0" w:space="0" w:color="auto"/>
      </w:divBdr>
    </w:div>
    <w:div w:id="372770073">
      <w:bodyDiv w:val="1"/>
      <w:marLeft w:val="0"/>
      <w:marRight w:val="0"/>
      <w:marTop w:val="0"/>
      <w:marBottom w:val="0"/>
      <w:divBdr>
        <w:top w:val="none" w:sz="0" w:space="0" w:color="auto"/>
        <w:left w:val="none" w:sz="0" w:space="0" w:color="auto"/>
        <w:bottom w:val="none" w:sz="0" w:space="0" w:color="auto"/>
        <w:right w:val="none" w:sz="0" w:space="0" w:color="auto"/>
      </w:divBdr>
    </w:div>
    <w:div w:id="414933227">
      <w:bodyDiv w:val="1"/>
      <w:marLeft w:val="0"/>
      <w:marRight w:val="0"/>
      <w:marTop w:val="0"/>
      <w:marBottom w:val="0"/>
      <w:divBdr>
        <w:top w:val="none" w:sz="0" w:space="0" w:color="auto"/>
        <w:left w:val="none" w:sz="0" w:space="0" w:color="auto"/>
        <w:bottom w:val="none" w:sz="0" w:space="0" w:color="auto"/>
        <w:right w:val="none" w:sz="0" w:space="0" w:color="auto"/>
      </w:divBdr>
    </w:div>
    <w:div w:id="444813544">
      <w:bodyDiv w:val="1"/>
      <w:marLeft w:val="0"/>
      <w:marRight w:val="0"/>
      <w:marTop w:val="0"/>
      <w:marBottom w:val="0"/>
      <w:divBdr>
        <w:top w:val="none" w:sz="0" w:space="0" w:color="auto"/>
        <w:left w:val="none" w:sz="0" w:space="0" w:color="auto"/>
        <w:bottom w:val="none" w:sz="0" w:space="0" w:color="auto"/>
        <w:right w:val="none" w:sz="0" w:space="0" w:color="auto"/>
      </w:divBdr>
    </w:div>
    <w:div w:id="455488555">
      <w:bodyDiv w:val="1"/>
      <w:marLeft w:val="0"/>
      <w:marRight w:val="0"/>
      <w:marTop w:val="0"/>
      <w:marBottom w:val="0"/>
      <w:divBdr>
        <w:top w:val="none" w:sz="0" w:space="0" w:color="auto"/>
        <w:left w:val="none" w:sz="0" w:space="0" w:color="auto"/>
        <w:bottom w:val="none" w:sz="0" w:space="0" w:color="auto"/>
        <w:right w:val="none" w:sz="0" w:space="0" w:color="auto"/>
      </w:divBdr>
    </w:div>
    <w:div w:id="484974656">
      <w:bodyDiv w:val="1"/>
      <w:marLeft w:val="0"/>
      <w:marRight w:val="0"/>
      <w:marTop w:val="0"/>
      <w:marBottom w:val="0"/>
      <w:divBdr>
        <w:top w:val="none" w:sz="0" w:space="0" w:color="auto"/>
        <w:left w:val="none" w:sz="0" w:space="0" w:color="auto"/>
        <w:bottom w:val="none" w:sz="0" w:space="0" w:color="auto"/>
        <w:right w:val="none" w:sz="0" w:space="0" w:color="auto"/>
      </w:divBdr>
    </w:div>
    <w:div w:id="510143957">
      <w:bodyDiv w:val="1"/>
      <w:marLeft w:val="0"/>
      <w:marRight w:val="0"/>
      <w:marTop w:val="0"/>
      <w:marBottom w:val="0"/>
      <w:divBdr>
        <w:top w:val="none" w:sz="0" w:space="0" w:color="auto"/>
        <w:left w:val="none" w:sz="0" w:space="0" w:color="auto"/>
        <w:bottom w:val="none" w:sz="0" w:space="0" w:color="auto"/>
        <w:right w:val="none" w:sz="0" w:space="0" w:color="auto"/>
      </w:divBdr>
    </w:div>
    <w:div w:id="530536428">
      <w:bodyDiv w:val="1"/>
      <w:marLeft w:val="0"/>
      <w:marRight w:val="0"/>
      <w:marTop w:val="0"/>
      <w:marBottom w:val="0"/>
      <w:divBdr>
        <w:top w:val="none" w:sz="0" w:space="0" w:color="auto"/>
        <w:left w:val="none" w:sz="0" w:space="0" w:color="auto"/>
        <w:bottom w:val="none" w:sz="0" w:space="0" w:color="auto"/>
        <w:right w:val="none" w:sz="0" w:space="0" w:color="auto"/>
      </w:divBdr>
    </w:div>
    <w:div w:id="576936229">
      <w:bodyDiv w:val="1"/>
      <w:marLeft w:val="0"/>
      <w:marRight w:val="0"/>
      <w:marTop w:val="0"/>
      <w:marBottom w:val="0"/>
      <w:divBdr>
        <w:top w:val="none" w:sz="0" w:space="0" w:color="auto"/>
        <w:left w:val="none" w:sz="0" w:space="0" w:color="auto"/>
        <w:bottom w:val="none" w:sz="0" w:space="0" w:color="auto"/>
        <w:right w:val="none" w:sz="0" w:space="0" w:color="auto"/>
      </w:divBdr>
    </w:div>
    <w:div w:id="590819117">
      <w:bodyDiv w:val="1"/>
      <w:marLeft w:val="0"/>
      <w:marRight w:val="0"/>
      <w:marTop w:val="0"/>
      <w:marBottom w:val="0"/>
      <w:divBdr>
        <w:top w:val="none" w:sz="0" w:space="0" w:color="auto"/>
        <w:left w:val="none" w:sz="0" w:space="0" w:color="auto"/>
        <w:bottom w:val="none" w:sz="0" w:space="0" w:color="auto"/>
        <w:right w:val="none" w:sz="0" w:space="0" w:color="auto"/>
      </w:divBdr>
    </w:div>
    <w:div w:id="629357772">
      <w:bodyDiv w:val="1"/>
      <w:marLeft w:val="0"/>
      <w:marRight w:val="0"/>
      <w:marTop w:val="0"/>
      <w:marBottom w:val="0"/>
      <w:divBdr>
        <w:top w:val="none" w:sz="0" w:space="0" w:color="auto"/>
        <w:left w:val="none" w:sz="0" w:space="0" w:color="auto"/>
        <w:bottom w:val="none" w:sz="0" w:space="0" w:color="auto"/>
        <w:right w:val="none" w:sz="0" w:space="0" w:color="auto"/>
      </w:divBdr>
    </w:div>
    <w:div w:id="636498430">
      <w:bodyDiv w:val="1"/>
      <w:marLeft w:val="0"/>
      <w:marRight w:val="0"/>
      <w:marTop w:val="0"/>
      <w:marBottom w:val="0"/>
      <w:divBdr>
        <w:top w:val="none" w:sz="0" w:space="0" w:color="auto"/>
        <w:left w:val="none" w:sz="0" w:space="0" w:color="auto"/>
        <w:bottom w:val="none" w:sz="0" w:space="0" w:color="auto"/>
        <w:right w:val="none" w:sz="0" w:space="0" w:color="auto"/>
      </w:divBdr>
    </w:div>
    <w:div w:id="638069994">
      <w:bodyDiv w:val="1"/>
      <w:marLeft w:val="0"/>
      <w:marRight w:val="0"/>
      <w:marTop w:val="0"/>
      <w:marBottom w:val="0"/>
      <w:divBdr>
        <w:top w:val="none" w:sz="0" w:space="0" w:color="auto"/>
        <w:left w:val="none" w:sz="0" w:space="0" w:color="auto"/>
        <w:bottom w:val="none" w:sz="0" w:space="0" w:color="auto"/>
        <w:right w:val="none" w:sz="0" w:space="0" w:color="auto"/>
      </w:divBdr>
    </w:div>
    <w:div w:id="726223810">
      <w:bodyDiv w:val="1"/>
      <w:marLeft w:val="0"/>
      <w:marRight w:val="0"/>
      <w:marTop w:val="0"/>
      <w:marBottom w:val="0"/>
      <w:divBdr>
        <w:top w:val="none" w:sz="0" w:space="0" w:color="auto"/>
        <w:left w:val="none" w:sz="0" w:space="0" w:color="auto"/>
        <w:bottom w:val="none" w:sz="0" w:space="0" w:color="auto"/>
        <w:right w:val="none" w:sz="0" w:space="0" w:color="auto"/>
      </w:divBdr>
    </w:div>
    <w:div w:id="736051079">
      <w:bodyDiv w:val="1"/>
      <w:marLeft w:val="0"/>
      <w:marRight w:val="0"/>
      <w:marTop w:val="0"/>
      <w:marBottom w:val="0"/>
      <w:divBdr>
        <w:top w:val="none" w:sz="0" w:space="0" w:color="auto"/>
        <w:left w:val="none" w:sz="0" w:space="0" w:color="auto"/>
        <w:bottom w:val="none" w:sz="0" w:space="0" w:color="auto"/>
        <w:right w:val="none" w:sz="0" w:space="0" w:color="auto"/>
      </w:divBdr>
    </w:div>
    <w:div w:id="798187036">
      <w:bodyDiv w:val="1"/>
      <w:marLeft w:val="0"/>
      <w:marRight w:val="0"/>
      <w:marTop w:val="0"/>
      <w:marBottom w:val="0"/>
      <w:divBdr>
        <w:top w:val="none" w:sz="0" w:space="0" w:color="auto"/>
        <w:left w:val="none" w:sz="0" w:space="0" w:color="auto"/>
        <w:bottom w:val="none" w:sz="0" w:space="0" w:color="auto"/>
        <w:right w:val="none" w:sz="0" w:space="0" w:color="auto"/>
      </w:divBdr>
      <w:divsChild>
        <w:div w:id="1792745809">
          <w:marLeft w:val="0"/>
          <w:marRight w:val="0"/>
          <w:marTop w:val="0"/>
          <w:marBottom w:val="0"/>
          <w:divBdr>
            <w:top w:val="none" w:sz="0" w:space="0" w:color="auto"/>
            <w:left w:val="none" w:sz="0" w:space="0" w:color="auto"/>
            <w:bottom w:val="none" w:sz="0" w:space="0" w:color="auto"/>
            <w:right w:val="none" w:sz="0" w:space="0" w:color="auto"/>
          </w:divBdr>
        </w:div>
      </w:divsChild>
    </w:div>
    <w:div w:id="798256950">
      <w:bodyDiv w:val="1"/>
      <w:marLeft w:val="0"/>
      <w:marRight w:val="0"/>
      <w:marTop w:val="0"/>
      <w:marBottom w:val="0"/>
      <w:divBdr>
        <w:top w:val="none" w:sz="0" w:space="0" w:color="auto"/>
        <w:left w:val="none" w:sz="0" w:space="0" w:color="auto"/>
        <w:bottom w:val="none" w:sz="0" w:space="0" w:color="auto"/>
        <w:right w:val="none" w:sz="0" w:space="0" w:color="auto"/>
      </w:divBdr>
    </w:div>
    <w:div w:id="811947601">
      <w:bodyDiv w:val="1"/>
      <w:marLeft w:val="0"/>
      <w:marRight w:val="0"/>
      <w:marTop w:val="0"/>
      <w:marBottom w:val="0"/>
      <w:divBdr>
        <w:top w:val="none" w:sz="0" w:space="0" w:color="auto"/>
        <w:left w:val="none" w:sz="0" w:space="0" w:color="auto"/>
        <w:bottom w:val="none" w:sz="0" w:space="0" w:color="auto"/>
        <w:right w:val="none" w:sz="0" w:space="0" w:color="auto"/>
      </w:divBdr>
    </w:div>
    <w:div w:id="845363935">
      <w:bodyDiv w:val="1"/>
      <w:marLeft w:val="0"/>
      <w:marRight w:val="0"/>
      <w:marTop w:val="0"/>
      <w:marBottom w:val="0"/>
      <w:divBdr>
        <w:top w:val="none" w:sz="0" w:space="0" w:color="auto"/>
        <w:left w:val="none" w:sz="0" w:space="0" w:color="auto"/>
        <w:bottom w:val="none" w:sz="0" w:space="0" w:color="auto"/>
        <w:right w:val="none" w:sz="0" w:space="0" w:color="auto"/>
      </w:divBdr>
    </w:div>
    <w:div w:id="887492316">
      <w:bodyDiv w:val="1"/>
      <w:marLeft w:val="0"/>
      <w:marRight w:val="0"/>
      <w:marTop w:val="0"/>
      <w:marBottom w:val="0"/>
      <w:divBdr>
        <w:top w:val="none" w:sz="0" w:space="0" w:color="auto"/>
        <w:left w:val="none" w:sz="0" w:space="0" w:color="auto"/>
        <w:bottom w:val="none" w:sz="0" w:space="0" w:color="auto"/>
        <w:right w:val="none" w:sz="0" w:space="0" w:color="auto"/>
      </w:divBdr>
    </w:div>
    <w:div w:id="921719050">
      <w:bodyDiv w:val="1"/>
      <w:marLeft w:val="0"/>
      <w:marRight w:val="0"/>
      <w:marTop w:val="0"/>
      <w:marBottom w:val="0"/>
      <w:divBdr>
        <w:top w:val="none" w:sz="0" w:space="0" w:color="auto"/>
        <w:left w:val="none" w:sz="0" w:space="0" w:color="auto"/>
        <w:bottom w:val="none" w:sz="0" w:space="0" w:color="auto"/>
        <w:right w:val="none" w:sz="0" w:space="0" w:color="auto"/>
      </w:divBdr>
    </w:div>
    <w:div w:id="922879202">
      <w:bodyDiv w:val="1"/>
      <w:marLeft w:val="0"/>
      <w:marRight w:val="0"/>
      <w:marTop w:val="0"/>
      <w:marBottom w:val="0"/>
      <w:divBdr>
        <w:top w:val="none" w:sz="0" w:space="0" w:color="auto"/>
        <w:left w:val="none" w:sz="0" w:space="0" w:color="auto"/>
        <w:bottom w:val="none" w:sz="0" w:space="0" w:color="auto"/>
        <w:right w:val="none" w:sz="0" w:space="0" w:color="auto"/>
      </w:divBdr>
    </w:div>
    <w:div w:id="931010138">
      <w:bodyDiv w:val="1"/>
      <w:marLeft w:val="0"/>
      <w:marRight w:val="0"/>
      <w:marTop w:val="0"/>
      <w:marBottom w:val="0"/>
      <w:divBdr>
        <w:top w:val="none" w:sz="0" w:space="0" w:color="auto"/>
        <w:left w:val="none" w:sz="0" w:space="0" w:color="auto"/>
        <w:bottom w:val="none" w:sz="0" w:space="0" w:color="auto"/>
        <w:right w:val="none" w:sz="0" w:space="0" w:color="auto"/>
      </w:divBdr>
    </w:div>
    <w:div w:id="937130075">
      <w:bodyDiv w:val="1"/>
      <w:marLeft w:val="0"/>
      <w:marRight w:val="0"/>
      <w:marTop w:val="0"/>
      <w:marBottom w:val="0"/>
      <w:divBdr>
        <w:top w:val="none" w:sz="0" w:space="0" w:color="auto"/>
        <w:left w:val="none" w:sz="0" w:space="0" w:color="auto"/>
        <w:bottom w:val="none" w:sz="0" w:space="0" w:color="auto"/>
        <w:right w:val="none" w:sz="0" w:space="0" w:color="auto"/>
      </w:divBdr>
    </w:div>
    <w:div w:id="965693718">
      <w:bodyDiv w:val="1"/>
      <w:marLeft w:val="0"/>
      <w:marRight w:val="0"/>
      <w:marTop w:val="0"/>
      <w:marBottom w:val="0"/>
      <w:divBdr>
        <w:top w:val="none" w:sz="0" w:space="0" w:color="auto"/>
        <w:left w:val="none" w:sz="0" w:space="0" w:color="auto"/>
        <w:bottom w:val="none" w:sz="0" w:space="0" w:color="auto"/>
        <w:right w:val="none" w:sz="0" w:space="0" w:color="auto"/>
      </w:divBdr>
    </w:div>
    <w:div w:id="969020616">
      <w:bodyDiv w:val="1"/>
      <w:marLeft w:val="0"/>
      <w:marRight w:val="0"/>
      <w:marTop w:val="0"/>
      <w:marBottom w:val="0"/>
      <w:divBdr>
        <w:top w:val="none" w:sz="0" w:space="0" w:color="auto"/>
        <w:left w:val="none" w:sz="0" w:space="0" w:color="auto"/>
        <w:bottom w:val="none" w:sz="0" w:space="0" w:color="auto"/>
        <w:right w:val="none" w:sz="0" w:space="0" w:color="auto"/>
      </w:divBdr>
      <w:divsChild>
        <w:div w:id="539247835">
          <w:marLeft w:val="0"/>
          <w:marRight w:val="0"/>
          <w:marTop w:val="0"/>
          <w:marBottom w:val="0"/>
          <w:divBdr>
            <w:top w:val="none" w:sz="0" w:space="0" w:color="auto"/>
            <w:left w:val="none" w:sz="0" w:space="0" w:color="auto"/>
            <w:bottom w:val="none" w:sz="0" w:space="0" w:color="auto"/>
            <w:right w:val="none" w:sz="0" w:space="0" w:color="auto"/>
          </w:divBdr>
        </w:div>
      </w:divsChild>
    </w:div>
    <w:div w:id="975448537">
      <w:bodyDiv w:val="1"/>
      <w:marLeft w:val="0"/>
      <w:marRight w:val="0"/>
      <w:marTop w:val="0"/>
      <w:marBottom w:val="0"/>
      <w:divBdr>
        <w:top w:val="none" w:sz="0" w:space="0" w:color="auto"/>
        <w:left w:val="none" w:sz="0" w:space="0" w:color="auto"/>
        <w:bottom w:val="none" w:sz="0" w:space="0" w:color="auto"/>
        <w:right w:val="none" w:sz="0" w:space="0" w:color="auto"/>
      </w:divBdr>
    </w:div>
    <w:div w:id="985742244">
      <w:bodyDiv w:val="1"/>
      <w:marLeft w:val="0"/>
      <w:marRight w:val="0"/>
      <w:marTop w:val="0"/>
      <w:marBottom w:val="0"/>
      <w:divBdr>
        <w:top w:val="none" w:sz="0" w:space="0" w:color="auto"/>
        <w:left w:val="none" w:sz="0" w:space="0" w:color="auto"/>
        <w:bottom w:val="none" w:sz="0" w:space="0" w:color="auto"/>
        <w:right w:val="none" w:sz="0" w:space="0" w:color="auto"/>
      </w:divBdr>
    </w:div>
    <w:div w:id="990717064">
      <w:bodyDiv w:val="1"/>
      <w:marLeft w:val="0"/>
      <w:marRight w:val="0"/>
      <w:marTop w:val="0"/>
      <w:marBottom w:val="0"/>
      <w:divBdr>
        <w:top w:val="none" w:sz="0" w:space="0" w:color="auto"/>
        <w:left w:val="none" w:sz="0" w:space="0" w:color="auto"/>
        <w:bottom w:val="none" w:sz="0" w:space="0" w:color="auto"/>
        <w:right w:val="none" w:sz="0" w:space="0" w:color="auto"/>
      </w:divBdr>
    </w:div>
    <w:div w:id="1004287453">
      <w:bodyDiv w:val="1"/>
      <w:marLeft w:val="0"/>
      <w:marRight w:val="0"/>
      <w:marTop w:val="0"/>
      <w:marBottom w:val="0"/>
      <w:divBdr>
        <w:top w:val="none" w:sz="0" w:space="0" w:color="auto"/>
        <w:left w:val="none" w:sz="0" w:space="0" w:color="auto"/>
        <w:bottom w:val="none" w:sz="0" w:space="0" w:color="auto"/>
        <w:right w:val="none" w:sz="0" w:space="0" w:color="auto"/>
      </w:divBdr>
    </w:div>
    <w:div w:id="1007172092">
      <w:bodyDiv w:val="1"/>
      <w:marLeft w:val="0"/>
      <w:marRight w:val="0"/>
      <w:marTop w:val="0"/>
      <w:marBottom w:val="0"/>
      <w:divBdr>
        <w:top w:val="none" w:sz="0" w:space="0" w:color="auto"/>
        <w:left w:val="none" w:sz="0" w:space="0" w:color="auto"/>
        <w:bottom w:val="none" w:sz="0" w:space="0" w:color="auto"/>
        <w:right w:val="none" w:sz="0" w:space="0" w:color="auto"/>
      </w:divBdr>
    </w:div>
    <w:div w:id="1043990532">
      <w:bodyDiv w:val="1"/>
      <w:marLeft w:val="0"/>
      <w:marRight w:val="0"/>
      <w:marTop w:val="0"/>
      <w:marBottom w:val="0"/>
      <w:divBdr>
        <w:top w:val="none" w:sz="0" w:space="0" w:color="auto"/>
        <w:left w:val="none" w:sz="0" w:space="0" w:color="auto"/>
        <w:bottom w:val="none" w:sz="0" w:space="0" w:color="auto"/>
        <w:right w:val="none" w:sz="0" w:space="0" w:color="auto"/>
      </w:divBdr>
    </w:div>
    <w:div w:id="1127315555">
      <w:bodyDiv w:val="1"/>
      <w:marLeft w:val="0"/>
      <w:marRight w:val="0"/>
      <w:marTop w:val="0"/>
      <w:marBottom w:val="0"/>
      <w:divBdr>
        <w:top w:val="none" w:sz="0" w:space="0" w:color="auto"/>
        <w:left w:val="none" w:sz="0" w:space="0" w:color="auto"/>
        <w:bottom w:val="none" w:sz="0" w:space="0" w:color="auto"/>
        <w:right w:val="none" w:sz="0" w:space="0" w:color="auto"/>
      </w:divBdr>
    </w:div>
    <w:div w:id="1162743263">
      <w:bodyDiv w:val="1"/>
      <w:marLeft w:val="0"/>
      <w:marRight w:val="0"/>
      <w:marTop w:val="0"/>
      <w:marBottom w:val="0"/>
      <w:divBdr>
        <w:top w:val="none" w:sz="0" w:space="0" w:color="auto"/>
        <w:left w:val="none" w:sz="0" w:space="0" w:color="auto"/>
        <w:bottom w:val="none" w:sz="0" w:space="0" w:color="auto"/>
        <w:right w:val="none" w:sz="0" w:space="0" w:color="auto"/>
      </w:divBdr>
    </w:div>
    <w:div w:id="1168325324">
      <w:bodyDiv w:val="1"/>
      <w:marLeft w:val="0"/>
      <w:marRight w:val="0"/>
      <w:marTop w:val="0"/>
      <w:marBottom w:val="0"/>
      <w:divBdr>
        <w:top w:val="none" w:sz="0" w:space="0" w:color="auto"/>
        <w:left w:val="none" w:sz="0" w:space="0" w:color="auto"/>
        <w:bottom w:val="none" w:sz="0" w:space="0" w:color="auto"/>
        <w:right w:val="none" w:sz="0" w:space="0" w:color="auto"/>
      </w:divBdr>
      <w:divsChild>
        <w:div w:id="1528520288">
          <w:marLeft w:val="0"/>
          <w:marRight w:val="0"/>
          <w:marTop w:val="0"/>
          <w:marBottom w:val="0"/>
          <w:divBdr>
            <w:top w:val="none" w:sz="0" w:space="0" w:color="auto"/>
            <w:left w:val="none" w:sz="0" w:space="0" w:color="auto"/>
            <w:bottom w:val="none" w:sz="0" w:space="0" w:color="auto"/>
            <w:right w:val="none" w:sz="0" w:space="0" w:color="auto"/>
          </w:divBdr>
        </w:div>
        <w:div w:id="469641271">
          <w:marLeft w:val="0"/>
          <w:marRight w:val="0"/>
          <w:marTop w:val="0"/>
          <w:marBottom w:val="0"/>
          <w:divBdr>
            <w:top w:val="none" w:sz="0" w:space="0" w:color="auto"/>
            <w:left w:val="none" w:sz="0" w:space="0" w:color="auto"/>
            <w:bottom w:val="none" w:sz="0" w:space="0" w:color="auto"/>
            <w:right w:val="none" w:sz="0" w:space="0" w:color="auto"/>
          </w:divBdr>
        </w:div>
      </w:divsChild>
    </w:div>
    <w:div w:id="1184784520">
      <w:bodyDiv w:val="1"/>
      <w:marLeft w:val="0"/>
      <w:marRight w:val="0"/>
      <w:marTop w:val="0"/>
      <w:marBottom w:val="0"/>
      <w:divBdr>
        <w:top w:val="none" w:sz="0" w:space="0" w:color="auto"/>
        <w:left w:val="none" w:sz="0" w:space="0" w:color="auto"/>
        <w:bottom w:val="none" w:sz="0" w:space="0" w:color="auto"/>
        <w:right w:val="none" w:sz="0" w:space="0" w:color="auto"/>
      </w:divBdr>
    </w:div>
    <w:div w:id="1187013846">
      <w:bodyDiv w:val="1"/>
      <w:marLeft w:val="0"/>
      <w:marRight w:val="0"/>
      <w:marTop w:val="0"/>
      <w:marBottom w:val="0"/>
      <w:divBdr>
        <w:top w:val="none" w:sz="0" w:space="0" w:color="auto"/>
        <w:left w:val="none" w:sz="0" w:space="0" w:color="auto"/>
        <w:bottom w:val="none" w:sz="0" w:space="0" w:color="auto"/>
        <w:right w:val="none" w:sz="0" w:space="0" w:color="auto"/>
      </w:divBdr>
    </w:div>
    <w:div w:id="1205825996">
      <w:bodyDiv w:val="1"/>
      <w:marLeft w:val="0"/>
      <w:marRight w:val="0"/>
      <w:marTop w:val="0"/>
      <w:marBottom w:val="0"/>
      <w:divBdr>
        <w:top w:val="none" w:sz="0" w:space="0" w:color="auto"/>
        <w:left w:val="none" w:sz="0" w:space="0" w:color="auto"/>
        <w:bottom w:val="none" w:sz="0" w:space="0" w:color="auto"/>
        <w:right w:val="none" w:sz="0" w:space="0" w:color="auto"/>
      </w:divBdr>
    </w:div>
    <w:div w:id="1227182928">
      <w:bodyDiv w:val="1"/>
      <w:marLeft w:val="0"/>
      <w:marRight w:val="0"/>
      <w:marTop w:val="0"/>
      <w:marBottom w:val="0"/>
      <w:divBdr>
        <w:top w:val="none" w:sz="0" w:space="0" w:color="auto"/>
        <w:left w:val="none" w:sz="0" w:space="0" w:color="auto"/>
        <w:bottom w:val="none" w:sz="0" w:space="0" w:color="auto"/>
        <w:right w:val="none" w:sz="0" w:space="0" w:color="auto"/>
      </w:divBdr>
    </w:div>
    <w:div w:id="1252543226">
      <w:bodyDiv w:val="1"/>
      <w:marLeft w:val="0"/>
      <w:marRight w:val="0"/>
      <w:marTop w:val="0"/>
      <w:marBottom w:val="0"/>
      <w:divBdr>
        <w:top w:val="none" w:sz="0" w:space="0" w:color="auto"/>
        <w:left w:val="none" w:sz="0" w:space="0" w:color="auto"/>
        <w:bottom w:val="none" w:sz="0" w:space="0" w:color="auto"/>
        <w:right w:val="none" w:sz="0" w:space="0" w:color="auto"/>
      </w:divBdr>
    </w:div>
    <w:div w:id="1268003887">
      <w:bodyDiv w:val="1"/>
      <w:marLeft w:val="0"/>
      <w:marRight w:val="0"/>
      <w:marTop w:val="0"/>
      <w:marBottom w:val="0"/>
      <w:divBdr>
        <w:top w:val="none" w:sz="0" w:space="0" w:color="auto"/>
        <w:left w:val="none" w:sz="0" w:space="0" w:color="auto"/>
        <w:bottom w:val="none" w:sz="0" w:space="0" w:color="auto"/>
        <w:right w:val="none" w:sz="0" w:space="0" w:color="auto"/>
      </w:divBdr>
    </w:div>
    <w:div w:id="1273786342">
      <w:bodyDiv w:val="1"/>
      <w:marLeft w:val="0"/>
      <w:marRight w:val="0"/>
      <w:marTop w:val="0"/>
      <w:marBottom w:val="0"/>
      <w:divBdr>
        <w:top w:val="none" w:sz="0" w:space="0" w:color="auto"/>
        <w:left w:val="none" w:sz="0" w:space="0" w:color="auto"/>
        <w:bottom w:val="none" w:sz="0" w:space="0" w:color="auto"/>
        <w:right w:val="none" w:sz="0" w:space="0" w:color="auto"/>
      </w:divBdr>
    </w:div>
    <w:div w:id="1281843140">
      <w:bodyDiv w:val="1"/>
      <w:marLeft w:val="0"/>
      <w:marRight w:val="0"/>
      <w:marTop w:val="0"/>
      <w:marBottom w:val="0"/>
      <w:divBdr>
        <w:top w:val="none" w:sz="0" w:space="0" w:color="auto"/>
        <w:left w:val="none" w:sz="0" w:space="0" w:color="auto"/>
        <w:bottom w:val="none" w:sz="0" w:space="0" w:color="auto"/>
        <w:right w:val="none" w:sz="0" w:space="0" w:color="auto"/>
      </w:divBdr>
    </w:div>
    <w:div w:id="1294287643">
      <w:bodyDiv w:val="1"/>
      <w:marLeft w:val="0"/>
      <w:marRight w:val="0"/>
      <w:marTop w:val="0"/>
      <w:marBottom w:val="0"/>
      <w:divBdr>
        <w:top w:val="none" w:sz="0" w:space="0" w:color="auto"/>
        <w:left w:val="none" w:sz="0" w:space="0" w:color="auto"/>
        <w:bottom w:val="none" w:sz="0" w:space="0" w:color="auto"/>
        <w:right w:val="none" w:sz="0" w:space="0" w:color="auto"/>
      </w:divBdr>
    </w:div>
    <w:div w:id="1322390005">
      <w:bodyDiv w:val="1"/>
      <w:marLeft w:val="0"/>
      <w:marRight w:val="0"/>
      <w:marTop w:val="0"/>
      <w:marBottom w:val="0"/>
      <w:divBdr>
        <w:top w:val="none" w:sz="0" w:space="0" w:color="auto"/>
        <w:left w:val="none" w:sz="0" w:space="0" w:color="auto"/>
        <w:bottom w:val="none" w:sz="0" w:space="0" w:color="auto"/>
        <w:right w:val="none" w:sz="0" w:space="0" w:color="auto"/>
      </w:divBdr>
    </w:div>
    <w:div w:id="1356347615">
      <w:bodyDiv w:val="1"/>
      <w:marLeft w:val="0"/>
      <w:marRight w:val="0"/>
      <w:marTop w:val="0"/>
      <w:marBottom w:val="0"/>
      <w:divBdr>
        <w:top w:val="none" w:sz="0" w:space="0" w:color="auto"/>
        <w:left w:val="none" w:sz="0" w:space="0" w:color="auto"/>
        <w:bottom w:val="none" w:sz="0" w:space="0" w:color="auto"/>
        <w:right w:val="none" w:sz="0" w:space="0" w:color="auto"/>
      </w:divBdr>
      <w:divsChild>
        <w:div w:id="1690139185">
          <w:marLeft w:val="0"/>
          <w:marRight w:val="0"/>
          <w:marTop w:val="0"/>
          <w:marBottom w:val="0"/>
          <w:divBdr>
            <w:top w:val="none" w:sz="0" w:space="0" w:color="auto"/>
            <w:left w:val="none" w:sz="0" w:space="0" w:color="auto"/>
            <w:bottom w:val="none" w:sz="0" w:space="0" w:color="auto"/>
            <w:right w:val="none" w:sz="0" w:space="0" w:color="auto"/>
          </w:divBdr>
        </w:div>
      </w:divsChild>
    </w:div>
    <w:div w:id="1389038307">
      <w:bodyDiv w:val="1"/>
      <w:marLeft w:val="0"/>
      <w:marRight w:val="0"/>
      <w:marTop w:val="0"/>
      <w:marBottom w:val="0"/>
      <w:divBdr>
        <w:top w:val="none" w:sz="0" w:space="0" w:color="auto"/>
        <w:left w:val="none" w:sz="0" w:space="0" w:color="auto"/>
        <w:bottom w:val="none" w:sz="0" w:space="0" w:color="auto"/>
        <w:right w:val="none" w:sz="0" w:space="0" w:color="auto"/>
      </w:divBdr>
      <w:divsChild>
        <w:div w:id="484786265">
          <w:marLeft w:val="0"/>
          <w:marRight w:val="0"/>
          <w:marTop w:val="0"/>
          <w:marBottom w:val="0"/>
          <w:divBdr>
            <w:top w:val="none" w:sz="0" w:space="0" w:color="auto"/>
            <w:left w:val="none" w:sz="0" w:space="0" w:color="auto"/>
            <w:bottom w:val="none" w:sz="0" w:space="0" w:color="auto"/>
            <w:right w:val="none" w:sz="0" w:space="0" w:color="auto"/>
          </w:divBdr>
        </w:div>
      </w:divsChild>
    </w:div>
    <w:div w:id="1396856159">
      <w:bodyDiv w:val="1"/>
      <w:marLeft w:val="0"/>
      <w:marRight w:val="0"/>
      <w:marTop w:val="0"/>
      <w:marBottom w:val="0"/>
      <w:divBdr>
        <w:top w:val="none" w:sz="0" w:space="0" w:color="auto"/>
        <w:left w:val="none" w:sz="0" w:space="0" w:color="auto"/>
        <w:bottom w:val="none" w:sz="0" w:space="0" w:color="auto"/>
        <w:right w:val="none" w:sz="0" w:space="0" w:color="auto"/>
      </w:divBdr>
    </w:div>
    <w:div w:id="1407417861">
      <w:bodyDiv w:val="1"/>
      <w:marLeft w:val="0"/>
      <w:marRight w:val="0"/>
      <w:marTop w:val="0"/>
      <w:marBottom w:val="0"/>
      <w:divBdr>
        <w:top w:val="none" w:sz="0" w:space="0" w:color="auto"/>
        <w:left w:val="none" w:sz="0" w:space="0" w:color="auto"/>
        <w:bottom w:val="none" w:sz="0" w:space="0" w:color="auto"/>
        <w:right w:val="none" w:sz="0" w:space="0" w:color="auto"/>
      </w:divBdr>
    </w:div>
    <w:div w:id="1438255630">
      <w:bodyDiv w:val="1"/>
      <w:marLeft w:val="0"/>
      <w:marRight w:val="0"/>
      <w:marTop w:val="0"/>
      <w:marBottom w:val="0"/>
      <w:divBdr>
        <w:top w:val="none" w:sz="0" w:space="0" w:color="auto"/>
        <w:left w:val="none" w:sz="0" w:space="0" w:color="auto"/>
        <w:bottom w:val="none" w:sz="0" w:space="0" w:color="auto"/>
        <w:right w:val="none" w:sz="0" w:space="0" w:color="auto"/>
      </w:divBdr>
      <w:divsChild>
        <w:div w:id="517234563">
          <w:marLeft w:val="0"/>
          <w:marRight w:val="0"/>
          <w:marTop w:val="0"/>
          <w:marBottom w:val="0"/>
          <w:divBdr>
            <w:top w:val="none" w:sz="0" w:space="0" w:color="auto"/>
            <w:left w:val="none" w:sz="0" w:space="0" w:color="auto"/>
            <w:bottom w:val="none" w:sz="0" w:space="0" w:color="auto"/>
            <w:right w:val="none" w:sz="0" w:space="0" w:color="auto"/>
          </w:divBdr>
        </w:div>
      </w:divsChild>
    </w:div>
    <w:div w:id="1451629025">
      <w:bodyDiv w:val="1"/>
      <w:marLeft w:val="0"/>
      <w:marRight w:val="0"/>
      <w:marTop w:val="0"/>
      <w:marBottom w:val="0"/>
      <w:divBdr>
        <w:top w:val="none" w:sz="0" w:space="0" w:color="auto"/>
        <w:left w:val="none" w:sz="0" w:space="0" w:color="auto"/>
        <w:bottom w:val="none" w:sz="0" w:space="0" w:color="auto"/>
        <w:right w:val="none" w:sz="0" w:space="0" w:color="auto"/>
      </w:divBdr>
    </w:div>
    <w:div w:id="1538929417">
      <w:bodyDiv w:val="1"/>
      <w:marLeft w:val="0"/>
      <w:marRight w:val="0"/>
      <w:marTop w:val="0"/>
      <w:marBottom w:val="0"/>
      <w:divBdr>
        <w:top w:val="none" w:sz="0" w:space="0" w:color="auto"/>
        <w:left w:val="none" w:sz="0" w:space="0" w:color="auto"/>
        <w:bottom w:val="none" w:sz="0" w:space="0" w:color="auto"/>
        <w:right w:val="none" w:sz="0" w:space="0" w:color="auto"/>
      </w:divBdr>
    </w:div>
    <w:div w:id="1552961141">
      <w:bodyDiv w:val="1"/>
      <w:marLeft w:val="0"/>
      <w:marRight w:val="0"/>
      <w:marTop w:val="0"/>
      <w:marBottom w:val="0"/>
      <w:divBdr>
        <w:top w:val="none" w:sz="0" w:space="0" w:color="auto"/>
        <w:left w:val="none" w:sz="0" w:space="0" w:color="auto"/>
        <w:bottom w:val="none" w:sz="0" w:space="0" w:color="auto"/>
        <w:right w:val="none" w:sz="0" w:space="0" w:color="auto"/>
      </w:divBdr>
    </w:div>
    <w:div w:id="1588415528">
      <w:bodyDiv w:val="1"/>
      <w:marLeft w:val="0"/>
      <w:marRight w:val="0"/>
      <w:marTop w:val="0"/>
      <w:marBottom w:val="0"/>
      <w:divBdr>
        <w:top w:val="none" w:sz="0" w:space="0" w:color="auto"/>
        <w:left w:val="none" w:sz="0" w:space="0" w:color="auto"/>
        <w:bottom w:val="none" w:sz="0" w:space="0" w:color="auto"/>
        <w:right w:val="none" w:sz="0" w:space="0" w:color="auto"/>
      </w:divBdr>
    </w:div>
    <w:div w:id="1593971355">
      <w:bodyDiv w:val="1"/>
      <w:marLeft w:val="0"/>
      <w:marRight w:val="0"/>
      <w:marTop w:val="0"/>
      <w:marBottom w:val="0"/>
      <w:divBdr>
        <w:top w:val="none" w:sz="0" w:space="0" w:color="auto"/>
        <w:left w:val="none" w:sz="0" w:space="0" w:color="auto"/>
        <w:bottom w:val="none" w:sz="0" w:space="0" w:color="auto"/>
        <w:right w:val="none" w:sz="0" w:space="0" w:color="auto"/>
      </w:divBdr>
    </w:div>
    <w:div w:id="1628856995">
      <w:bodyDiv w:val="1"/>
      <w:marLeft w:val="0"/>
      <w:marRight w:val="0"/>
      <w:marTop w:val="0"/>
      <w:marBottom w:val="0"/>
      <w:divBdr>
        <w:top w:val="none" w:sz="0" w:space="0" w:color="auto"/>
        <w:left w:val="none" w:sz="0" w:space="0" w:color="auto"/>
        <w:bottom w:val="none" w:sz="0" w:space="0" w:color="auto"/>
        <w:right w:val="none" w:sz="0" w:space="0" w:color="auto"/>
      </w:divBdr>
    </w:div>
    <w:div w:id="1642153244">
      <w:bodyDiv w:val="1"/>
      <w:marLeft w:val="0"/>
      <w:marRight w:val="0"/>
      <w:marTop w:val="0"/>
      <w:marBottom w:val="0"/>
      <w:divBdr>
        <w:top w:val="none" w:sz="0" w:space="0" w:color="auto"/>
        <w:left w:val="none" w:sz="0" w:space="0" w:color="auto"/>
        <w:bottom w:val="none" w:sz="0" w:space="0" w:color="auto"/>
        <w:right w:val="none" w:sz="0" w:space="0" w:color="auto"/>
      </w:divBdr>
    </w:div>
    <w:div w:id="1663316837">
      <w:bodyDiv w:val="1"/>
      <w:marLeft w:val="0"/>
      <w:marRight w:val="0"/>
      <w:marTop w:val="0"/>
      <w:marBottom w:val="0"/>
      <w:divBdr>
        <w:top w:val="none" w:sz="0" w:space="0" w:color="auto"/>
        <w:left w:val="none" w:sz="0" w:space="0" w:color="auto"/>
        <w:bottom w:val="none" w:sz="0" w:space="0" w:color="auto"/>
        <w:right w:val="none" w:sz="0" w:space="0" w:color="auto"/>
      </w:divBdr>
    </w:div>
    <w:div w:id="1669015924">
      <w:bodyDiv w:val="1"/>
      <w:marLeft w:val="0"/>
      <w:marRight w:val="0"/>
      <w:marTop w:val="0"/>
      <w:marBottom w:val="0"/>
      <w:divBdr>
        <w:top w:val="none" w:sz="0" w:space="0" w:color="auto"/>
        <w:left w:val="none" w:sz="0" w:space="0" w:color="auto"/>
        <w:bottom w:val="none" w:sz="0" w:space="0" w:color="auto"/>
        <w:right w:val="none" w:sz="0" w:space="0" w:color="auto"/>
      </w:divBdr>
    </w:div>
    <w:div w:id="1674604664">
      <w:bodyDiv w:val="1"/>
      <w:marLeft w:val="0"/>
      <w:marRight w:val="0"/>
      <w:marTop w:val="0"/>
      <w:marBottom w:val="0"/>
      <w:divBdr>
        <w:top w:val="none" w:sz="0" w:space="0" w:color="auto"/>
        <w:left w:val="none" w:sz="0" w:space="0" w:color="auto"/>
        <w:bottom w:val="none" w:sz="0" w:space="0" w:color="auto"/>
        <w:right w:val="none" w:sz="0" w:space="0" w:color="auto"/>
      </w:divBdr>
    </w:div>
    <w:div w:id="1697542335">
      <w:bodyDiv w:val="1"/>
      <w:marLeft w:val="0"/>
      <w:marRight w:val="0"/>
      <w:marTop w:val="0"/>
      <w:marBottom w:val="0"/>
      <w:divBdr>
        <w:top w:val="none" w:sz="0" w:space="0" w:color="auto"/>
        <w:left w:val="none" w:sz="0" w:space="0" w:color="auto"/>
        <w:bottom w:val="none" w:sz="0" w:space="0" w:color="auto"/>
        <w:right w:val="none" w:sz="0" w:space="0" w:color="auto"/>
      </w:divBdr>
    </w:div>
    <w:div w:id="1725908118">
      <w:bodyDiv w:val="1"/>
      <w:marLeft w:val="0"/>
      <w:marRight w:val="0"/>
      <w:marTop w:val="0"/>
      <w:marBottom w:val="0"/>
      <w:divBdr>
        <w:top w:val="none" w:sz="0" w:space="0" w:color="auto"/>
        <w:left w:val="none" w:sz="0" w:space="0" w:color="auto"/>
        <w:bottom w:val="none" w:sz="0" w:space="0" w:color="auto"/>
        <w:right w:val="none" w:sz="0" w:space="0" w:color="auto"/>
      </w:divBdr>
      <w:divsChild>
        <w:div w:id="1151945561">
          <w:marLeft w:val="0"/>
          <w:marRight w:val="0"/>
          <w:marTop w:val="0"/>
          <w:marBottom w:val="0"/>
          <w:divBdr>
            <w:top w:val="none" w:sz="0" w:space="0" w:color="auto"/>
            <w:left w:val="none" w:sz="0" w:space="0" w:color="auto"/>
            <w:bottom w:val="none" w:sz="0" w:space="0" w:color="auto"/>
            <w:right w:val="none" w:sz="0" w:space="0" w:color="auto"/>
          </w:divBdr>
        </w:div>
      </w:divsChild>
    </w:div>
    <w:div w:id="1728259785">
      <w:bodyDiv w:val="1"/>
      <w:marLeft w:val="0"/>
      <w:marRight w:val="0"/>
      <w:marTop w:val="0"/>
      <w:marBottom w:val="0"/>
      <w:divBdr>
        <w:top w:val="none" w:sz="0" w:space="0" w:color="auto"/>
        <w:left w:val="none" w:sz="0" w:space="0" w:color="auto"/>
        <w:bottom w:val="none" w:sz="0" w:space="0" w:color="auto"/>
        <w:right w:val="none" w:sz="0" w:space="0" w:color="auto"/>
      </w:divBdr>
    </w:div>
    <w:div w:id="1741099792">
      <w:bodyDiv w:val="1"/>
      <w:marLeft w:val="0"/>
      <w:marRight w:val="0"/>
      <w:marTop w:val="0"/>
      <w:marBottom w:val="0"/>
      <w:divBdr>
        <w:top w:val="none" w:sz="0" w:space="0" w:color="auto"/>
        <w:left w:val="none" w:sz="0" w:space="0" w:color="auto"/>
        <w:bottom w:val="none" w:sz="0" w:space="0" w:color="auto"/>
        <w:right w:val="none" w:sz="0" w:space="0" w:color="auto"/>
      </w:divBdr>
    </w:div>
    <w:div w:id="1779327371">
      <w:bodyDiv w:val="1"/>
      <w:marLeft w:val="0"/>
      <w:marRight w:val="0"/>
      <w:marTop w:val="0"/>
      <w:marBottom w:val="0"/>
      <w:divBdr>
        <w:top w:val="none" w:sz="0" w:space="0" w:color="auto"/>
        <w:left w:val="none" w:sz="0" w:space="0" w:color="auto"/>
        <w:bottom w:val="none" w:sz="0" w:space="0" w:color="auto"/>
        <w:right w:val="none" w:sz="0" w:space="0" w:color="auto"/>
      </w:divBdr>
    </w:div>
    <w:div w:id="1848329771">
      <w:bodyDiv w:val="1"/>
      <w:marLeft w:val="0"/>
      <w:marRight w:val="0"/>
      <w:marTop w:val="0"/>
      <w:marBottom w:val="0"/>
      <w:divBdr>
        <w:top w:val="none" w:sz="0" w:space="0" w:color="auto"/>
        <w:left w:val="none" w:sz="0" w:space="0" w:color="auto"/>
        <w:bottom w:val="none" w:sz="0" w:space="0" w:color="auto"/>
        <w:right w:val="none" w:sz="0" w:space="0" w:color="auto"/>
      </w:divBdr>
      <w:divsChild>
        <w:div w:id="1594708190">
          <w:marLeft w:val="0"/>
          <w:marRight w:val="0"/>
          <w:marTop w:val="0"/>
          <w:marBottom w:val="0"/>
          <w:divBdr>
            <w:top w:val="none" w:sz="0" w:space="0" w:color="auto"/>
            <w:left w:val="none" w:sz="0" w:space="0" w:color="auto"/>
            <w:bottom w:val="none" w:sz="0" w:space="0" w:color="auto"/>
            <w:right w:val="none" w:sz="0" w:space="0" w:color="auto"/>
          </w:divBdr>
        </w:div>
        <w:div w:id="1908034391">
          <w:marLeft w:val="0"/>
          <w:marRight w:val="0"/>
          <w:marTop w:val="0"/>
          <w:marBottom w:val="0"/>
          <w:divBdr>
            <w:top w:val="none" w:sz="0" w:space="0" w:color="auto"/>
            <w:left w:val="none" w:sz="0" w:space="0" w:color="auto"/>
            <w:bottom w:val="none" w:sz="0" w:space="0" w:color="auto"/>
            <w:right w:val="none" w:sz="0" w:space="0" w:color="auto"/>
          </w:divBdr>
        </w:div>
      </w:divsChild>
    </w:div>
    <w:div w:id="1850827883">
      <w:bodyDiv w:val="1"/>
      <w:marLeft w:val="0"/>
      <w:marRight w:val="0"/>
      <w:marTop w:val="0"/>
      <w:marBottom w:val="0"/>
      <w:divBdr>
        <w:top w:val="none" w:sz="0" w:space="0" w:color="auto"/>
        <w:left w:val="none" w:sz="0" w:space="0" w:color="auto"/>
        <w:bottom w:val="none" w:sz="0" w:space="0" w:color="auto"/>
        <w:right w:val="none" w:sz="0" w:space="0" w:color="auto"/>
      </w:divBdr>
    </w:div>
    <w:div w:id="1859201001">
      <w:bodyDiv w:val="1"/>
      <w:marLeft w:val="0"/>
      <w:marRight w:val="0"/>
      <w:marTop w:val="0"/>
      <w:marBottom w:val="0"/>
      <w:divBdr>
        <w:top w:val="none" w:sz="0" w:space="0" w:color="auto"/>
        <w:left w:val="none" w:sz="0" w:space="0" w:color="auto"/>
        <w:bottom w:val="none" w:sz="0" w:space="0" w:color="auto"/>
        <w:right w:val="none" w:sz="0" w:space="0" w:color="auto"/>
      </w:divBdr>
    </w:div>
    <w:div w:id="1880125202">
      <w:bodyDiv w:val="1"/>
      <w:marLeft w:val="0"/>
      <w:marRight w:val="0"/>
      <w:marTop w:val="0"/>
      <w:marBottom w:val="0"/>
      <w:divBdr>
        <w:top w:val="none" w:sz="0" w:space="0" w:color="auto"/>
        <w:left w:val="none" w:sz="0" w:space="0" w:color="auto"/>
        <w:bottom w:val="none" w:sz="0" w:space="0" w:color="auto"/>
        <w:right w:val="none" w:sz="0" w:space="0" w:color="auto"/>
      </w:divBdr>
    </w:div>
    <w:div w:id="1890144916">
      <w:bodyDiv w:val="1"/>
      <w:marLeft w:val="0"/>
      <w:marRight w:val="0"/>
      <w:marTop w:val="0"/>
      <w:marBottom w:val="0"/>
      <w:divBdr>
        <w:top w:val="none" w:sz="0" w:space="0" w:color="auto"/>
        <w:left w:val="none" w:sz="0" w:space="0" w:color="auto"/>
        <w:bottom w:val="none" w:sz="0" w:space="0" w:color="auto"/>
        <w:right w:val="none" w:sz="0" w:space="0" w:color="auto"/>
      </w:divBdr>
    </w:div>
    <w:div w:id="1898203624">
      <w:bodyDiv w:val="1"/>
      <w:marLeft w:val="0"/>
      <w:marRight w:val="0"/>
      <w:marTop w:val="0"/>
      <w:marBottom w:val="0"/>
      <w:divBdr>
        <w:top w:val="none" w:sz="0" w:space="0" w:color="auto"/>
        <w:left w:val="none" w:sz="0" w:space="0" w:color="auto"/>
        <w:bottom w:val="none" w:sz="0" w:space="0" w:color="auto"/>
        <w:right w:val="none" w:sz="0" w:space="0" w:color="auto"/>
      </w:divBdr>
    </w:div>
    <w:div w:id="1973057578">
      <w:bodyDiv w:val="1"/>
      <w:marLeft w:val="0"/>
      <w:marRight w:val="0"/>
      <w:marTop w:val="0"/>
      <w:marBottom w:val="0"/>
      <w:divBdr>
        <w:top w:val="none" w:sz="0" w:space="0" w:color="auto"/>
        <w:left w:val="none" w:sz="0" w:space="0" w:color="auto"/>
        <w:bottom w:val="none" w:sz="0" w:space="0" w:color="auto"/>
        <w:right w:val="none" w:sz="0" w:space="0" w:color="auto"/>
      </w:divBdr>
    </w:div>
    <w:div w:id="1975059675">
      <w:bodyDiv w:val="1"/>
      <w:marLeft w:val="0"/>
      <w:marRight w:val="0"/>
      <w:marTop w:val="0"/>
      <w:marBottom w:val="0"/>
      <w:divBdr>
        <w:top w:val="none" w:sz="0" w:space="0" w:color="auto"/>
        <w:left w:val="none" w:sz="0" w:space="0" w:color="auto"/>
        <w:bottom w:val="none" w:sz="0" w:space="0" w:color="auto"/>
        <w:right w:val="none" w:sz="0" w:space="0" w:color="auto"/>
      </w:divBdr>
    </w:div>
    <w:div w:id="2069448434">
      <w:bodyDiv w:val="1"/>
      <w:marLeft w:val="0"/>
      <w:marRight w:val="0"/>
      <w:marTop w:val="0"/>
      <w:marBottom w:val="0"/>
      <w:divBdr>
        <w:top w:val="none" w:sz="0" w:space="0" w:color="auto"/>
        <w:left w:val="none" w:sz="0" w:space="0" w:color="auto"/>
        <w:bottom w:val="none" w:sz="0" w:space="0" w:color="auto"/>
        <w:right w:val="none" w:sz="0" w:space="0" w:color="auto"/>
      </w:divBdr>
    </w:div>
    <w:div w:id="2084176347">
      <w:bodyDiv w:val="1"/>
      <w:marLeft w:val="0"/>
      <w:marRight w:val="0"/>
      <w:marTop w:val="0"/>
      <w:marBottom w:val="0"/>
      <w:divBdr>
        <w:top w:val="none" w:sz="0" w:space="0" w:color="auto"/>
        <w:left w:val="none" w:sz="0" w:space="0" w:color="auto"/>
        <w:bottom w:val="none" w:sz="0" w:space="0" w:color="auto"/>
        <w:right w:val="none" w:sz="0" w:space="0" w:color="auto"/>
      </w:divBdr>
    </w:div>
    <w:div w:id="212483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Office\Vorlagen\BUNLAGEN\Schriftverkehr\Briefvorlage%20(Normalpapi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A02A9-31A1-4D7E-96B6-39F16217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(Normalpapier).dot</Template>
  <TotalTime>675</TotalTime>
  <Pages>1</Pages>
  <Words>17629</Words>
  <Characters>100491</Characters>
  <DocSecurity>0</DocSecurity>
  <Lines>837</Lines>
  <Paragraphs>235</Paragraphs>
  <ScaleCrop>false</ScaleCrop>
  <HeadingPairs>
    <vt:vector size="8" baseType="variant">
      <vt:variant>
        <vt:lpstr>Title</vt:lpstr>
      </vt:variant>
      <vt:variant>
        <vt:i4>1</vt:i4>
      </vt:variant>
      <vt:variant>
        <vt:lpstr>Názov</vt:lpstr>
      </vt:variant>
      <vt:variant>
        <vt:i4>1</vt:i4>
      </vt:variant>
      <vt:variant>
        <vt:lpstr>Název</vt:lpstr>
      </vt:variant>
      <vt:variant>
        <vt:i4>1</vt:i4>
      </vt:variant>
      <vt:variant>
        <vt:lpstr>Titel</vt:lpstr>
      </vt:variant>
      <vt:variant>
        <vt:i4>1</vt:i4>
      </vt:variant>
    </vt:vector>
  </HeadingPairs>
  <TitlesOfParts>
    <vt:vector size="4" baseType="lpstr">
      <vt:lpstr>Brief für Normalpapier</vt:lpstr>
      <vt:lpstr>Brief für Normalpapier</vt:lpstr>
      <vt:lpstr>Brief für Normalpapier</vt:lpstr>
      <vt:lpstr>Brief für Normalpapier</vt:lpstr>
    </vt:vector>
  </TitlesOfParts>
  <LinksUpToDate>false</LinksUpToDate>
  <CharactersWithSpaces>117885</CharactersWithSpaces>
  <SharedDoc>false</SharedDoc>
  <HLinks>
    <vt:vector size="144" baseType="variant">
      <vt:variant>
        <vt:i4>1310781</vt:i4>
      </vt:variant>
      <vt:variant>
        <vt:i4>140</vt:i4>
      </vt:variant>
      <vt:variant>
        <vt:i4>0</vt:i4>
      </vt:variant>
      <vt:variant>
        <vt:i4>5</vt:i4>
      </vt:variant>
      <vt:variant>
        <vt:lpwstr/>
      </vt:variant>
      <vt:variant>
        <vt:lpwstr>_Toc121484518</vt:lpwstr>
      </vt:variant>
      <vt:variant>
        <vt:i4>1310781</vt:i4>
      </vt:variant>
      <vt:variant>
        <vt:i4>134</vt:i4>
      </vt:variant>
      <vt:variant>
        <vt:i4>0</vt:i4>
      </vt:variant>
      <vt:variant>
        <vt:i4>5</vt:i4>
      </vt:variant>
      <vt:variant>
        <vt:lpwstr/>
      </vt:variant>
      <vt:variant>
        <vt:lpwstr>_Toc121484517</vt:lpwstr>
      </vt:variant>
      <vt:variant>
        <vt:i4>1310781</vt:i4>
      </vt:variant>
      <vt:variant>
        <vt:i4>128</vt:i4>
      </vt:variant>
      <vt:variant>
        <vt:i4>0</vt:i4>
      </vt:variant>
      <vt:variant>
        <vt:i4>5</vt:i4>
      </vt:variant>
      <vt:variant>
        <vt:lpwstr/>
      </vt:variant>
      <vt:variant>
        <vt:lpwstr>_Toc121484516</vt:lpwstr>
      </vt:variant>
      <vt:variant>
        <vt:i4>1310781</vt:i4>
      </vt:variant>
      <vt:variant>
        <vt:i4>122</vt:i4>
      </vt:variant>
      <vt:variant>
        <vt:i4>0</vt:i4>
      </vt:variant>
      <vt:variant>
        <vt:i4>5</vt:i4>
      </vt:variant>
      <vt:variant>
        <vt:lpwstr/>
      </vt:variant>
      <vt:variant>
        <vt:lpwstr>_Toc121484515</vt:lpwstr>
      </vt:variant>
      <vt:variant>
        <vt:i4>1310781</vt:i4>
      </vt:variant>
      <vt:variant>
        <vt:i4>116</vt:i4>
      </vt:variant>
      <vt:variant>
        <vt:i4>0</vt:i4>
      </vt:variant>
      <vt:variant>
        <vt:i4>5</vt:i4>
      </vt:variant>
      <vt:variant>
        <vt:lpwstr/>
      </vt:variant>
      <vt:variant>
        <vt:lpwstr>_Toc121484514</vt:lpwstr>
      </vt:variant>
      <vt:variant>
        <vt:i4>1310781</vt:i4>
      </vt:variant>
      <vt:variant>
        <vt:i4>110</vt:i4>
      </vt:variant>
      <vt:variant>
        <vt:i4>0</vt:i4>
      </vt:variant>
      <vt:variant>
        <vt:i4>5</vt:i4>
      </vt:variant>
      <vt:variant>
        <vt:lpwstr/>
      </vt:variant>
      <vt:variant>
        <vt:lpwstr>_Toc121484513</vt:lpwstr>
      </vt:variant>
      <vt:variant>
        <vt:i4>1310781</vt:i4>
      </vt:variant>
      <vt:variant>
        <vt:i4>104</vt:i4>
      </vt:variant>
      <vt:variant>
        <vt:i4>0</vt:i4>
      </vt:variant>
      <vt:variant>
        <vt:i4>5</vt:i4>
      </vt:variant>
      <vt:variant>
        <vt:lpwstr/>
      </vt:variant>
      <vt:variant>
        <vt:lpwstr>_Toc121484512</vt:lpwstr>
      </vt:variant>
      <vt:variant>
        <vt:i4>1310781</vt:i4>
      </vt:variant>
      <vt:variant>
        <vt:i4>98</vt:i4>
      </vt:variant>
      <vt:variant>
        <vt:i4>0</vt:i4>
      </vt:variant>
      <vt:variant>
        <vt:i4>5</vt:i4>
      </vt:variant>
      <vt:variant>
        <vt:lpwstr/>
      </vt:variant>
      <vt:variant>
        <vt:lpwstr>_Toc121484511</vt:lpwstr>
      </vt:variant>
      <vt:variant>
        <vt:i4>1310781</vt:i4>
      </vt:variant>
      <vt:variant>
        <vt:i4>92</vt:i4>
      </vt:variant>
      <vt:variant>
        <vt:i4>0</vt:i4>
      </vt:variant>
      <vt:variant>
        <vt:i4>5</vt:i4>
      </vt:variant>
      <vt:variant>
        <vt:lpwstr/>
      </vt:variant>
      <vt:variant>
        <vt:lpwstr>_Toc121484510</vt:lpwstr>
      </vt:variant>
      <vt:variant>
        <vt:i4>1376317</vt:i4>
      </vt:variant>
      <vt:variant>
        <vt:i4>86</vt:i4>
      </vt:variant>
      <vt:variant>
        <vt:i4>0</vt:i4>
      </vt:variant>
      <vt:variant>
        <vt:i4>5</vt:i4>
      </vt:variant>
      <vt:variant>
        <vt:lpwstr/>
      </vt:variant>
      <vt:variant>
        <vt:lpwstr>_Toc121484509</vt:lpwstr>
      </vt:variant>
      <vt:variant>
        <vt:i4>1376317</vt:i4>
      </vt:variant>
      <vt:variant>
        <vt:i4>80</vt:i4>
      </vt:variant>
      <vt:variant>
        <vt:i4>0</vt:i4>
      </vt:variant>
      <vt:variant>
        <vt:i4>5</vt:i4>
      </vt:variant>
      <vt:variant>
        <vt:lpwstr/>
      </vt:variant>
      <vt:variant>
        <vt:lpwstr>_Toc121484508</vt:lpwstr>
      </vt:variant>
      <vt:variant>
        <vt:i4>1376317</vt:i4>
      </vt:variant>
      <vt:variant>
        <vt:i4>74</vt:i4>
      </vt:variant>
      <vt:variant>
        <vt:i4>0</vt:i4>
      </vt:variant>
      <vt:variant>
        <vt:i4>5</vt:i4>
      </vt:variant>
      <vt:variant>
        <vt:lpwstr/>
      </vt:variant>
      <vt:variant>
        <vt:lpwstr>_Toc121484507</vt:lpwstr>
      </vt:variant>
      <vt:variant>
        <vt:i4>1376317</vt:i4>
      </vt:variant>
      <vt:variant>
        <vt:i4>68</vt:i4>
      </vt:variant>
      <vt:variant>
        <vt:i4>0</vt:i4>
      </vt:variant>
      <vt:variant>
        <vt:i4>5</vt:i4>
      </vt:variant>
      <vt:variant>
        <vt:lpwstr/>
      </vt:variant>
      <vt:variant>
        <vt:lpwstr>_Toc121484506</vt:lpwstr>
      </vt:variant>
      <vt:variant>
        <vt:i4>1376317</vt:i4>
      </vt:variant>
      <vt:variant>
        <vt:i4>62</vt:i4>
      </vt:variant>
      <vt:variant>
        <vt:i4>0</vt:i4>
      </vt:variant>
      <vt:variant>
        <vt:i4>5</vt:i4>
      </vt:variant>
      <vt:variant>
        <vt:lpwstr/>
      </vt:variant>
      <vt:variant>
        <vt:lpwstr>_Toc121484505</vt:lpwstr>
      </vt:variant>
      <vt:variant>
        <vt:i4>1376317</vt:i4>
      </vt:variant>
      <vt:variant>
        <vt:i4>56</vt:i4>
      </vt:variant>
      <vt:variant>
        <vt:i4>0</vt:i4>
      </vt:variant>
      <vt:variant>
        <vt:i4>5</vt:i4>
      </vt:variant>
      <vt:variant>
        <vt:lpwstr/>
      </vt:variant>
      <vt:variant>
        <vt:lpwstr>_Toc121484504</vt:lpwstr>
      </vt:variant>
      <vt:variant>
        <vt:i4>1376317</vt:i4>
      </vt:variant>
      <vt:variant>
        <vt:i4>50</vt:i4>
      </vt:variant>
      <vt:variant>
        <vt:i4>0</vt:i4>
      </vt:variant>
      <vt:variant>
        <vt:i4>5</vt:i4>
      </vt:variant>
      <vt:variant>
        <vt:lpwstr/>
      </vt:variant>
      <vt:variant>
        <vt:lpwstr>_Toc121484503</vt:lpwstr>
      </vt:variant>
      <vt:variant>
        <vt:i4>1376317</vt:i4>
      </vt:variant>
      <vt:variant>
        <vt:i4>44</vt:i4>
      </vt:variant>
      <vt:variant>
        <vt:i4>0</vt:i4>
      </vt:variant>
      <vt:variant>
        <vt:i4>5</vt:i4>
      </vt:variant>
      <vt:variant>
        <vt:lpwstr/>
      </vt:variant>
      <vt:variant>
        <vt:lpwstr>_Toc121484502</vt:lpwstr>
      </vt:variant>
      <vt:variant>
        <vt:i4>1376317</vt:i4>
      </vt:variant>
      <vt:variant>
        <vt:i4>38</vt:i4>
      </vt:variant>
      <vt:variant>
        <vt:i4>0</vt:i4>
      </vt:variant>
      <vt:variant>
        <vt:i4>5</vt:i4>
      </vt:variant>
      <vt:variant>
        <vt:lpwstr/>
      </vt:variant>
      <vt:variant>
        <vt:lpwstr>_Toc121484501</vt:lpwstr>
      </vt:variant>
      <vt:variant>
        <vt:i4>1376317</vt:i4>
      </vt:variant>
      <vt:variant>
        <vt:i4>32</vt:i4>
      </vt:variant>
      <vt:variant>
        <vt:i4>0</vt:i4>
      </vt:variant>
      <vt:variant>
        <vt:i4>5</vt:i4>
      </vt:variant>
      <vt:variant>
        <vt:lpwstr/>
      </vt:variant>
      <vt:variant>
        <vt:lpwstr>_Toc121484500</vt:lpwstr>
      </vt:variant>
      <vt:variant>
        <vt:i4>1835068</vt:i4>
      </vt:variant>
      <vt:variant>
        <vt:i4>26</vt:i4>
      </vt:variant>
      <vt:variant>
        <vt:i4>0</vt:i4>
      </vt:variant>
      <vt:variant>
        <vt:i4>5</vt:i4>
      </vt:variant>
      <vt:variant>
        <vt:lpwstr/>
      </vt:variant>
      <vt:variant>
        <vt:lpwstr>_Toc121484499</vt:lpwstr>
      </vt:variant>
      <vt:variant>
        <vt:i4>1835068</vt:i4>
      </vt:variant>
      <vt:variant>
        <vt:i4>20</vt:i4>
      </vt:variant>
      <vt:variant>
        <vt:i4>0</vt:i4>
      </vt:variant>
      <vt:variant>
        <vt:i4>5</vt:i4>
      </vt:variant>
      <vt:variant>
        <vt:lpwstr/>
      </vt:variant>
      <vt:variant>
        <vt:lpwstr>_Toc121484498</vt:lpwstr>
      </vt:variant>
      <vt:variant>
        <vt:i4>1835068</vt:i4>
      </vt:variant>
      <vt:variant>
        <vt:i4>14</vt:i4>
      </vt:variant>
      <vt:variant>
        <vt:i4>0</vt:i4>
      </vt:variant>
      <vt:variant>
        <vt:i4>5</vt:i4>
      </vt:variant>
      <vt:variant>
        <vt:lpwstr/>
      </vt:variant>
      <vt:variant>
        <vt:lpwstr>_Toc121484497</vt:lpwstr>
      </vt:variant>
      <vt:variant>
        <vt:i4>1835068</vt:i4>
      </vt:variant>
      <vt:variant>
        <vt:i4>8</vt:i4>
      </vt:variant>
      <vt:variant>
        <vt:i4>0</vt:i4>
      </vt:variant>
      <vt:variant>
        <vt:i4>5</vt:i4>
      </vt:variant>
      <vt:variant>
        <vt:lpwstr/>
      </vt:variant>
      <vt:variant>
        <vt:lpwstr>_Toc121484496</vt:lpwstr>
      </vt:variant>
      <vt:variant>
        <vt:i4>1835068</vt:i4>
      </vt:variant>
      <vt:variant>
        <vt:i4>2</vt:i4>
      </vt:variant>
      <vt:variant>
        <vt:i4>0</vt:i4>
      </vt:variant>
      <vt:variant>
        <vt:i4>5</vt:i4>
      </vt:variant>
      <vt:variant>
        <vt:lpwstr/>
      </vt:variant>
      <vt:variant>
        <vt:lpwstr>_Toc121484495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2025-05-02T19:35:00Z</cp:lastPrinted>
  <dcterms:created xsi:type="dcterms:W3CDTF">2025-04-02T05:59:00Z</dcterms:created>
  <dcterms:modified xsi:type="dcterms:W3CDTF">2025-03-31T14:14:00Z</dcterms:modified>
</cp:coreProperties>
</file>